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sz w:val="22"/>
          <w:szCs w:val="22"/>
          <w:shd w:fill="auto" w:val="clear"/>
        </w:rPr>
      </w:pPr>
      <w:r w:rsidDel="00000000" w:rsidR="00000000" w:rsidRPr="00000000">
        <w:rPr>
          <w:rFonts w:ascii="Arial" w:cs="Arial" w:eastAsia="Arial" w:hAnsi="Arial"/>
          <w:b w:val="1"/>
          <w:sz w:val="22"/>
          <w:szCs w:val="22"/>
          <w:shd w:fill="auto" w:val="clear"/>
          <w:rtl w:val="0"/>
        </w:rPr>
        <w:t xml:space="preserve">Accountancy</w:t>
      </w:r>
    </w:p>
    <w:p w:rsidR="00000000" w:rsidDel="00000000" w:rsidP="00000000" w:rsidRDefault="00000000" w:rsidRPr="00000000" w14:paraId="0000000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Theorie vragen</w:t>
      </w:r>
    </w:p>
    <w:p w:rsidR="00000000" w:rsidDel="00000000" w:rsidP="00000000" w:rsidRDefault="00000000" w:rsidRPr="00000000" w14:paraId="0000000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Laatste vraag: iets met overlopende rekeningen op een beginbalans en dat je de totale te betalen huur op dat moment moest uitrekenen. Maar overlopende rekeningen stonden langs beide kanten open, hier bijvoorbeeld 1500 aan actiefzeide en 2500 aan passiefzeide.</w:t>
      </w:r>
    </w:p>
    <w:p w:rsidR="00000000" w:rsidDel="00000000" w:rsidP="00000000" w:rsidRDefault="00000000" w:rsidRPr="00000000" w14:paraId="00000004">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Oefening 1</w:t>
      </w:r>
    </w:p>
    <w:p w:rsidR="00000000" w:rsidDel="00000000" w:rsidP="00000000" w:rsidRDefault="00000000" w:rsidRPr="00000000" w14:paraId="0000000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Grote oefening met voorraadtabellen en zonder eindejaarsverrichtingen. </w:t>
      </w:r>
    </w:p>
    <w:p w:rsidR="00000000" w:rsidDel="00000000" w:rsidP="00000000" w:rsidRDefault="00000000" w:rsidRPr="00000000" w14:paraId="0000000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Goed weten hoe de voorraadtabellen werken en hoe je uiteindelijk van voorraad grondstoffen, naar voorraad GIB naar voorraad GP kan gaan.</w:t>
      </w:r>
    </w:p>
    <w:p w:rsidR="00000000" w:rsidDel="00000000" w:rsidP="00000000" w:rsidRDefault="00000000" w:rsidRPr="00000000" w14:paraId="00000008">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WC facturen goed kennen, op een gegeven moment moest je zelf de financiële korting berekenen zonder deze te weten. Er waren twee verschillende grondstoffen die aangekocht werden en de totaalfactuur(betaling indien niet optijd) werd gegeven. Vervoerskost werd op dezelfde factuur betaald en moest verspreid worden naar grootte van het bedrag van de twee goederen. Dit was lastig want je moest eerst de vervoerskost apart berekenen voor beide goederen om dan zo uiteindelijk samen te brengen om de financieele kost te ku berekenen van de totaalfactuur…</w:t>
      </w:r>
    </w:p>
    <w:p w:rsidR="00000000" w:rsidDel="00000000" w:rsidP="00000000" w:rsidRDefault="00000000" w:rsidRPr="00000000" w14:paraId="0000000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Oefening 2</w:t>
      </w:r>
    </w:p>
    <w:p w:rsidR="00000000" w:rsidDel="00000000" w:rsidP="00000000" w:rsidRDefault="00000000" w:rsidRPr="00000000" w14:paraId="0000000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Grote oefening met kapitaalsubsidies, afschrijvingen en de juiste bedragen afleiden uit een proefbalans. Grotendeels eindejaarsverrichtingen en resultaatbepaling. (Tip: resultaatbepaling als eerste op het examen doen) Ook de betaling van annuiteit werd gevraagd voor een leasinggoed, je wist dat het een leasing was en geen huur door toepassing van de twee voorwaardes en omdat er geen 70’ rekeningen in de proefbalans stonden. De kapitaalaflossing nog het beginbedrag waren gegeven dus je moest van de totale betaling(die gegeven was in opgave) de btw er af doen en dan wist je de annuiteit want de annuiteit is de kapitaalaflossing plus rente. </w:t>
      </w:r>
    </w:p>
    <w:p w:rsidR="00000000" w:rsidDel="00000000" w:rsidP="00000000" w:rsidRDefault="00000000" w:rsidRPr="00000000" w14:paraId="0000000D">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