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Barlow" w:cs="Barlow" w:eastAsia="Barlow" w:hAnsi="Barlow"/>
          <w:color w:val="0f3467"/>
          <w:sz w:val="28"/>
          <w:szCs w:val="28"/>
          <w:highlight w:val="white"/>
        </w:rPr>
      </w:pPr>
      <w:r w:rsidDel="00000000" w:rsidR="00000000" w:rsidRPr="00000000">
        <w:rPr>
          <w:rFonts w:ascii="Barlow" w:cs="Barlow" w:eastAsia="Barlow" w:hAnsi="Barlow"/>
          <w:color w:val="0f3467"/>
          <w:sz w:val="28"/>
          <w:szCs w:val="28"/>
          <w:highlight w:val="white"/>
          <w:rtl w:val="0"/>
        </w:rPr>
        <w:t xml:space="preserve">Bank-en Financiewezen (BAFI)</w:t>
      </w:r>
    </w:p>
    <w:p w:rsidR="00000000" w:rsidDel="00000000" w:rsidP="00000000" w:rsidRDefault="00000000" w:rsidRPr="00000000" w14:paraId="00000002">
      <w:pPr>
        <w:rPr>
          <w:rFonts w:ascii="Barlow" w:cs="Barlow" w:eastAsia="Barlow" w:hAnsi="Barlow"/>
          <w:color w:val="0f3467"/>
          <w:sz w:val="28"/>
          <w:szCs w:val="28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rFonts w:ascii="Barlow" w:cs="Barlow" w:eastAsia="Barlow" w:hAnsi="Barlow"/>
          <w:sz w:val="24"/>
          <w:szCs w:val="24"/>
          <w:highlight w:val="white"/>
        </w:rPr>
      </w:pPr>
      <w:r w:rsidDel="00000000" w:rsidR="00000000" w:rsidRPr="00000000">
        <w:rPr>
          <w:rFonts w:ascii="Barlow" w:cs="Barlow" w:eastAsia="Barlow" w:hAnsi="Barlow"/>
          <w:sz w:val="24"/>
          <w:szCs w:val="24"/>
          <w:highlight w:val="white"/>
          <w:rtl w:val="0"/>
        </w:rPr>
        <w:t xml:space="preserve">MK</w:t>
      </w:r>
    </w:p>
    <w:p w:rsidR="00000000" w:rsidDel="00000000" w:rsidP="00000000" w:rsidRDefault="00000000" w:rsidRPr="00000000" w14:paraId="00000004">
      <w:pPr>
        <w:rPr>
          <w:rFonts w:ascii="Barlow" w:cs="Barlow" w:eastAsia="Barlow" w:hAnsi="Barlow"/>
          <w:sz w:val="24"/>
          <w:szCs w:val="24"/>
          <w:highlight w:val="white"/>
        </w:rPr>
      </w:pPr>
      <w:r w:rsidDel="00000000" w:rsidR="00000000" w:rsidRPr="00000000">
        <w:rPr>
          <w:rFonts w:ascii="Barlow" w:cs="Barlow" w:eastAsia="Barlow" w:hAnsi="Barlow"/>
          <w:sz w:val="24"/>
          <w:szCs w:val="24"/>
          <w:highlight w:val="white"/>
          <w:rtl w:val="0"/>
        </w:rPr>
        <w:t xml:space="preserve">Welke stelling is correct.</w:t>
      </w:r>
    </w:p>
    <w:p w:rsidR="00000000" w:rsidDel="00000000" w:rsidP="00000000" w:rsidRDefault="00000000" w:rsidRPr="00000000" w14:paraId="00000005">
      <w:pPr>
        <w:numPr>
          <w:ilvl w:val="0"/>
          <w:numId w:val="1"/>
        </w:numPr>
        <w:ind w:left="720" w:hanging="360"/>
        <w:rPr>
          <w:rFonts w:ascii="Barlow" w:cs="Barlow" w:eastAsia="Barlow" w:hAnsi="Barlow"/>
          <w:sz w:val="24"/>
          <w:szCs w:val="24"/>
          <w:highlight w:val="white"/>
        </w:rPr>
      </w:pPr>
      <w:r w:rsidDel="00000000" w:rsidR="00000000" w:rsidRPr="00000000">
        <w:rPr>
          <w:rFonts w:ascii="Barlow" w:cs="Barlow" w:eastAsia="Barlow" w:hAnsi="Barlow"/>
          <w:sz w:val="24"/>
          <w:szCs w:val="24"/>
          <w:highlight w:val="white"/>
          <w:rtl w:val="0"/>
        </w:rPr>
        <w:t xml:space="preserve">silicon valley bank faling was een voorbeeld van rente risico (5x) </w:t>
      </w:r>
      <w:r w:rsidDel="00000000" w:rsidR="00000000" w:rsidRPr="00000000">
        <w:rPr>
          <w:rFonts w:ascii="Barlow" w:cs="Barlow" w:eastAsia="Barlow" w:hAnsi="Barlow"/>
          <w:i w:val="1"/>
          <w:sz w:val="24"/>
          <w:szCs w:val="24"/>
          <w:highlight w:val="white"/>
          <w:rtl w:val="0"/>
        </w:rPr>
        <w:t xml:space="preserve">was dit geen bankrun</w:t>
      </w:r>
    </w:p>
    <w:p w:rsidR="00000000" w:rsidDel="00000000" w:rsidP="00000000" w:rsidRDefault="00000000" w:rsidRPr="00000000" w14:paraId="00000006">
      <w:pPr>
        <w:numPr>
          <w:ilvl w:val="0"/>
          <w:numId w:val="1"/>
        </w:numPr>
        <w:ind w:left="720" w:hanging="360"/>
        <w:rPr>
          <w:rFonts w:ascii="Barlow" w:cs="Barlow" w:eastAsia="Barlow" w:hAnsi="Barlow"/>
          <w:sz w:val="24"/>
          <w:szCs w:val="24"/>
          <w:highlight w:val="white"/>
        </w:rPr>
      </w:pPr>
      <w:r w:rsidDel="00000000" w:rsidR="00000000" w:rsidRPr="00000000">
        <w:rPr>
          <w:rFonts w:ascii="Barlow" w:cs="Barlow" w:eastAsia="Barlow" w:hAnsi="Barlow"/>
          <w:sz w:val="24"/>
          <w:szCs w:val="24"/>
          <w:highlight w:val="white"/>
          <w:rtl w:val="0"/>
        </w:rPr>
        <w:t xml:space="preserve">Gereglementeerd spaarboekje bla bla door banken omdat liquiditeitsproblemen risico verminderde</w:t>
      </w:r>
    </w:p>
    <w:p w:rsidR="00000000" w:rsidDel="00000000" w:rsidP="00000000" w:rsidRDefault="00000000" w:rsidRPr="00000000" w14:paraId="00000007">
      <w:pPr>
        <w:numPr>
          <w:ilvl w:val="0"/>
          <w:numId w:val="1"/>
        </w:numPr>
        <w:ind w:left="720" w:hanging="360"/>
        <w:rPr>
          <w:rFonts w:ascii="Barlow" w:cs="Barlow" w:eastAsia="Barlow" w:hAnsi="Barlow"/>
          <w:sz w:val="24"/>
          <w:szCs w:val="24"/>
          <w:highlight w:val="white"/>
        </w:rPr>
      </w:pPr>
      <w:r w:rsidDel="00000000" w:rsidR="00000000" w:rsidRPr="00000000">
        <w:rPr>
          <w:rFonts w:ascii="Barlow" w:cs="Barlow" w:eastAsia="Barlow" w:hAnsi="Barlow"/>
          <w:sz w:val="24"/>
          <w:szCs w:val="24"/>
          <w:highlight w:val="white"/>
          <w:rtl w:val="0"/>
        </w:rPr>
        <w:t xml:space="preserve">Landenrisico is wanneer door verandering in wetgeving in een land  </w:t>
      </w:r>
    </w:p>
    <w:p w:rsidR="00000000" w:rsidDel="00000000" w:rsidP="00000000" w:rsidRDefault="00000000" w:rsidRPr="00000000" w14:paraId="00000008">
      <w:pPr>
        <w:rPr>
          <w:rFonts w:ascii="Barlow" w:cs="Barlow" w:eastAsia="Barlow" w:hAnsi="Barlow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>
          <w:rFonts w:ascii="Barlow" w:cs="Barlow" w:eastAsia="Barlow" w:hAnsi="Barlow"/>
          <w:sz w:val="24"/>
          <w:szCs w:val="24"/>
          <w:highlight w:val="white"/>
        </w:rPr>
      </w:pPr>
      <w:r w:rsidDel="00000000" w:rsidR="00000000" w:rsidRPr="00000000">
        <w:rPr>
          <w:rFonts w:ascii="Barlow" w:cs="Barlow" w:eastAsia="Barlow" w:hAnsi="Barlow"/>
          <w:sz w:val="24"/>
          <w:szCs w:val="24"/>
          <w:highlight w:val="white"/>
          <w:rtl w:val="0"/>
        </w:rPr>
        <w:t xml:space="preserve">MK</w:t>
      </w:r>
    </w:p>
    <w:p w:rsidR="00000000" w:rsidDel="00000000" w:rsidP="00000000" w:rsidRDefault="00000000" w:rsidRPr="00000000" w14:paraId="0000000A">
      <w:pPr>
        <w:rPr>
          <w:rFonts w:ascii="Barlow" w:cs="Barlow" w:eastAsia="Barlow" w:hAnsi="Barlow"/>
          <w:sz w:val="24"/>
          <w:szCs w:val="24"/>
          <w:highlight w:val="white"/>
        </w:rPr>
      </w:pPr>
      <w:r w:rsidDel="00000000" w:rsidR="00000000" w:rsidRPr="00000000">
        <w:rPr>
          <w:rFonts w:ascii="Barlow" w:cs="Barlow" w:eastAsia="Barlow" w:hAnsi="Barlow"/>
          <w:sz w:val="24"/>
          <w:szCs w:val="24"/>
          <w:highlight w:val="white"/>
          <w:rtl w:val="0"/>
        </w:rPr>
        <w:t xml:space="preserve">Julia spaart van 30 sep 2025 tot 30 juni 2030 elke maand 30 euro (jaarlijkse eff intrestvoet 3,92%) vanaf 30 oktober 2030 wil ze met dat geld jaarlijks een bedrag ophalen voor de rest van haar leven, hoeveel is dit bedrag (74 ofzo?)</w:t>
      </w:r>
    </w:p>
    <w:p w:rsidR="00000000" w:rsidDel="00000000" w:rsidP="00000000" w:rsidRDefault="00000000" w:rsidRPr="00000000" w14:paraId="0000000B">
      <w:pPr>
        <w:rPr>
          <w:rFonts w:ascii="Barlow" w:cs="Barlow" w:eastAsia="Barlow" w:hAnsi="Barlow"/>
          <w:sz w:val="24"/>
          <w:szCs w:val="24"/>
          <w:highlight w:val="white"/>
        </w:rPr>
      </w:pPr>
      <w:r w:rsidDel="00000000" w:rsidR="00000000" w:rsidRPr="00000000">
        <w:rPr>
          <w:rFonts w:ascii="Barlow" w:cs="Barlow" w:eastAsia="Barlow" w:hAnsi="Barlow"/>
          <w:sz w:val="24"/>
          <w:szCs w:val="24"/>
          <w:highlight w:val="white"/>
          <w:rtl w:val="0"/>
        </w:rPr>
        <w:br w:type="textWrapping"/>
        <w:t xml:space="preserve">MK  </w:t>
        <w:br w:type="textWrapping"/>
        <w:t xml:space="preserve"> a) verwachtingen theorie is een overschatting op basis van de risicopremie theorie(5x) (dit was toch fout?)</w:t>
      </w:r>
    </w:p>
    <w:p w:rsidR="00000000" w:rsidDel="00000000" w:rsidP="00000000" w:rsidRDefault="00000000" w:rsidRPr="00000000" w14:paraId="0000000C">
      <w:pPr>
        <w:spacing w:after="240" w:before="240" w:lineRule="auto"/>
        <w:rPr>
          <w:rFonts w:ascii="Barlow" w:cs="Barlow" w:eastAsia="Barlow" w:hAnsi="Barlow"/>
          <w:sz w:val="24"/>
          <w:szCs w:val="24"/>
          <w:highlight w:val="white"/>
        </w:rPr>
      </w:pPr>
      <w:r w:rsidDel="00000000" w:rsidR="00000000" w:rsidRPr="00000000">
        <w:rPr>
          <w:rFonts w:ascii="Barlow" w:cs="Barlow" w:eastAsia="Barlow" w:hAnsi="Barlow"/>
          <w:sz w:val="24"/>
          <w:szCs w:val="24"/>
          <w:highlight w:val="white"/>
          <w:rtl w:val="0"/>
        </w:rPr>
        <w:t xml:space="preserve">b) E(i1,1) is een spot rate</w:t>
      </w:r>
    </w:p>
    <w:p w:rsidR="00000000" w:rsidDel="00000000" w:rsidP="00000000" w:rsidRDefault="00000000" w:rsidRPr="00000000" w14:paraId="0000000D">
      <w:pPr>
        <w:spacing w:after="240" w:before="240" w:lineRule="auto"/>
        <w:rPr>
          <w:rFonts w:ascii="Barlow" w:cs="Barlow" w:eastAsia="Barlow" w:hAnsi="Barlow"/>
          <w:sz w:val="24"/>
          <w:szCs w:val="24"/>
          <w:highlight w:val="white"/>
        </w:rPr>
      </w:pPr>
      <w:r w:rsidDel="00000000" w:rsidR="00000000" w:rsidRPr="00000000">
        <w:rPr>
          <w:rFonts w:ascii="Barlow" w:cs="Barlow" w:eastAsia="Barlow" w:hAnsi="Barlow"/>
          <w:sz w:val="24"/>
          <w:szCs w:val="24"/>
          <w:highlight w:val="white"/>
          <w:rtl w:val="0"/>
        </w:rPr>
        <w:t xml:space="preserve">c) de marktsegmentatietheorie bekijkt de markten als verschillende delen en hoe deze elkaar beïnvloeden → vgm elkaar niet beïnvloeden</w:t>
      </w:r>
    </w:p>
    <w:p w:rsidR="00000000" w:rsidDel="00000000" w:rsidP="00000000" w:rsidRDefault="00000000" w:rsidRPr="00000000" w14:paraId="0000000E">
      <w:pPr>
        <w:spacing w:after="240" w:before="240" w:lineRule="auto"/>
        <w:rPr>
          <w:rFonts w:ascii="Barlow" w:cs="Barlow" w:eastAsia="Barlow" w:hAnsi="Barlow"/>
          <w:sz w:val="24"/>
          <w:szCs w:val="24"/>
          <w:highlight w:val="white"/>
        </w:rPr>
      </w:pPr>
      <w:r w:rsidDel="00000000" w:rsidR="00000000" w:rsidRPr="00000000">
        <w:rPr>
          <w:rFonts w:ascii="Barlow" w:cs="Barlow" w:eastAsia="Barlow" w:hAnsi="Barlow"/>
          <w:sz w:val="24"/>
          <w:szCs w:val="24"/>
          <w:highlight w:val="white"/>
          <w:rtl w:val="0"/>
        </w:rPr>
        <w:t xml:space="preserve">d) pluspunt van risicopremietheorie is dat deze verklaard waarom termijnstructuur niet altijd stijgt daalt. → vgm marktsegmentatietheorie die dat verklaard</w:t>
      </w:r>
    </w:p>
    <w:p w:rsidR="00000000" w:rsidDel="00000000" w:rsidP="00000000" w:rsidRDefault="00000000" w:rsidRPr="00000000" w14:paraId="0000000F">
      <w:pPr>
        <w:rPr>
          <w:rFonts w:ascii="Barlow" w:cs="Barlow" w:eastAsia="Barlow" w:hAnsi="Barlow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>
          <w:rFonts w:ascii="Barlow" w:cs="Barlow" w:eastAsia="Barlow" w:hAnsi="Barlow"/>
          <w:sz w:val="24"/>
          <w:szCs w:val="24"/>
          <w:highlight w:val="white"/>
        </w:rPr>
      </w:pPr>
      <w:r w:rsidDel="00000000" w:rsidR="00000000" w:rsidRPr="00000000">
        <w:rPr>
          <w:rFonts w:ascii="Barlow" w:cs="Barlow" w:eastAsia="Barlow" w:hAnsi="Barlow"/>
          <w:sz w:val="24"/>
          <w:szCs w:val="24"/>
          <w:highlight w:val="white"/>
          <w:rtl w:val="0"/>
        </w:rPr>
        <w:t xml:space="preserve">MK</w:t>
        <w:br w:type="textWrapping"/>
        <w:t xml:space="preserve"> 30 chips verkopen over 3 maanden</w:t>
        <w:br w:type="textWrapping"/>
        <w:t xml:space="preserve"> -1.termijnverkoop 800/ chip</w:t>
        <w:br w:type="textWrapping"/>
        <w:t xml:space="preserve"> -2.put uitoefenprijs 800/chip totale optiepremie 6000 →200/chip</w:t>
        <w:br w:type="textWrapping"/>
        <w:t xml:space="preserve"> -3.put uitoefenprijs 700/chip totale optiepremie 4500 →150/chip</w:t>
      </w:r>
    </w:p>
    <w:p w:rsidR="00000000" w:rsidDel="00000000" w:rsidP="00000000" w:rsidRDefault="00000000" w:rsidRPr="00000000" w14:paraId="00000011">
      <w:pPr>
        <w:spacing w:after="240" w:before="240" w:lineRule="auto"/>
        <w:rPr>
          <w:rFonts w:ascii="Barlow" w:cs="Barlow" w:eastAsia="Barlow" w:hAnsi="Barlow"/>
          <w:sz w:val="24"/>
          <w:szCs w:val="24"/>
          <w:highlight w:val="white"/>
        </w:rPr>
      </w:pPr>
      <w:r w:rsidDel="00000000" w:rsidR="00000000" w:rsidRPr="00000000">
        <w:rPr>
          <w:rFonts w:ascii="Barlow" w:cs="Barlow" w:eastAsia="Barlow" w:hAnsi="Barlow"/>
          <w:sz w:val="24"/>
          <w:szCs w:val="24"/>
          <w:highlight w:val="white"/>
          <w:rtl w:val="0"/>
        </w:rPr>
        <w:t xml:space="preserve">Welke stelling is </w:t>
      </w:r>
      <w:r w:rsidDel="00000000" w:rsidR="00000000" w:rsidRPr="00000000">
        <w:rPr>
          <w:rFonts w:ascii="Barlow" w:cs="Barlow" w:eastAsia="Barlow" w:hAnsi="Barlow"/>
          <w:b w:val="1"/>
          <w:sz w:val="24"/>
          <w:szCs w:val="24"/>
          <w:highlight w:val="white"/>
          <w:rtl w:val="0"/>
        </w:rPr>
        <w:t xml:space="preserve">niet </w:t>
      </w:r>
      <w:r w:rsidDel="00000000" w:rsidR="00000000" w:rsidRPr="00000000">
        <w:rPr>
          <w:rFonts w:ascii="Barlow" w:cs="Barlow" w:eastAsia="Barlow" w:hAnsi="Barlow"/>
          <w:sz w:val="24"/>
          <w:szCs w:val="24"/>
          <w:highlight w:val="white"/>
          <w:rtl w:val="0"/>
        </w:rPr>
        <w:t xml:space="preserve">correct ?(damn)</w:t>
      </w:r>
    </w:p>
    <w:p w:rsidR="00000000" w:rsidDel="00000000" w:rsidP="00000000" w:rsidRDefault="00000000" w:rsidRPr="00000000" w14:paraId="00000012">
      <w:pPr>
        <w:spacing w:after="240" w:before="240" w:lineRule="auto"/>
        <w:rPr>
          <w:rFonts w:ascii="Barlow" w:cs="Barlow" w:eastAsia="Barlow" w:hAnsi="Barlow"/>
          <w:sz w:val="24"/>
          <w:szCs w:val="24"/>
          <w:highlight w:val="white"/>
        </w:rPr>
      </w:pPr>
      <w:r w:rsidDel="00000000" w:rsidR="00000000" w:rsidRPr="00000000">
        <w:rPr>
          <w:rFonts w:ascii="Barlow" w:cs="Barlow" w:eastAsia="Barlow" w:hAnsi="Barlow"/>
          <w:sz w:val="24"/>
          <w:szCs w:val="24"/>
          <w:highlight w:val="white"/>
          <w:rtl w:val="0"/>
        </w:rPr>
        <w:t xml:space="preserve">a)…</w:t>
        <w:br w:type="textWrapping"/>
        <w:t xml:space="preserve"> b) bij een uitoefenprijs van 750 over drie maanden leveren de 2 puts evenveel op</w:t>
        <w:br w:type="textWrapping"/>
        <w:t xml:space="preserve"> c) optie 3 is in alle gevallen slechter dan de andere twee want met deze ontvang je steeds het minste (4x)       → als uitoefenprijs juist hoog is voer je de optie niet uit en verkoop je ze zo</w:t>
        <w:br w:type="textWrapping"/>
        <w:t xml:space="preserve"> d) termijnverkoop is het slechtst indien de prijs per chip 1000 of meer bedraagt over 3 maanden.   (twijfelgeval want even slecht als put met premie 6000 indien prijs exact 1000??) </w:t>
      </w:r>
    </w:p>
    <w:p w:rsidR="00000000" w:rsidDel="00000000" w:rsidP="00000000" w:rsidRDefault="00000000" w:rsidRPr="00000000" w14:paraId="00000013">
      <w:pPr>
        <w:rPr>
          <w:rFonts w:ascii="Barlow" w:cs="Barlow" w:eastAsia="Barlow" w:hAnsi="Barlow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>
          <w:rFonts w:ascii="Barlow" w:cs="Barlow" w:eastAsia="Barlow" w:hAnsi="Barlow"/>
          <w:sz w:val="24"/>
          <w:szCs w:val="24"/>
          <w:highlight w:val="white"/>
        </w:rPr>
      </w:pPr>
      <w:r w:rsidDel="00000000" w:rsidR="00000000" w:rsidRPr="00000000">
        <w:rPr>
          <w:rFonts w:ascii="Barlow" w:cs="Barlow" w:eastAsia="Barlow" w:hAnsi="Barlow"/>
          <w:sz w:val="24"/>
          <w:szCs w:val="24"/>
          <w:highlight w:val="white"/>
          <w:rtl w:val="0"/>
        </w:rPr>
        <w:t xml:space="preserve">Open vraag 1:</w:t>
        <w:br w:type="textWrapping"/>
        <w:t xml:space="preserve">500 rekruten, 2820 kost per maand voor loon, 4000 (zoiets) eenmalige kost, 10000 per jaar brengen ze op na hun eerste rekruutjaar. 5% effectieve jaarlijkse rente. </w:t>
      </w:r>
    </w:p>
    <w:p w:rsidR="00000000" w:rsidDel="00000000" w:rsidP="00000000" w:rsidRDefault="00000000" w:rsidRPr="00000000" w14:paraId="00000015">
      <w:pPr>
        <w:numPr>
          <w:ilvl w:val="0"/>
          <w:numId w:val="2"/>
        </w:numPr>
        <w:ind w:left="720" w:hanging="360"/>
        <w:rPr>
          <w:rFonts w:ascii="Barlow" w:cs="Barlow" w:eastAsia="Barlow" w:hAnsi="Barlow"/>
          <w:sz w:val="24"/>
          <w:szCs w:val="24"/>
          <w:highlight w:val="white"/>
        </w:rPr>
      </w:pPr>
      <w:r w:rsidDel="00000000" w:rsidR="00000000" w:rsidRPr="00000000">
        <w:rPr>
          <w:rFonts w:ascii="Barlow" w:cs="Barlow" w:eastAsia="Barlow" w:hAnsi="Barlow"/>
          <w:sz w:val="24"/>
          <w:szCs w:val="24"/>
          <w:highlight w:val="white"/>
          <w:rtl w:val="0"/>
        </w:rPr>
        <w:t xml:space="preserve">Kost voor eerste jaar per rekrutant  (wanneer ze niks opbrengen) </w:t>
      </w:r>
      <w:r w:rsidDel="00000000" w:rsidR="00000000" w:rsidRPr="00000000">
        <w:rPr>
          <w:rFonts w:ascii="Barlow" w:cs="Barlow" w:eastAsia="Barlow" w:hAnsi="Barlow"/>
          <w:i w:val="1"/>
          <w:sz w:val="24"/>
          <w:szCs w:val="24"/>
          <w:highlight w:val="white"/>
          <w:rtl w:val="0"/>
        </w:rPr>
        <w:t xml:space="preserve">(37000 5x nog iets) ik had iets van 41252,2</w:t>
      </w:r>
    </w:p>
    <w:p w:rsidR="00000000" w:rsidDel="00000000" w:rsidP="00000000" w:rsidRDefault="00000000" w:rsidRPr="00000000" w14:paraId="00000016">
      <w:pPr>
        <w:numPr>
          <w:ilvl w:val="0"/>
          <w:numId w:val="2"/>
        </w:numPr>
        <w:ind w:left="720" w:hanging="360"/>
        <w:rPr>
          <w:rFonts w:ascii="Barlow" w:cs="Barlow" w:eastAsia="Barlow" w:hAnsi="Barlow"/>
          <w:sz w:val="24"/>
          <w:szCs w:val="24"/>
          <w:highlight w:val="white"/>
        </w:rPr>
      </w:pPr>
      <w:r w:rsidDel="00000000" w:rsidR="00000000" w:rsidRPr="00000000">
        <w:rPr>
          <w:rFonts w:ascii="Barlow" w:cs="Barlow" w:eastAsia="Barlow" w:hAnsi="Barlow"/>
          <w:sz w:val="24"/>
          <w:szCs w:val="24"/>
          <w:highlight w:val="white"/>
          <w:rtl w:val="0"/>
        </w:rPr>
        <w:t xml:space="preserve">Vind hoeveel soldaten moeten doorwerken van de 500 voor 35 jaar voor het rendabel te maken.</w:t>
      </w:r>
      <w:r w:rsidDel="00000000" w:rsidR="00000000" w:rsidRPr="00000000">
        <w:rPr>
          <w:rFonts w:ascii="Barlow" w:cs="Barlow" w:eastAsia="Barlow" w:hAnsi="Barlow"/>
          <w:i w:val="1"/>
          <w:sz w:val="24"/>
          <w:szCs w:val="24"/>
          <w:highlight w:val="white"/>
          <w:rtl w:val="0"/>
        </w:rPr>
        <w:t xml:space="preserve"> (ik had 120 5x) 126x2? 14 /  (114,1 → 115)</w:t>
      </w:r>
    </w:p>
    <w:p w:rsidR="00000000" w:rsidDel="00000000" w:rsidP="00000000" w:rsidRDefault="00000000" w:rsidRPr="00000000" w14:paraId="00000017">
      <w:pPr>
        <w:numPr>
          <w:ilvl w:val="0"/>
          <w:numId w:val="2"/>
        </w:numPr>
        <w:ind w:left="720" w:hanging="360"/>
        <w:rPr>
          <w:rFonts w:ascii="Barlow" w:cs="Barlow" w:eastAsia="Barlow" w:hAnsi="Barlow"/>
          <w:sz w:val="24"/>
          <w:szCs w:val="24"/>
          <w:highlight w:val="white"/>
        </w:rPr>
      </w:pPr>
      <w:r w:rsidDel="00000000" w:rsidR="00000000" w:rsidRPr="00000000">
        <w:rPr>
          <w:rFonts w:ascii="Barlow" w:cs="Barlow" w:eastAsia="Barlow" w:hAnsi="Barlow"/>
          <w:sz w:val="24"/>
          <w:szCs w:val="24"/>
          <w:highlight w:val="white"/>
          <w:rtl w:val="0"/>
        </w:rPr>
        <w:t xml:space="preserve">Hoeveel van de 500 moeten doorwerken als ze voor de eerste 35 jaar 10000 opbrengen en dan nog 5 jaar 7000 </w:t>
      </w:r>
      <w:r w:rsidDel="00000000" w:rsidR="00000000" w:rsidRPr="00000000">
        <w:rPr>
          <w:rFonts w:ascii="Barlow" w:cs="Barlow" w:eastAsia="Barlow" w:hAnsi="Barlow"/>
          <w:i w:val="1"/>
          <w:sz w:val="24"/>
          <w:szCs w:val="24"/>
          <w:highlight w:val="white"/>
          <w:rtl w:val="0"/>
        </w:rPr>
        <w:t xml:space="preserve">(116 5x vgm) 15  / (110,44 → 111)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>
          <w:rFonts w:ascii="Barlow" w:cs="Barlow" w:eastAsia="Barlow" w:hAnsi="Barlow"/>
          <w:color w:val="0f3467"/>
          <w:sz w:val="28"/>
          <w:szCs w:val="28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Barlow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upp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nl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Barlow-regular.ttf"/><Relationship Id="rId2" Type="http://schemas.openxmlformats.org/officeDocument/2006/relationships/font" Target="fonts/Barlow-bold.ttf"/><Relationship Id="rId3" Type="http://schemas.openxmlformats.org/officeDocument/2006/relationships/font" Target="fonts/Barlow-italic.ttf"/><Relationship Id="rId4" Type="http://schemas.openxmlformats.org/officeDocument/2006/relationships/font" Target="fonts/Barlow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