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Pr="004E3F1D" w:rsidRDefault="004E3F1D" w:rsidP="004E3F1D">
      <w:pPr>
        <w:spacing w:after="0"/>
        <w:rPr>
          <w:sz w:val="28"/>
          <w:szCs w:val="28"/>
        </w:rPr>
      </w:pPr>
      <w:r w:rsidRPr="004E3F1D">
        <w:rPr>
          <w:sz w:val="28"/>
          <w:szCs w:val="28"/>
          <w:highlight w:val="cyan"/>
        </w:rPr>
        <w:t>DEEL 4 : ARBEIDSOVEREENKOMSTEN</w:t>
      </w:r>
    </w:p>
    <w:p w:rsidR="004E3F1D" w:rsidRDefault="004E3F1D" w:rsidP="004E3F1D">
      <w:pPr>
        <w:spacing w:after="0"/>
      </w:pPr>
    </w:p>
    <w:p w:rsidR="004E3F1D" w:rsidRDefault="00017685" w:rsidP="00017685">
      <w:pPr>
        <w:pStyle w:val="ListParagraph"/>
        <w:numPr>
          <w:ilvl w:val="0"/>
          <w:numId w:val="2"/>
        </w:numPr>
        <w:spacing w:after="0"/>
      </w:pPr>
      <w:r>
        <w:t>Bijzondere en belangrijke wet :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>Dwingend recht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>Wet die voor iedereen die werkt geldt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>=&gt; macht van werknemers is groter dan die van werkgevers door stakingsrecht</w:t>
      </w:r>
    </w:p>
    <w:p w:rsidR="00017685" w:rsidRDefault="00017685" w:rsidP="00017685">
      <w:pPr>
        <w:pStyle w:val="ListParagraph"/>
        <w:numPr>
          <w:ilvl w:val="2"/>
          <w:numId w:val="2"/>
        </w:numPr>
        <w:spacing w:after="0"/>
      </w:pPr>
      <w:r>
        <w:t>Bescherming van werkgever tov werknemer</w:t>
      </w:r>
    </w:p>
    <w:p w:rsidR="00017685" w:rsidRDefault="00017685" w:rsidP="00017685">
      <w:pPr>
        <w:spacing w:after="0"/>
      </w:pPr>
    </w:p>
    <w:p w:rsidR="00017685" w:rsidRDefault="00017685" w:rsidP="00017685">
      <w:pPr>
        <w:pStyle w:val="ListParagraph"/>
        <w:numPr>
          <w:ilvl w:val="0"/>
          <w:numId w:val="2"/>
        </w:numPr>
        <w:spacing w:after="0"/>
      </w:pPr>
      <w:r>
        <w:t>Werknemers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>Iedereen die werkt onder het gezag van iemand anders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sym w:font="Wingdings" w:char="F0F3"/>
      </w:r>
      <w:r>
        <w:t xml:space="preserve"> zelfstandige</w:t>
      </w:r>
    </w:p>
    <w:p w:rsidR="00017685" w:rsidRDefault="00017685" w:rsidP="00017685">
      <w:pPr>
        <w:pStyle w:val="ListParagraph"/>
        <w:numPr>
          <w:ilvl w:val="2"/>
          <w:numId w:val="2"/>
        </w:numPr>
        <w:spacing w:after="0"/>
      </w:pPr>
      <w:r>
        <w:t>Die heeft resultaatsverbintenis, maar staat niet echt onder gezag van een baas</w:t>
      </w:r>
    </w:p>
    <w:p w:rsidR="00017685" w:rsidRDefault="00017685" w:rsidP="00017685">
      <w:pPr>
        <w:pStyle w:val="ListParagraph"/>
        <w:spacing w:after="0"/>
        <w:ind w:left="2160"/>
      </w:pPr>
    </w:p>
    <w:p w:rsidR="00017685" w:rsidRDefault="00017685" w:rsidP="00017685">
      <w:pPr>
        <w:pStyle w:val="ListParagraph"/>
        <w:numPr>
          <w:ilvl w:val="0"/>
          <w:numId w:val="2"/>
        </w:numPr>
        <w:spacing w:after="0"/>
      </w:pPr>
      <w:r>
        <w:t xml:space="preserve">Bijdragen 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>Werknemer : bijdrage bovenop loon</w:t>
      </w:r>
    </w:p>
    <w:p w:rsidR="00017685" w:rsidRDefault="00017685" w:rsidP="00017685">
      <w:pPr>
        <w:pStyle w:val="ListParagraph"/>
        <w:numPr>
          <w:ilvl w:val="1"/>
          <w:numId w:val="2"/>
        </w:numPr>
        <w:spacing w:after="0"/>
      </w:pPr>
      <w:r>
        <w:t xml:space="preserve">Zelfstandige : kwartaalbijdrage </w:t>
      </w:r>
    </w:p>
    <w:p w:rsidR="00017685" w:rsidRDefault="00017685" w:rsidP="00017685">
      <w:pPr>
        <w:pStyle w:val="ListParagraph"/>
        <w:numPr>
          <w:ilvl w:val="2"/>
          <w:numId w:val="2"/>
        </w:numPr>
        <w:spacing w:after="0"/>
      </w:pPr>
      <w:r>
        <w:t>15% op netto inkomen tot bepaald niveau</w:t>
      </w:r>
    </w:p>
    <w:p w:rsidR="00017685" w:rsidRDefault="00017685" w:rsidP="00017685">
      <w:pPr>
        <w:spacing w:after="0"/>
      </w:pPr>
    </w:p>
    <w:p w:rsidR="00017685" w:rsidRDefault="00017685" w:rsidP="00017685">
      <w:pPr>
        <w:pStyle w:val="ListParagraph"/>
        <w:numPr>
          <w:ilvl w:val="0"/>
          <w:numId w:val="2"/>
        </w:numPr>
        <w:spacing w:after="0"/>
      </w:pPr>
      <w:r>
        <w:t>Contracten zijn bij regel van onbepaalde duur</w:t>
      </w:r>
    </w:p>
    <w:p w:rsidR="00017685" w:rsidRDefault="006638F8" w:rsidP="00017685">
      <w:pPr>
        <w:pStyle w:val="ListParagraph"/>
        <w:numPr>
          <w:ilvl w:val="1"/>
          <w:numId w:val="2"/>
        </w:numPr>
        <w:spacing w:after="0"/>
      </w:pPr>
      <w:r>
        <w:t>We kunnen daar van afwijken</w:t>
      </w:r>
    </w:p>
    <w:p w:rsidR="006638F8" w:rsidRDefault="006638F8" w:rsidP="006638F8">
      <w:pPr>
        <w:pStyle w:val="ListParagraph"/>
        <w:numPr>
          <w:ilvl w:val="2"/>
          <w:numId w:val="2"/>
        </w:numPr>
        <w:spacing w:after="0"/>
      </w:pPr>
      <w:r>
        <w:t>2 uitzonderingen</w:t>
      </w:r>
    </w:p>
    <w:p w:rsidR="006638F8" w:rsidRDefault="006638F8" w:rsidP="006638F8">
      <w:pPr>
        <w:pStyle w:val="ListParagraph"/>
        <w:numPr>
          <w:ilvl w:val="2"/>
          <w:numId w:val="2"/>
        </w:numPr>
        <w:spacing w:after="0"/>
      </w:pPr>
      <w:r>
        <w:t xml:space="preserve">Maximaal 4 opeenvolgende contracten van bepaalde duur </w:t>
      </w:r>
    </w:p>
    <w:p w:rsidR="006638F8" w:rsidRDefault="006638F8" w:rsidP="006638F8">
      <w:pPr>
        <w:pStyle w:val="ListParagraph"/>
        <w:numPr>
          <w:ilvl w:val="3"/>
          <w:numId w:val="2"/>
        </w:numPr>
        <w:spacing w:after="0"/>
      </w:pPr>
      <w:r>
        <w:t>Elk van minstens 3 maanden</w:t>
      </w:r>
    </w:p>
    <w:p w:rsidR="006638F8" w:rsidRDefault="006638F8" w:rsidP="006638F8">
      <w:pPr>
        <w:pStyle w:val="ListParagraph"/>
        <w:numPr>
          <w:ilvl w:val="3"/>
          <w:numId w:val="2"/>
        </w:numPr>
        <w:spacing w:after="0"/>
      </w:pPr>
      <w:r>
        <w:t>In totaal niet minder dan 2 jaar</w:t>
      </w:r>
    </w:p>
    <w:p w:rsidR="006638F8" w:rsidRDefault="006638F8" w:rsidP="006638F8">
      <w:pPr>
        <w:pStyle w:val="ListParagraph"/>
        <w:numPr>
          <w:ilvl w:val="3"/>
          <w:numId w:val="2"/>
        </w:numPr>
        <w:spacing w:after="0"/>
      </w:pPr>
      <w:r>
        <w:t>Als die daarna nog blijft werken : onbepaalde duur</w:t>
      </w:r>
    </w:p>
    <w:p w:rsidR="006638F8" w:rsidRDefault="006638F8" w:rsidP="006638F8">
      <w:pPr>
        <w:pStyle w:val="ListParagraph"/>
        <w:numPr>
          <w:ilvl w:val="4"/>
          <w:numId w:val="2"/>
        </w:numPr>
        <w:spacing w:after="0"/>
      </w:pPr>
      <w:r>
        <w:t>Bescherming voor ontslag</w:t>
      </w:r>
    </w:p>
    <w:p w:rsidR="006638F8" w:rsidRDefault="006638F8" w:rsidP="006638F8">
      <w:pPr>
        <w:pStyle w:val="ListParagraph"/>
        <w:numPr>
          <w:ilvl w:val="2"/>
          <w:numId w:val="2"/>
        </w:numPr>
        <w:spacing w:after="0"/>
      </w:pPr>
      <w:r>
        <w:t>Gerechtvaardigd wegens aard van werk of wegens ander wettige reden</w:t>
      </w:r>
    </w:p>
    <w:p w:rsidR="006638F8" w:rsidRDefault="006638F8" w:rsidP="006638F8">
      <w:pPr>
        <w:spacing w:after="0"/>
      </w:pPr>
    </w:p>
    <w:p w:rsidR="006638F8" w:rsidRDefault="006638F8" w:rsidP="006638F8">
      <w:pPr>
        <w:pStyle w:val="ListParagraph"/>
        <w:numPr>
          <w:ilvl w:val="0"/>
          <w:numId w:val="2"/>
        </w:numPr>
        <w:spacing w:after="0"/>
      </w:pPr>
      <w:r>
        <w:t>Ontslagregeling</w:t>
      </w:r>
    </w:p>
    <w:p w:rsidR="006638F8" w:rsidRDefault="006638F8" w:rsidP="006638F8">
      <w:pPr>
        <w:pStyle w:val="ListParagraph"/>
        <w:numPr>
          <w:ilvl w:val="1"/>
          <w:numId w:val="2"/>
        </w:numPr>
        <w:spacing w:after="0"/>
      </w:pPr>
      <w:r>
        <w:t>Bescherming van broodwinning van mens</w:t>
      </w:r>
    </w:p>
    <w:p w:rsidR="006638F8" w:rsidRDefault="006638F8" w:rsidP="006638F8">
      <w:pPr>
        <w:pStyle w:val="ListParagraph"/>
        <w:numPr>
          <w:ilvl w:val="1"/>
          <w:numId w:val="2"/>
        </w:numPr>
        <w:spacing w:after="0"/>
      </w:pPr>
      <w:r>
        <w:t>Je kunt altijd iemand buiten zetten, maar kan wel veel geld kosten</w:t>
      </w:r>
    </w:p>
    <w:p w:rsidR="006638F8" w:rsidRDefault="006638F8" w:rsidP="006638F8">
      <w:pPr>
        <w:pStyle w:val="ListParagraph"/>
        <w:numPr>
          <w:ilvl w:val="2"/>
          <w:numId w:val="2"/>
        </w:numPr>
        <w:spacing w:after="0"/>
      </w:pPr>
      <w:r>
        <w:t>In andere landen kun je verplicht worden iemand te moeten blijven aanhouden</w:t>
      </w:r>
    </w:p>
    <w:p w:rsidR="005C5396" w:rsidRDefault="005C5396" w:rsidP="005C5396">
      <w:pPr>
        <w:pStyle w:val="ListParagraph"/>
        <w:spacing w:after="0"/>
        <w:ind w:left="1440"/>
      </w:pPr>
    </w:p>
    <w:p w:rsidR="006638F8" w:rsidRDefault="006638F8" w:rsidP="005C5396">
      <w:pPr>
        <w:pStyle w:val="ListParagraph"/>
        <w:numPr>
          <w:ilvl w:val="0"/>
          <w:numId w:val="2"/>
        </w:numPr>
        <w:spacing w:after="0"/>
      </w:pPr>
      <w:r>
        <w:t>Principe van opzegperiode</w:t>
      </w:r>
    </w:p>
    <w:p w:rsidR="006638F8" w:rsidRDefault="005C5396" w:rsidP="005C5396">
      <w:pPr>
        <w:pStyle w:val="ListParagraph"/>
        <w:numPr>
          <w:ilvl w:val="1"/>
          <w:numId w:val="2"/>
        </w:numPr>
        <w:spacing w:after="0"/>
      </w:pPr>
      <w:r>
        <w:t>Als je beslist iemand te ontslaan begint opzegperiode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 xml:space="preserve">Je moet blijven werken =&gt; binnen 3 maand is contract gedaan 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>Volgens wet heb je aantal vrije halve dagen voor sollicitaties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>Uitzondering : akkoord tussen werkgever en werknemer voor uitbetaling opzegperiode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80% van de gevallen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Je krijgt salaris dat je had moeten krijgen als je nog zou werken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 xml:space="preserve">Je kunt op voorhand geen akkoord sluiten over opzegtermijn 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Kan pas als opzegperiode ingaat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Uitzondering : conventionele ancieniteit</w:t>
      </w:r>
    </w:p>
    <w:p w:rsidR="005C5396" w:rsidRDefault="005C5396" w:rsidP="005C5396">
      <w:pPr>
        <w:spacing w:after="0"/>
      </w:pPr>
    </w:p>
    <w:p w:rsidR="005C5396" w:rsidRDefault="005C5396" w:rsidP="005C5396">
      <w:pPr>
        <w:pStyle w:val="ListParagraph"/>
        <w:numPr>
          <w:ilvl w:val="0"/>
          <w:numId w:val="2"/>
        </w:numPr>
        <w:spacing w:after="0"/>
      </w:pPr>
      <w:r>
        <w:lastRenderedPageBreak/>
        <w:t>Als werknemer ontslag neemt en niet meer wilt werken kan er wel akkoord zijn over lengte van uitbetaling</w:t>
      </w:r>
    </w:p>
    <w:p w:rsidR="005C5396" w:rsidRDefault="005C5396" w:rsidP="005C5396">
      <w:pPr>
        <w:spacing w:after="0"/>
      </w:pPr>
    </w:p>
    <w:p w:rsidR="005C5396" w:rsidRDefault="005C5396" w:rsidP="005C5396">
      <w:pPr>
        <w:pStyle w:val="ListParagraph"/>
        <w:numPr>
          <w:ilvl w:val="0"/>
          <w:numId w:val="2"/>
        </w:numPr>
        <w:spacing w:after="0"/>
      </w:pPr>
      <w:r>
        <w:t>CAO 32 bis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 xml:space="preserve">Als er enorm andere omstandigheden izjn 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>Ontslagregeling begint te lopen bij het wijzigen van essentiële bestanddelen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Wat essentiëel is =&gt; daarover kan gediscussiëerd worden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>Een fusie / overname mag geen reden zijn om iets aan contract te veranderen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Bescherming werknemers</w:t>
      </w:r>
    </w:p>
    <w:p w:rsidR="005C5396" w:rsidRDefault="005C5396" w:rsidP="005C5396">
      <w:pPr>
        <w:pStyle w:val="ListParagraph"/>
        <w:numPr>
          <w:ilvl w:val="1"/>
          <w:numId w:val="2"/>
        </w:numPr>
        <w:spacing w:after="0"/>
      </w:pPr>
      <w:r>
        <w:t>Werknemers hebben plicht om mee te gaan bij fusie als er niets essentiëels verandert</w:t>
      </w:r>
    </w:p>
    <w:p w:rsidR="005C5396" w:rsidRDefault="005C5396" w:rsidP="005C5396">
      <w:pPr>
        <w:pStyle w:val="ListParagraph"/>
        <w:numPr>
          <w:ilvl w:val="2"/>
          <w:numId w:val="2"/>
        </w:numPr>
        <w:spacing w:after="0"/>
      </w:pPr>
      <w:r>
        <w:t>Bescherming werkgevers</w:t>
      </w:r>
    </w:p>
    <w:p w:rsidR="00611AF7" w:rsidRDefault="00611AF7" w:rsidP="00611AF7">
      <w:pPr>
        <w:spacing w:after="0"/>
      </w:pPr>
    </w:p>
    <w:p w:rsidR="00611AF7" w:rsidRDefault="00611AF7" w:rsidP="00611AF7">
      <w:pPr>
        <w:pStyle w:val="ListParagraph"/>
        <w:numPr>
          <w:ilvl w:val="0"/>
          <w:numId w:val="2"/>
        </w:numPr>
        <w:spacing w:after="0"/>
      </w:pPr>
      <w:r>
        <w:t>Ontslag om dringende reden</w:t>
      </w:r>
    </w:p>
    <w:p w:rsidR="00611AF7" w:rsidRDefault="00450BB7" w:rsidP="00611AF7">
      <w:pPr>
        <w:pStyle w:val="ListParagraph"/>
        <w:numPr>
          <w:ilvl w:val="1"/>
          <w:numId w:val="2"/>
        </w:numPr>
        <w:spacing w:after="0"/>
      </w:pPr>
      <w:r>
        <w:t>Beëindiging van arbeidsovereenkomst op moment zelf zonder vergoeding</w:t>
      </w:r>
    </w:p>
    <w:p w:rsidR="00450BB7" w:rsidRDefault="00450BB7" w:rsidP="00611AF7">
      <w:pPr>
        <w:pStyle w:val="ListParagraph"/>
        <w:numPr>
          <w:ilvl w:val="1"/>
          <w:numId w:val="2"/>
        </w:numPr>
        <w:spacing w:after="0"/>
      </w:pPr>
      <w:r>
        <w:t>Moet onmiddellijk gebeuren</w:t>
      </w:r>
    </w:p>
    <w:p w:rsidR="00450BB7" w:rsidRDefault="00450BB7" w:rsidP="00450BB7">
      <w:pPr>
        <w:pStyle w:val="ListParagraph"/>
        <w:numPr>
          <w:ilvl w:val="2"/>
          <w:numId w:val="2"/>
        </w:numPr>
        <w:spacing w:after="0"/>
      </w:pPr>
      <w:r>
        <w:t>Binnen 3 dagen na de feiten</w:t>
      </w:r>
    </w:p>
    <w:p w:rsidR="00450BB7" w:rsidRDefault="00450BB7" w:rsidP="00450BB7">
      <w:pPr>
        <w:spacing w:after="0"/>
      </w:pPr>
      <w:bookmarkStart w:id="0" w:name="_GoBack"/>
      <w:bookmarkEnd w:id="0"/>
    </w:p>
    <w:p w:rsidR="005C5396" w:rsidRDefault="005C5396" w:rsidP="005C5396">
      <w:pPr>
        <w:spacing w:after="0"/>
      </w:pPr>
    </w:p>
    <w:sectPr w:rsidR="005C5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A294C"/>
    <w:multiLevelType w:val="hybridMultilevel"/>
    <w:tmpl w:val="FC9A2CDC"/>
    <w:lvl w:ilvl="0" w:tplc="7B76F58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36118"/>
    <w:multiLevelType w:val="hybridMultilevel"/>
    <w:tmpl w:val="80D03E62"/>
    <w:lvl w:ilvl="0" w:tplc="B43E3D2E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1D"/>
    <w:rsid w:val="00017685"/>
    <w:rsid w:val="00450BB7"/>
    <w:rsid w:val="004E3F1D"/>
    <w:rsid w:val="005C5396"/>
    <w:rsid w:val="00611AF7"/>
    <w:rsid w:val="006638F8"/>
    <w:rsid w:val="00945263"/>
    <w:rsid w:val="00BA446F"/>
    <w:rsid w:val="00BF5572"/>
    <w:rsid w:val="00C244BC"/>
    <w:rsid w:val="00DC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AC782"/>
  <w15:chartTrackingRefBased/>
  <w15:docId w15:val="{D1B118A2-5AE1-4063-B653-B9765400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envattingen">
    <w:name w:val="Samenvattingen"/>
    <w:basedOn w:val="NoteHeading"/>
    <w:link w:val="SamenvattingenChar"/>
    <w:qFormat/>
    <w:rsid w:val="00DC50FC"/>
    <w:rPr>
      <w:rFonts w:ascii="Calibri" w:hAnsi="Calibri"/>
      <w:b/>
      <w:color w:val="FF0000"/>
      <w:u w:val="single"/>
    </w:rPr>
  </w:style>
  <w:style w:type="character" w:customStyle="1" w:styleId="SamenvattingenChar">
    <w:name w:val="Samenvattingen Char"/>
    <w:basedOn w:val="NoteHeadingChar"/>
    <w:link w:val="Samenvattingen"/>
    <w:rsid w:val="00DC50FC"/>
    <w:rPr>
      <w:rFonts w:ascii="Calibri" w:hAnsi="Calibri"/>
      <w:b/>
      <w:color w:val="FF0000"/>
      <w:u w:val="single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50FC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50FC"/>
  </w:style>
  <w:style w:type="paragraph" w:customStyle="1" w:styleId="samenvatting">
    <w:name w:val="samenvatting"/>
    <w:basedOn w:val="Samenvattingen"/>
    <w:link w:val="samenvattingChar"/>
    <w:qFormat/>
    <w:rsid w:val="00BA446F"/>
    <w:rPr>
      <w:color w:val="00B050"/>
    </w:rPr>
  </w:style>
  <w:style w:type="character" w:customStyle="1" w:styleId="samenvattingChar">
    <w:name w:val="samenvatting Char"/>
    <w:basedOn w:val="SamenvattingenChar"/>
    <w:link w:val="samenvatting"/>
    <w:rsid w:val="00BA446F"/>
    <w:rPr>
      <w:rFonts w:ascii="Calibri" w:hAnsi="Calibri"/>
      <w:b/>
      <w:color w:val="00B050"/>
      <w:u w:val="single"/>
    </w:rPr>
  </w:style>
  <w:style w:type="paragraph" w:styleId="ListParagraph">
    <w:name w:val="List Paragraph"/>
    <w:basedOn w:val="Normal"/>
    <w:uiPriority w:val="34"/>
    <w:qFormat/>
    <w:rsid w:val="00017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6</cp:revision>
  <dcterms:created xsi:type="dcterms:W3CDTF">2017-06-02T15:44:00Z</dcterms:created>
  <dcterms:modified xsi:type="dcterms:W3CDTF">2017-06-02T15:58:00Z</dcterms:modified>
</cp:coreProperties>
</file>