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243" w:rsidRPr="00D6514F" w:rsidRDefault="00D6514F" w:rsidP="00D6514F">
      <w:pPr>
        <w:pStyle w:val="Hoofdtitel"/>
        <w:rPr>
          <w:lang w:val="en-GB"/>
        </w:rPr>
      </w:pPr>
      <w:r w:rsidRPr="00D6514F">
        <w:rPr>
          <w:lang w:val="en-GB"/>
        </w:rPr>
        <w:t>13. Financial restructuring</w:t>
      </w:r>
    </w:p>
    <w:p w:rsidR="00D6514F" w:rsidRDefault="00D6514F" w:rsidP="00D6514F">
      <w:pPr>
        <w:pStyle w:val="Subtitel"/>
        <w:rPr>
          <w:lang w:val="en-GB"/>
        </w:rPr>
      </w:pPr>
      <w:r w:rsidRPr="00D6514F">
        <w:rPr>
          <w:lang w:val="en-GB"/>
        </w:rPr>
        <w:t>1. FINANCIAL AND STRATEGIC VALUE CREATION</w:t>
      </w:r>
    </w:p>
    <w:p w:rsidR="006A04D2" w:rsidRPr="000F11A9" w:rsidRDefault="006A04D2" w:rsidP="006A04D2">
      <w:pPr>
        <w:pStyle w:val="Tussentitel"/>
        <w:rPr>
          <w:lang w:val="en-GB"/>
        </w:rPr>
      </w:pPr>
      <w:r w:rsidRPr="000F11A9">
        <w:rPr>
          <w:lang w:val="en-GB"/>
        </w:rPr>
        <w:t>Value of firm</w:t>
      </w:r>
    </w:p>
    <w:p w:rsidR="00D6514F" w:rsidRPr="006A04D2" w:rsidRDefault="006A04D2" w:rsidP="006A04D2">
      <w:pPr>
        <w:pStyle w:val="Geenafstand"/>
      </w:pPr>
      <w:r w:rsidRPr="006A04D2">
        <w:t xml:space="preserve">= </w:t>
      </w:r>
      <w:r w:rsidR="00050FDE" w:rsidRPr="006A04D2">
        <w:t>Value of all equity financed firm</w:t>
      </w:r>
      <w:r w:rsidR="00050FDE" w:rsidRPr="006A04D2">
        <w:br/>
        <w:t>+ PV of tax shields (main component)</w:t>
      </w:r>
    </w:p>
    <w:p w:rsidR="00050FDE" w:rsidRDefault="00050FDE" w:rsidP="00D6514F">
      <w:pPr>
        <w:pStyle w:val="Geenafstand"/>
      </w:pPr>
      <w:r>
        <w:t>+ PV of other benefits of leverage (e.g. disciplinary effect)</w:t>
      </w:r>
    </w:p>
    <w:p w:rsidR="00050FDE" w:rsidRDefault="006A04D2" w:rsidP="00D6514F">
      <w:pPr>
        <w:pStyle w:val="Geenafstand"/>
      </w:pPr>
      <w:r>
        <w:t>+ PV of benefits of control change (e.g. access to new markets)</w:t>
      </w:r>
    </w:p>
    <w:p w:rsidR="00050FDE" w:rsidRDefault="006A04D2" w:rsidP="00D6514F">
      <w:pPr>
        <w:pStyle w:val="Geenafstand"/>
      </w:pPr>
      <w:r>
        <w:t>+ PV of benefits from M&amp;As (e.g. eco of scale)</w:t>
      </w:r>
    </w:p>
    <w:p w:rsidR="006A04D2" w:rsidRDefault="006A04D2" w:rsidP="00D6514F">
      <w:pPr>
        <w:pStyle w:val="Geenafstand"/>
        <w:rPr>
          <w:rFonts w:cstheme="minorHAnsi"/>
        </w:rPr>
      </w:pPr>
      <w:r>
        <w:t xml:space="preserve">+ PV benefits from </w:t>
      </w:r>
      <w:r>
        <w:rPr>
          <w:rFonts w:cstheme="minorHAnsi"/>
        </w:rPr>
        <w:t>∆ in strategy, policy, structure,…</w:t>
      </w:r>
      <w:r>
        <w:rPr>
          <w:rFonts w:cstheme="minorHAnsi"/>
        </w:rPr>
        <w:br/>
        <w:t>- PV costs financial distress</w:t>
      </w:r>
    </w:p>
    <w:p w:rsidR="006A04D2" w:rsidRDefault="006A04D2" w:rsidP="00D6514F">
      <w:pPr>
        <w:pStyle w:val="Geenafstand"/>
        <w:rPr>
          <w:rFonts w:cstheme="minorHAnsi"/>
        </w:rPr>
      </w:pPr>
    </w:p>
    <w:p w:rsidR="006A04D2" w:rsidRPr="006A04D2" w:rsidRDefault="006A04D2" w:rsidP="006A04D2">
      <w:pPr>
        <w:pStyle w:val="Subtitel"/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AFE2E8" wp14:editId="0FA0CBD4">
                <wp:simplePos x="0" y="0"/>
                <wp:positionH relativeFrom="column">
                  <wp:posOffset>652780</wp:posOffset>
                </wp:positionH>
                <wp:positionV relativeFrom="paragraph">
                  <wp:posOffset>291465</wp:posOffset>
                </wp:positionV>
                <wp:extent cx="76200" cy="171450"/>
                <wp:effectExtent l="0" t="38100" r="57150" b="19050"/>
                <wp:wrapNone/>
                <wp:docPr id="2" name="Rechte verbindingslijn met pij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171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729DEC5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2" o:spid="_x0000_s1026" type="#_x0000_t32" style="position:absolute;margin-left:51.4pt;margin-top:22.95pt;width:6pt;height:13.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h1u6AEAABQEAAAOAAAAZHJzL2Uyb0RvYy54bWysU8uOEzEQvCPxD5bvZDIR7KIokz1kgQuC&#10;aFm4O552xiu/1G7y+HvanmRAgJBAXCw/uqq7qturu5N34gCYbQydbGdzKSDo2Nuw7+Tnx7cvXkuR&#10;SYVeuRigk2fI8m79/NnqmJawiEN0PaBgkpCXx9TJgSgtmybrAbzKs5gg8KOJ6BXxEfdNj+rI7N41&#10;i/n8pjlG7BNGDTnz7f34KNeV3xjQ9NGYDCRcJ7k2qivWdVfWZr1Syz2qNFh9KUP9QxVe2cBJJ6p7&#10;RUp8RfsLlbcaY46GZjr6JhpjNVQNrKad/6Tm06ASVC1sTk6TTfn/0eoPhy0K23dyIUVQnlv0AHog&#10;KE3d2VAamZ19CsKzick+ObEoph1TXjJ2E7Z4OeW0xeLAyaAXxtn0heehesIqxalafp4shxMJzZe3&#10;N9xFKTS/tLfty1e1I83IUtgSZnoH0Yuy6WQmVHY/0CaGwL2NOGZQh/eZuA4GXgEF7EJZSVn3JvSC&#10;zonVEVoV9g6KCA4vIU0RM5Zfd3R2MMIfwLA3XOaYpk4lbByKg+J5UlpDoHZi4ugCM9a5CTivDvwR&#10;eIkvUKgT+zfgCVEzx0AT2NsQ8XfZ6XQt2YzxVwdG3cWCXezPtbHVGh696tXlm5TZ/vFc4d8/8/ob&#10;AAAA//8DAFBLAwQUAAYACAAAACEAa0QgOuAAAAAJAQAADwAAAGRycy9kb3ducmV2LnhtbEyPTU/D&#10;MAyG70j7D5EncWPpqgFraTrxsR7YAYmBEMe0MW23xqmabCv/ft4Jjq/96vHjbDXaThxx8K0jBfNZ&#10;BAKpcqalWsHnR3GzBOGDJqM7R6jgFz2s8slVplPjTvSOx22oBUPIp1pBE0KfSumrBq32M9cj8e7H&#10;DVYHjkMtzaBPDLedjKPoTlrdEl9odI/PDVb77cEy5bV4Sta7t+/l5mVjv8rC1uvEKnU9HR8fQAQc&#10;w18ZLvqsDjk7le5AxouOcxSzelCwuE1AXArzBQ9KBfdxAjLP5P8P8jMAAAD//wMAUEsBAi0AFAAG&#10;AAgAAAAhALaDOJL+AAAA4QEAABMAAAAAAAAAAAAAAAAAAAAAAFtDb250ZW50X1R5cGVzXS54bWxQ&#10;SwECLQAUAAYACAAAACEAOP0h/9YAAACUAQAACwAAAAAAAAAAAAAAAAAvAQAAX3JlbHMvLnJlbHNQ&#10;SwECLQAUAAYACAAAACEAq1odbugBAAAUBAAADgAAAAAAAAAAAAAAAAAuAgAAZHJzL2Uyb0RvYy54&#10;bWxQSwECLQAUAAYACAAAACEAa0QgOuAAAAAJAQAADwAAAAAAAAAAAAAAAABCBAAAZHJzL2Rvd25y&#10;ZXYueG1sUEsFBgAAAAAEAAQA8wAAAE8FAAAAAA==&#10;" strokecolor="#5b9bd5 [3204]" strokeweight=".5pt">
                <v:stroke endarrow="block" joinstyle="miter"/>
              </v:shape>
            </w:pict>
          </mc:Fallback>
        </mc:AlternateContent>
      </w:r>
      <w:r w:rsidRPr="006A04D2">
        <w:rPr>
          <w:lang w:val="en-GB"/>
        </w:rPr>
        <w:t>2. LEVERAGED RECAPITALIZATIONS</w:t>
      </w:r>
    </w:p>
    <w:p w:rsidR="006A04D2" w:rsidRDefault="006A04D2" w:rsidP="006A04D2">
      <w:pPr>
        <w:pStyle w:val="Geenafstand"/>
      </w:pPr>
      <w:r w:rsidRPr="006A04D2">
        <w:t xml:space="preserve">Substantial </w:t>
      </w:r>
      <w:r>
        <w:t xml:space="preserve">    of leverage ratio</w:t>
      </w:r>
    </w:p>
    <w:p w:rsidR="006A04D2" w:rsidRDefault="006A04D2" w:rsidP="006A04D2">
      <w:pPr>
        <w:pStyle w:val="Geenafstand"/>
      </w:pPr>
      <w:r>
        <w:t>= issue debt &amp; pay back shareholders</w:t>
      </w:r>
    </w:p>
    <w:p w:rsidR="006A04D2" w:rsidRDefault="006A04D2" w:rsidP="006A04D2">
      <w:pPr>
        <w:pStyle w:val="Geenafstand"/>
      </w:pPr>
    </w:p>
    <w:p w:rsidR="006A04D2" w:rsidRPr="000F11A9" w:rsidRDefault="006A04D2" w:rsidP="006A04D2">
      <w:pPr>
        <w:pStyle w:val="Tussentitel"/>
        <w:rPr>
          <w:lang w:val="en-GB"/>
        </w:rPr>
      </w:pPr>
      <w:r w:rsidRPr="000F11A9">
        <w:rPr>
          <w:lang w:val="en-GB"/>
        </w:rPr>
        <w:t>Result 1: more tax deductible interest expenses</w:t>
      </w:r>
    </w:p>
    <w:p w:rsidR="006A04D2" w:rsidRDefault="006A04D2" w:rsidP="006A04D2">
      <w:pPr>
        <w:pStyle w:val="Tekst"/>
        <w:numPr>
          <w:ilvl w:val="0"/>
          <w:numId w:val="1"/>
        </w:numPr>
      </w:pPr>
      <w:r w:rsidRPr="006F5EE1">
        <w:rPr>
          <w:b/>
        </w:rPr>
        <w:t>Effect on BS</w:t>
      </w:r>
      <w:r>
        <w:br/>
      </w:r>
      <w:r>
        <w:rPr>
          <w:noProof/>
          <w:lang w:val="en-GB" w:eastAsia="en-GB"/>
        </w:rPr>
        <w:drawing>
          <wp:inline distT="0" distB="0" distL="0" distR="0" wp14:anchorId="77C36CB7" wp14:editId="1F2EB1AD">
            <wp:extent cx="2657475" cy="1049003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83" t="52931" r="62302" b="25015"/>
                    <a:stretch/>
                  </pic:blipFill>
                  <pic:spPr bwMode="auto">
                    <a:xfrm>
                      <a:off x="0" y="0"/>
                      <a:ext cx="2670071" cy="105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04D2" w:rsidRPr="006F5EE1" w:rsidRDefault="006A04D2" w:rsidP="006A04D2">
      <w:pPr>
        <w:pStyle w:val="Tekst"/>
        <w:numPr>
          <w:ilvl w:val="0"/>
          <w:numId w:val="1"/>
        </w:numPr>
        <w:rPr>
          <w:b/>
        </w:rPr>
      </w:pPr>
      <w:r w:rsidRPr="006F5EE1">
        <w:rPr>
          <w:b/>
        </w:rPr>
        <w:t>Effect on taxes</w:t>
      </w:r>
    </w:p>
    <w:p w:rsidR="006A04D2" w:rsidRDefault="006A04D2" w:rsidP="006A04D2">
      <w:pPr>
        <w:pStyle w:val="Tekst"/>
        <w:numPr>
          <w:ilvl w:val="1"/>
          <w:numId w:val="1"/>
        </w:numPr>
      </w:pPr>
      <w:r>
        <w:t>Without debt</w:t>
      </w:r>
      <w:r>
        <w:br/>
        <w:t xml:space="preserve">= T.OI </w:t>
      </w:r>
    </w:p>
    <w:p w:rsidR="006A04D2" w:rsidRDefault="006A04D2" w:rsidP="006A04D2">
      <w:pPr>
        <w:pStyle w:val="Tekst"/>
        <w:numPr>
          <w:ilvl w:val="1"/>
          <w:numId w:val="1"/>
        </w:numPr>
        <w:rPr>
          <w:lang w:val="en-GB"/>
        </w:rPr>
      </w:pPr>
      <w:r w:rsidRPr="006F5EE1">
        <w:rPr>
          <w:lang w:val="en-GB"/>
        </w:rPr>
        <w:t>With debt</w:t>
      </w:r>
      <w:r w:rsidRPr="006F5EE1">
        <w:rPr>
          <w:lang w:val="en-GB"/>
        </w:rPr>
        <w:br/>
      </w:r>
      <w:r>
        <w:rPr>
          <w:noProof/>
          <w:lang w:val="en-GB" w:eastAsia="en-GB"/>
        </w:rPr>
        <w:drawing>
          <wp:inline distT="0" distB="0" distL="0" distR="0" wp14:anchorId="59E743E8" wp14:editId="1824F5DF">
            <wp:extent cx="3001537" cy="1295400"/>
            <wp:effectExtent l="0" t="0" r="889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79" t="47051" r="61806" b="28837"/>
                    <a:stretch/>
                  </pic:blipFill>
                  <pic:spPr bwMode="auto">
                    <a:xfrm>
                      <a:off x="0" y="0"/>
                      <a:ext cx="3007733" cy="12980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F5EE1" w:rsidRPr="006F5EE1">
        <w:rPr>
          <w:lang w:val="en-GB"/>
        </w:rPr>
        <w:br/>
        <w:t>PV(tax shield) = (T.debt.r</w:t>
      </w:r>
      <w:r w:rsidR="006F5EE1">
        <w:rPr>
          <w:vertAlign w:val="subscript"/>
          <w:lang w:val="en-GB"/>
        </w:rPr>
        <w:t>debt</w:t>
      </w:r>
      <w:r w:rsidR="006F5EE1">
        <w:rPr>
          <w:lang w:val="en-GB"/>
        </w:rPr>
        <w:t>)/r</w:t>
      </w:r>
      <w:r w:rsidR="006F5EE1">
        <w:rPr>
          <w:vertAlign w:val="subscript"/>
          <w:lang w:val="en-GB"/>
        </w:rPr>
        <w:t>debt</w:t>
      </w:r>
      <w:r w:rsidR="006F5EE1">
        <w:rPr>
          <w:lang w:val="en-GB"/>
        </w:rPr>
        <w:t xml:space="preserve">= T.debt </w:t>
      </w:r>
      <w:r w:rsidR="006F5EE1">
        <w:rPr>
          <w:lang w:val="en-GB"/>
        </w:rPr>
        <w:br/>
      </w:r>
      <w:r w:rsidR="006F5EE1" w:rsidRPr="006F5EE1">
        <w:rPr>
          <w:lang w:val="en-GB"/>
        </w:rPr>
        <w:sym w:font="Wingdings" w:char="F0E0"/>
      </w:r>
      <w:r w:rsidR="006F5EE1">
        <w:rPr>
          <w:lang w:val="en-GB"/>
        </w:rPr>
        <w:t xml:space="preserve"> Perpetuity!</w:t>
      </w:r>
      <w:r w:rsidR="006F5EE1">
        <w:rPr>
          <w:lang w:val="en-GB"/>
        </w:rPr>
        <w:br/>
      </w:r>
    </w:p>
    <w:p w:rsidR="006A7969" w:rsidRDefault="006A7969" w:rsidP="006A7969">
      <w:pPr>
        <w:pStyle w:val="Tekst"/>
        <w:numPr>
          <w:ilvl w:val="0"/>
          <w:numId w:val="1"/>
        </w:numPr>
        <w:rPr>
          <w:lang w:val="en-GB"/>
        </w:rPr>
      </w:pPr>
      <w:r w:rsidRPr="006A7969">
        <w:rPr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 wp14:anchorId="5EBFFFC3" wp14:editId="06C3B263">
            <wp:simplePos x="0" y="0"/>
            <wp:positionH relativeFrom="column">
              <wp:posOffset>452754</wp:posOffset>
            </wp:positionH>
            <wp:positionV relativeFrom="paragraph">
              <wp:posOffset>532765</wp:posOffset>
            </wp:positionV>
            <wp:extent cx="2696129" cy="1781175"/>
            <wp:effectExtent l="0" t="0" r="9525" b="0"/>
            <wp:wrapNone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730" cy="1783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5EE1" w:rsidRPr="006F5EE1">
        <w:rPr>
          <w:b/>
          <w:lang w:val="en-GB"/>
        </w:rPr>
        <w:t>Effect on firm value</w:t>
      </w:r>
      <w:r w:rsidR="006F5EE1">
        <w:rPr>
          <w:lang w:val="en-GB"/>
        </w:rPr>
        <w:t xml:space="preserve"> </w:t>
      </w:r>
      <w:r w:rsidR="006F5EE1">
        <w:rPr>
          <w:lang w:val="en-GB"/>
        </w:rPr>
        <w:br/>
        <w:t>= Modigliani-Miller</w:t>
      </w:r>
      <w:r w:rsidR="006F5EE1">
        <w:rPr>
          <w:lang w:val="en-GB"/>
        </w:rPr>
        <w:br/>
        <w:t>= Value levered firm = value unlevered firm + PV(tax shield)</w:t>
      </w:r>
    </w:p>
    <w:p w:rsidR="006A7969" w:rsidRPr="006A7969" w:rsidRDefault="006A7969" w:rsidP="006A7969">
      <w:pPr>
        <w:pStyle w:val="Tekst"/>
        <w:numPr>
          <w:ilvl w:val="0"/>
          <w:numId w:val="1"/>
        </w:numPr>
        <w:rPr>
          <w:b/>
          <w:lang w:val="en-GB"/>
        </w:rPr>
      </w:pPr>
      <w:r>
        <w:rPr>
          <w:lang w:val="en-GB"/>
        </w:rPr>
        <w:br w:type="column"/>
      </w:r>
      <w:r w:rsidRPr="006A7969">
        <w:rPr>
          <w:b/>
          <w:lang w:val="en-GB"/>
        </w:rPr>
        <w:lastRenderedPageBreak/>
        <w:t>Effect on share P</w:t>
      </w:r>
    </w:p>
    <w:p w:rsidR="006A7969" w:rsidRDefault="006A7969" w:rsidP="006A7969">
      <w:pPr>
        <w:pStyle w:val="Tekst"/>
        <w:numPr>
          <w:ilvl w:val="1"/>
          <w:numId w:val="1"/>
        </w:numPr>
        <w:rPr>
          <w:lang w:val="en-GB"/>
        </w:rPr>
      </w:pPr>
      <w:r>
        <w:rPr>
          <w:lang w:val="en-GB"/>
        </w:rPr>
        <w:t>Money raised by loans used to buy back &amp; destroy shares</w:t>
      </w:r>
    </w:p>
    <w:p w:rsidR="006A7969" w:rsidRDefault="006A7969" w:rsidP="006A7969">
      <w:pPr>
        <w:pStyle w:val="Tekst"/>
        <w:numPr>
          <w:ilvl w:val="1"/>
          <w:numId w:val="1"/>
        </w:numPr>
        <w:rPr>
          <w:lang w:val="en-GB"/>
        </w:rPr>
      </w:pPr>
      <w:r>
        <w:rPr>
          <w:lang w:val="en-GB"/>
        </w:rPr>
        <w:t>At which P can shares be bought?</w:t>
      </w:r>
      <w:r>
        <w:rPr>
          <w:lang w:val="en-GB"/>
        </w:rPr>
        <w:br/>
      </w:r>
      <w:r w:rsidRPr="008E6A83">
        <w:rPr>
          <w:b/>
          <w:lang w:val="en-GB"/>
        </w:rPr>
        <w:t>New share P</w:t>
      </w:r>
      <w:r w:rsidRPr="008E6A83">
        <w:rPr>
          <w:b/>
          <w:lang w:val="en-GB"/>
        </w:rPr>
        <w:br/>
        <w:t>= Market value eq/(previous # shares outstanding – shares repurchased)</w:t>
      </w:r>
    </w:p>
    <w:p w:rsidR="006A7969" w:rsidRDefault="006A7969" w:rsidP="006A7969">
      <w:pPr>
        <w:pStyle w:val="Tekst"/>
        <w:numPr>
          <w:ilvl w:val="1"/>
          <w:numId w:val="1"/>
        </w:numPr>
        <w:rPr>
          <w:lang w:val="en-GB"/>
        </w:rPr>
      </w:pPr>
      <w:r w:rsidRPr="008E6A83">
        <w:rPr>
          <w:b/>
          <w:lang w:val="en-GB"/>
        </w:rPr>
        <w:t>Shares will be bought at P</w:t>
      </w:r>
      <w:r w:rsidRPr="008E6A83">
        <w:rPr>
          <w:b/>
          <w:lang w:val="en-GB"/>
        </w:rPr>
        <w:br/>
        <w:t>P = market value equity/(previous # shares outstanding – debt amount/P)</w:t>
      </w:r>
    </w:p>
    <w:p w:rsidR="006A7969" w:rsidRPr="0054369D" w:rsidRDefault="006A7969" w:rsidP="006A7969">
      <w:pPr>
        <w:pStyle w:val="Tekst"/>
        <w:numPr>
          <w:ilvl w:val="1"/>
          <w:numId w:val="1"/>
        </w:numPr>
        <w:rPr>
          <w:b/>
          <w:lang w:val="en-GB"/>
        </w:rPr>
      </w:pPr>
      <w:r>
        <w:rPr>
          <w:lang w:val="en-GB"/>
        </w:rPr>
        <w:t># Shares repurchased</w:t>
      </w:r>
      <w:r>
        <w:rPr>
          <w:lang w:val="en-GB"/>
        </w:rPr>
        <w:br/>
        <w:t>= debt/share P</w:t>
      </w:r>
      <w:r>
        <w:rPr>
          <w:lang w:val="en-GB"/>
        </w:rPr>
        <w:br/>
      </w:r>
    </w:p>
    <w:p w:rsidR="008E6A83" w:rsidRPr="008E6A83" w:rsidRDefault="006A7969" w:rsidP="0054369D">
      <w:pPr>
        <w:pStyle w:val="Tekst"/>
        <w:numPr>
          <w:ilvl w:val="0"/>
          <w:numId w:val="1"/>
        </w:numPr>
        <w:rPr>
          <w:lang w:val="en-GB"/>
        </w:rPr>
      </w:pPr>
      <w:r w:rsidRPr="0054369D">
        <w:rPr>
          <w:b/>
          <w:lang w:val="en-GB"/>
        </w:rPr>
        <w:t>Effect on interest rate coverage (risk)</w:t>
      </w:r>
      <w:r>
        <w:rPr>
          <w:lang w:val="en-GB"/>
        </w:rPr>
        <w:br/>
      </w:r>
      <w:r w:rsidR="0054369D">
        <w:rPr>
          <w:noProof/>
          <w:lang w:val="en-GB" w:eastAsia="en-GB"/>
        </w:rPr>
        <w:drawing>
          <wp:inline distT="0" distB="0" distL="0" distR="0" wp14:anchorId="66D062D1" wp14:editId="636BCAEF">
            <wp:extent cx="2986088" cy="1457325"/>
            <wp:effectExtent l="0" t="0" r="5080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9" t="45579" r="58333" b="24427"/>
                    <a:stretch/>
                  </pic:blipFill>
                  <pic:spPr bwMode="auto">
                    <a:xfrm>
                      <a:off x="0" y="0"/>
                      <a:ext cx="2995362" cy="14618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5EE1" w:rsidRDefault="008E6A83" w:rsidP="008E6A83">
      <w:pPr>
        <w:pStyle w:val="Tekst"/>
        <w:numPr>
          <w:ilvl w:val="1"/>
          <w:numId w:val="1"/>
        </w:numPr>
        <w:rPr>
          <w:lang w:val="en-GB"/>
        </w:rPr>
      </w:pPr>
      <w:r w:rsidRPr="008E6A83">
        <w:rPr>
          <w:lang w:val="en-GB"/>
        </w:rPr>
        <w:t>Interest coverage = OI/ interest expense</w:t>
      </w:r>
      <w:r w:rsidR="0054369D">
        <w:rPr>
          <w:lang w:val="en-GB"/>
        </w:rPr>
        <w:br/>
      </w:r>
      <w:r w:rsidR="006A7969" w:rsidRPr="0054369D">
        <w:rPr>
          <w:lang w:val="en-GB"/>
        </w:rPr>
        <w:br/>
      </w:r>
    </w:p>
    <w:p w:rsidR="0054369D" w:rsidRPr="0054369D" w:rsidRDefault="0054369D" w:rsidP="0054369D">
      <w:pPr>
        <w:pStyle w:val="Tekst"/>
        <w:rPr>
          <w:b/>
          <w:lang w:val="en-GB"/>
        </w:rPr>
      </w:pPr>
      <w:r w:rsidRPr="0054369D">
        <w:rPr>
          <w:b/>
          <w:lang w:val="en-GB"/>
        </w:rPr>
        <w:t>Total picture</w:t>
      </w:r>
    </w:p>
    <w:p w:rsidR="0054369D" w:rsidRPr="0054369D" w:rsidRDefault="0054369D" w:rsidP="0054369D">
      <w:pPr>
        <w:pStyle w:val="Tekst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68FA640B" wp14:editId="68DCD974">
            <wp:extent cx="3600450" cy="1727570"/>
            <wp:effectExtent l="0" t="0" r="0" b="6350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64" t="39404" r="58663" b="29132"/>
                    <a:stretch/>
                  </pic:blipFill>
                  <pic:spPr bwMode="auto">
                    <a:xfrm>
                      <a:off x="0" y="0"/>
                      <a:ext cx="3628471" cy="1741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04D2" w:rsidRPr="006A04D2" w:rsidRDefault="006A04D2" w:rsidP="006A04D2">
      <w:pPr>
        <w:pStyle w:val="Geenafstand"/>
      </w:pPr>
    </w:p>
    <w:p w:rsidR="006A04D2" w:rsidRDefault="00D504CF" w:rsidP="0054369D">
      <w:pPr>
        <w:pStyle w:val="Tussentitel"/>
      </w:pPr>
      <w:r>
        <w:br w:type="column"/>
      </w:r>
      <w:r w:rsidR="0054369D">
        <w:lastRenderedPageBreak/>
        <w:t>Result 2: ∆ ownership % of managers/insiders</w:t>
      </w:r>
    </w:p>
    <w:p w:rsidR="00557286" w:rsidRPr="00557286" w:rsidRDefault="00557286" w:rsidP="00557286">
      <w:pPr>
        <w:pStyle w:val="Tekst"/>
      </w:pPr>
      <w:r>
        <w:t>2 Options</w:t>
      </w:r>
    </w:p>
    <w:p w:rsidR="000F11A9" w:rsidRDefault="00D504CF" w:rsidP="00557286">
      <w:pPr>
        <w:pStyle w:val="Tekst"/>
        <w:numPr>
          <w:ilvl w:val="0"/>
          <w:numId w:val="3"/>
        </w:numPr>
        <w:rPr>
          <w:lang w:val="en-GB"/>
        </w:rPr>
      </w:pPr>
      <w:r w:rsidRPr="00557286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6C02F4A" wp14:editId="25E31482">
                <wp:simplePos x="0" y="0"/>
                <wp:positionH relativeFrom="column">
                  <wp:posOffset>671830</wp:posOffset>
                </wp:positionH>
                <wp:positionV relativeFrom="paragraph">
                  <wp:posOffset>335280</wp:posOffset>
                </wp:positionV>
                <wp:extent cx="609600" cy="219075"/>
                <wp:effectExtent l="0" t="0" r="19050" b="28575"/>
                <wp:wrapNone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190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7286" w:rsidRPr="00557286" w:rsidRDefault="00557286">
                            <w:pPr>
                              <w:rPr>
                                <w:lang w:val="nl-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C02F4A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left:0;text-align:left;margin-left:52.9pt;margin-top:26.4pt;width:48pt;height:1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7A5IQIAAEMEAAAOAAAAZHJzL2Uyb0RvYy54bWysU9tu2zAMfR+wfxD0vviCXBojTtGl6zCg&#10;uwDtPkCR5ViIJGqSEjv7+lFymgXd04b5QRBN6vDwkFzdDlqRo3BegqlpMckpEYZDI82upt+fH97d&#10;UOIDMw1TYERNT8LT2/XbN6veVqKEDlQjHEEQ46ve1rQLwVZZ5nknNPMTsMKgswWnWUDT7bLGsR7R&#10;tcrKPJ9nPbjGOuDCe/x7PzrpOuG3reDha9t6EYiqKXIL6XTp3MYzW69YtXPMdpKfabB/YKGZNJj0&#10;AnXPAiMHJ/+A0pI78NCGCQedQdtKLlINWE2Rv6rmqWNWpFpQHG8vMvn/B8u/HL85IpualsWCEsM0&#10;NulZ7H04sj0poz699RWGPVkMDMN7GLDPqVZvH4HvPTGw6ZjZiTvnoO8Ea5BfEV9mV09HHB9Btv1n&#10;aDANOwRIQEPrdBQP5SCIjn06XXojhkA4/pzny3mOHo6usljmi1nKwKqXx9b58FGAJvFSU4etT+Ds&#10;+OhDJMOql5CYy4OSzYNUKhlx3MRGOXJkOCjb3Uj/VZQypK/pclbOxvL/HkHLgNOupK7pTR6/cf6i&#10;Zh9Mk2YxMKnGOxJW5ixi1G1UMAzb4dyULTQnlNPBONW4hXjpwP2kpMeJrqn/cWBOUKI+GWzJsphO&#10;4wokYzpblGi4a8/22sMMR6iaBkrG6yaktYlyGbjD1rUyyRp7PDI5c8VJTWqftyquwrWdon7v/voX&#10;AAAA//8DAFBLAwQUAAYACAAAACEAULtDH98AAAAJAQAADwAAAGRycy9kb3ducmV2LnhtbEyPQU/D&#10;MAyF70j8h8hIXBBLVjSouqbTmDTtgDhsdNrVa0Jb0ThVk63l32NOcLKf3tPz53w1uU5c7RBaTxrm&#10;MwXCUuVNS7WG8mP7mIIIEclg58lq+LYBVsXtTY6Z8SPt7fUQa8ElFDLU0MTYZ1KGqrEOw8z3ltj7&#10;9IPDyHKopRlw5HLXyUSpZ+mwJb7QYG83ja2+Dhen4e0BKS1TOh037+tTPW538bXcaX1/N62XIKKd&#10;4l8YfvEZHQpmOvsLmSA61mrB6FHDIuHJgUTNeTlrSF+eQBa5/P9B8QMAAP//AwBQSwECLQAUAAYA&#10;CAAAACEAtoM4kv4AAADhAQAAEwAAAAAAAAAAAAAAAAAAAAAAW0NvbnRlbnRfVHlwZXNdLnhtbFBL&#10;AQItABQABgAIAAAAIQA4/SH/1gAAAJQBAAALAAAAAAAAAAAAAAAAAC8BAABfcmVscy8ucmVsc1BL&#10;AQItABQABgAIAAAAIQD5C7A5IQIAAEMEAAAOAAAAAAAAAAAAAAAAAC4CAABkcnMvZTJvRG9jLnht&#10;bFBLAQItABQABgAIAAAAIQBQu0Mf3wAAAAkBAAAPAAAAAAAAAAAAAAAAAHsEAABkcnMvZG93bnJl&#10;di54bWxQSwUGAAAAAAQABADzAAAAhwUAAAAA&#10;" fillcolor="white [3212]" strokecolor="white [3212]">
                <v:textbox>
                  <w:txbxContent>
                    <w:p w:rsidR="00557286" w:rsidRPr="00557286" w:rsidRDefault="00557286">
                      <w:pPr>
                        <w:rPr>
                          <w:lang w:val="nl-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5728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034C0E" wp14:editId="2889A661">
                <wp:simplePos x="0" y="0"/>
                <wp:positionH relativeFrom="column">
                  <wp:posOffset>1891030</wp:posOffset>
                </wp:positionH>
                <wp:positionV relativeFrom="paragraph">
                  <wp:posOffset>153035</wp:posOffset>
                </wp:positionV>
                <wp:extent cx="76200" cy="190500"/>
                <wp:effectExtent l="0" t="38100" r="57150" b="19050"/>
                <wp:wrapNone/>
                <wp:docPr id="6" name="Rechte verbindingslijn met pij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160925E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6" o:spid="_x0000_s1026" type="#_x0000_t32" style="position:absolute;margin-left:148.9pt;margin-top:12.05pt;width:6pt;height:1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Anh5QEAABQEAAAOAAAAZHJzL2Uyb0RvYy54bWysU8mOEzEQvSPxD5bvpDsjESBKZw4Z4IIg&#10;Gpa74y6nPfKmcpHl7ym7kwYBQpoRF8tLvVf1XpVXtyfvxAEw2xg6OZ+1UkDQsbdh38mvX969eC1F&#10;JhV65WKATp4hy9v182erY1rCTRyi6wEFk4S8PKZODkRp2TRZD+BVnsUEgR9NRK+Ij7hvelRHZveu&#10;uWnbRXOM2CeMGnLm27vxUa4rvzGg6ZMxGUi4TnJtVFes666szXqllntUabD6UoZ6QhVe2cBJJ6o7&#10;RUp8R/sHlbcaY46GZjr6JhpjNVQNrGbe/qbm86ASVC1sTk6TTfn/0eqPhy0K23dyIUVQnlt0D3og&#10;KE3d2VAamZ19CMKzick+OLEoph1TXjJ2E7Z4OeW0xeLAyaAXxtn0jeehesIqxalafp4shxMJzZev&#10;FtxFKTS/zN+0L3nPdM3IUtgSZnoP0Yuy6WQmVHY/0CaGwL2NOGZQhw+ZRuAVUMAulJWUdW9DL+ic&#10;WB2hVWHv4JKnhDRFzFh+3dHZwQi/B8PecJljmjqVsHEoDornSWkNgeYTE0cXmLHOTcC2OvBP4CW+&#10;QKFO7GPAE6JmjoEmsLch4t+y0+lashnjrw6MuosFu9ifa2OrNTx6tSeXb1Jm+9dzhf/8zOsfAAAA&#10;//8DAFBLAwQUAAYACAAAACEAlUhc5d8AAAAJAQAADwAAAGRycy9kb3ducmV2LnhtbEyPS0/DQAyE&#10;70j8h5WRuNFNy6sJ2VQ8mgM9IFEQ4uhkTRLIeqPstg3/HnOCmz0zGn/OV5Pr1Z7G0Hk2MJ8loIhr&#10;bztuDLy+lGdLUCEiW+w9k4FvCrAqjo9yzKw/8DPtt7FRUsIhQwNtjEOmdahbchhmfiAW78OPDqOs&#10;Y6PtiAcpd71eJMmVdtixXGhxoPuW6q/tzknLY3mXrj+f3pebh417q0rXrFNnzOnJdHsDKtIU/8Lw&#10;iy/oUAhT5Xdsg+oNLNJrQY8yXMxBSeA8SUWoDFyKoItc//+g+AEAAP//AwBQSwECLQAUAAYACAAA&#10;ACEAtoM4kv4AAADhAQAAEwAAAAAAAAAAAAAAAAAAAAAAW0NvbnRlbnRfVHlwZXNdLnhtbFBLAQIt&#10;ABQABgAIAAAAIQA4/SH/1gAAAJQBAAALAAAAAAAAAAAAAAAAAC8BAABfcmVscy8ucmVsc1BLAQIt&#10;ABQABgAIAAAAIQDToAnh5QEAABQEAAAOAAAAAAAAAAAAAAAAAC4CAABkcnMvZTJvRG9jLnhtbFBL&#10;AQItABQABgAIAAAAIQCVSFzl3wAAAAkBAAAPAAAAAAAAAAAAAAAAAD8EAABkcnMvZG93bnJldi54&#10;bWxQSwUGAAAAAAQABADzAAAASwUAAAAA&#10;" strokecolor="#5b9bd5 [3204]" strokeweight=".5pt">
                <v:stroke endarrow="block" joinstyle="miter"/>
              </v:shape>
            </w:pict>
          </mc:Fallback>
        </mc:AlternateContent>
      </w:r>
      <w:r w:rsidR="00557286" w:rsidRPr="00557286">
        <w:rPr>
          <w:lang w:val="en-GB"/>
        </w:rPr>
        <w:t>Use loans to repurchase shares from non-insiders</w:t>
      </w:r>
      <w:r w:rsidR="00557286" w:rsidRPr="00557286">
        <w:rPr>
          <w:lang w:val="en-GB"/>
        </w:rPr>
        <w:br/>
      </w:r>
      <w:r w:rsidR="00557286">
        <w:rPr>
          <w:lang w:val="en-GB"/>
        </w:rPr>
        <w:t xml:space="preserve">= does come at cost: risk </w:t>
      </w:r>
      <w:r w:rsidR="00557286">
        <w:rPr>
          <w:lang w:val="en-GB"/>
        </w:rPr>
        <w:br/>
      </w:r>
      <w:r w:rsidR="00557286">
        <w:rPr>
          <w:noProof/>
          <w:lang w:val="en-GB" w:eastAsia="en-GB"/>
        </w:rPr>
        <w:drawing>
          <wp:inline distT="0" distB="0" distL="0" distR="0" wp14:anchorId="50343A83" wp14:editId="7EB58363">
            <wp:extent cx="3943137" cy="1438275"/>
            <wp:effectExtent l="0" t="0" r="635" b="0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1" t="50578" r="56845" b="23250"/>
                    <a:stretch/>
                  </pic:blipFill>
                  <pic:spPr bwMode="auto">
                    <a:xfrm>
                      <a:off x="0" y="0"/>
                      <a:ext cx="3960137" cy="1444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7286" w:rsidRDefault="00557286" w:rsidP="00557286">
      <w:pPr>
        <w:pStyle w:val="Tekst"/>
        <w:numPr>
          <w:ilvl w:val="0"/>
          <w:numId w:val="3"/>
        </w:numPr>
        <w:rPr>
          <w:lang w:val="en-GB"/>
        </w:rPr>
      </w:pPr>
      <w:r>
        <w:rPr>
          <w:lang w:val="en-GB"/>
        </w:rPr>
        <w:t>Use loans to pay cash div to non-insiders &amp; stock div to insiders</w:t>
      </w:r>
      <w:r w:rsidR="00D504CF">
        <w:rPr>
          <w:lang w:val="en-GB"/>
        </w:rPr>
        <w:br/>
      </w:r>
      <w:r w:rsidR="00D504CF">
        <w:rPr>
          <w:noProof/>
          <w:lang w:val="en-GB" w:eastAsia="en-GB"/>
        </w:rPr>
        <w:drawing>
          <wp:inline distT="0" distB="0" distL="0" distR="0" wp14:anchorId="548D7393" wp14:editId="5197A325">
            <wp:extent cx="4062046" cy="1600200"/>
            <wp:effectExtent l="0" t="0" r="0" b="0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1" t="47050" r="56845" b="26191"/>
                    <a:stretch/>
                  </pic:blipFill>
                  <pic:spPr bwMode="auto">
                    <a:xfrm>
                      <a:off x="0" y="0"/>
                      <a:ext cx="4073785" cy="16048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9124B">
        <w:rPr>
          <w:lang w:val="en-GB"/>
        </w:rPr>
        <w:br/>
        <w:t xml:space="preserve">! Common-equity </w:t>
      </w:r>
      <w:r w:rsidR="00F9124B">
        <w:rPr>
          <w:lang w:val="en-GB"/>
        </w:rPr>
        <w:br/>
        <w:t>= stub when financial recap results in decline of its market value to 25% or less of previous market value</w:t>
      </w:r>
    </w:p>
    <w:p w:rsidR="00557286" w:rsidRDefault="00557286" w:rsidP="00557286">
      <w:pPr>
        <w:pStyle w:val="Tekst"/>
        <w:rPr>
          <w:lang w:val="en-GB"/>
        </w:rPr>
      </w:pPr>
    </w:p>
    <w:p w:rsidR="00E45293" w:rsidRPr="00E45293" w:rsidRDefault="00E45293" w:rsidP="00E45293">
      <w:pPr>
        <w:pStyle w:val="Tussentitel"/>
        <w:rPr>
          <w:lang w:val="en-GB"/>
        </w:rPr>
      </w:pPr>
      <w:r w:rsidRPr="00E45293">
        <w:rPr>
          <w:lang w:val="en-GB"/>
        </w:rPr>
        <w:t>Leveraged recaps</w:t>
      </w:r>
    </w:p>
    <w:p w:rsidR="00557286" w:rsidRPr="00E45293" w:rsidRDefault="00E45293" w:rsidP="00E45293">
      <w:pPr>
        <w:pStyle w:val="Tekst"/>
        <w:rPr>
          <w:lang w:val="en-GB"/>
        </w:rPr>
      </w:pPr>
      <w:r w:rsidRPr="00E45293">
        <w:rPr>
          <w:lang w:val="en-GB"/>
        </w:rPr>
        <w:t xml:space="preserve">= </w:t>
      </w:r>
      <w:r w:rsidR="00557286" w:rsidRPr="00E45293">
        <w:rPr>
          <w:lang w:val="en-GB"/>
        </w:rPr>
        <w:t>Larger % eq replaced by debt</w:t>
      </w:r>
    </w:p>
    <w:p w:rsidR="00557286" w:rsidRDefault="00557286" w:rsidP="00557286">
      <w:pPr>
        <w:pStyle w:val="Tekst"/>
        <w:numPr>
          <w:ilvl w:val="0"/>
          <w:numId w:val="4"/>
        </w:numPr>
        <w:rPr>
          <w:lang w:val="en-GB"/>
        </w:rPr>
      </w:pPr>
      <w:r>
        <w:rPr>
          <w:lang w:val="en-GB"/>
        </w:rPr>
        <w:t>Larger leverage effect upon company value</w:t>
      </w:r>
    </w:p>
    <w:p w:rsidR="00557286" w:rsidRDefault="00557286" w:rsidP="00557286">
      <w:pPr>
        <w:pStyle w:val="Tekst"/>
        <w:numPr>
          <w:ilvl w:val="0"/>
          <w:numId w:val="4"/>
        </w:numPr>
        <w:rPr>
          <w:lang w:val="en-GB"/>
        </w:rPr>
      </w:pPr>
      <w:r>
        <w:rPr>
          <w:lang w:val="en-GB"/>
        </w:rPr>
        <w:t xml:space="preserve">Larger increase in managerial ownership </w:t>
      </w:r>
      <w:r w:rsidR="00E45293">
        <w:rPr>
          <w:lang w:val="en-GB"/>
        </w:rPr>
        <w:t>(less free float)</w:t>
      </w:r>
    </w:p>
    <w:p w:rsidR="00F9124B" w:rsidRDefault="00F9124B" w:rsidP="00557286">
      <w:pPr>
        <w:pStyle w:val="Tekst"/>
        <w:numPr>
          <w:ilvl w:val="0"/>
          <w:numId w:val="4"/>
        </w:numPr>
        <w:rPr>
          <w:lang w:val="en-GB"/>
        </w:rPr>
      </w:pPr>
      <w:r>
        <w:rPr>
          <w:lang w:val="en-GB"/>
        </w:rPr>
        <w:t xml:space="preserve">Large </w:t>
      </w:r>
      <w:r w:rsidR="00546D9F">
        <w:rPr>
          <w:lang w:val="en-GB"/>
        </w:rPr>
        <w:t xml:space="preserve">part of debt used for large </w:t>
      </w:r>
      <w:r>
        <w:rPr>
          <w:lang w:val="en-GB"/>
        </w:rPr>
        <w:t>cash dividend payment to non-management sh</w:t>
      </w:r>
      <w:r w:rsidR="00546D9F">
        <w:rPr>
          <w:lang w:val="en-GB"/>
        </w:rPr>
        <w:t xml:space="preserve"> or used to repurchase shares (or combi)</w:t>
      </w:r>
    </w:p>
    <w:p w:rsidR="00E45293" w:rsidRDefault="00E45293" w:rsidP="00557286">
      <w:pPr>
        <w:pStyle w:val="Tekst"/>
        <w:numPr>
          <w:ilvl w:val="0"/>
          <w:numId w:val="4"/>
        </w:numPr>
        <w:rPr>
          <w:lang w:val="en-GB"/>
        </w:rPr>
      </w:pPr>
      <w:r>
        <w:rPr>
          <w:lang w:val="en-GB"/>
        </w:rPr>
        <w:t xml:space="preserve">+ Increase tax shield </w:t>
      </w:r>
    </w:p>
    <w:p w:rsidR="00E45293" w:rsidRDefault="00E45293" w:rsidP="00557286">
      <w:pPr>
        <w:pStyle w:val="Tekst"/>
        <w:numPr>
          <w:ilvl w:val="0"/>
          <w:numId w:val="4"/>
        </w:numPr>
        <w:rPr>
          <w:lang w:val="en-GB"/>
        </w:rPr>
      </w:pPr>
      <w:r>
        <w:rPr>
          <w:lang w:val="en-GB"/>
        </w:rPr>
        <w:t>- story that firm tries to prevent takeover bid (defensive manoeuvre signal)</w:t>
      </w:r>
      <w:r>
        <w:rPr>
          <w:lang w:val="en-GB"/>
        </w:rPr>
        <w:br/>
        <w:t>= more difficult to get majority as non-insider</w:t>
      </w:r>
    </w:p>
    <w:p w:rsidR="00E45293" w:rsidRDefault="00E45293" w:rsidP="00E45293">
      <w:pPr>
        <w:pStyle w:val="Tekst"/>
        <w:rPr>
          <w:lang w:val="en-GB"/>
        </w:rPr>
      </w:pPr>
    </w:p>
    <w:p w:rsidR="00E45293" w:rsidRPr="00E45293" w:rsidRDefault="00E45293" w:rsidP="00E45293">
      <w:pPr>
        <w:pStyle w:val="Tekst"/>
        <w:rPr>
          <w:b/>
          <w:lang w:val="en-GB"/>
        </w:rPr>
      </w:pPr>
      <w:r w:rsidRPr="00E45293">
        <w:rPr>
          <w:b/>
          <w:lang w:val="en-GB"/>
        </w:rPr>
        <w:t>Empirical studies</w:t>
      </w:r>
    </w:p>
    <w:p w:rsidR="00E45293" w:rsidRDefault="00E45293" w:rsidP="00E45293">
      <w:pPr>
        <w:pStyle w:val="Tekst"/>
        <w:numPr>
          <w:ilvl w:val="0"/>
          <w:numId w:val="5"/>
        </w:numPr>
        <w:rPr>
          <w:lang w:val="en-GB"/>
        </w:rPr>
      </w:pPr>
      <w:r>
        <w:rPr>
          <w:lang w:val="en-GB"/>
        </w:rPr>
        <w:t>Average increase of total debt/total value</w:t>
      </w:r>
      <w:r w:rsidR="00F9124B">
        <w:rPr>
          <w:lang w:val="en-GB"/>
        </w:rPr>
        <w:t xml:space="preserve"> (from 20% to 70%)</w:t>
      </w:r>
    </w:p>
    <w:p w:rsidR="00E45293" w:rsidRDefault="00E45293" w:rsidP="00E45293">
      <w:pPr>
        <w:pStyle w:val="Tekst"/>
        <w:numPr>
          <w:ilvl w:val="0"/>
          <w:numId w:val="5"/>
        </w:numPr>
        <w:rPr>
          <w:lang w:val="en-GB"/>
        </w:rPr>
      </w:pPr>
      <w:r>
        <w:rPr>
          <w:lang w:val="en-GB"/>
        </w:rPr>
        <w:t>Managerial ownership increases</w:t>
      </w:r>
      <w:r w:rsidR="00F9124B">
        <w:rPr>
          <w:lang w:val="en-GB"/>
        </w:rPr>
        <w:t xml:space="preserve"> (from 9%-24%)</w:t>
      </w:r>
    </w:p>
    <w:p w:rsidR="00E45293" w:rsidRDefault="00E45293" w:rsidP="00E45293">
      <w:pPr>
        <w:pStyle w:val="Tekst"/>
        <w:numPr>
          <w:ilvl w:val="0"/>
          <w:numId w:val="5"/>
        </w:numPr>
        <w:rPr>
          <w:lang w:val="en-GB"/>
        </w:rPr>
      </w:pPr>
      <w:r>
        <w:rPr>
          <w:lang w:val="en-GB"/>
        </w:rPr>
        <w:t>Market response</w:t>
      </w:r>
      <w:r>
        <w:rPr>
          <w:lang w:val="en-GB"/>
        </w:rPr>
        <w:br/>
        <w:t>= depends on motivation (takeover bid story)</w:t>
      </w:r>
    </w:p>
    <w:p w:rsidR="00E45293" w:rsidRDefault="00E45293" w:rsidP="00E45293">
      <w:pPr>
        <w:pStyle w:val="Tekst"/>
        <w:numPr>
          <w:ilvl w:val="1"/>
          <w:numId w:val="5"/>
        </w:numPr>
        <w:rPr>
          <w:lang w:val="en-GB"/>
        </w:rPr>
      </w:pPr>
      <w:r>
        <w:rPr>
          <w:lang w:val="en-GB"/>
        </w:rPr>
        <w:t>Proactive</w:t>
      </w:r>
      <w:r>
        <w:rPr>
          <w:lang w:val="en-GB"/>
        </w:rPr>
        <w:br/>
        <w:t>= CAR +</w:t>
      </w:r>
      <w:r w:rsidR="00F9124B">
        <w:rPr>
          <w:lang w:val="en-GB"/>
        </w:rPr>
        <w:t xml:space="preserve"> 30% for equity &amp; + 5</w:t>
      </w:r>
      <w:r>
        <w:rPr>
          <w:lang w:val="en-GB"/>
        </w:rPr>
        <w:t>% for bonds</w:t>
      </w:r>
    </w:p>
    <w:p w:rsidR="00E45293" w:rsidRDefault="00E45293" w:rsidP="00E45293">
      <w:pPr>
        <w:pStyle w:val="Tekst"/>
        <w:numPr>
          <w:ilvl w:val="1"/>
          <w:numId w:val="5"/>
        </w:numPr>
        <w:rPr>
          <w:lang w:val="en-GB"/>
        </w:rPr>
      </w:pPr>
      <w:r>
        <w:rPr>
          <w:lang w:val="en-GB"/>
        </w:rPr>
        <w:t>Defensive</w:t>
      </w:r>
      <w:r>
        <w:rPr>
          <w:lang w:val="en-GB"/>
        </w:rPr>
        <w:br/>
        <w:t>= CAR mixed</w:t>
      </w:r>
      <w:r w:rsidR="00F9124B">
        <w:rPr>
          <w:lang w:val="en-GB"/>
        </w:rPr>
        <w:t xml:space="preserve"> (+ and – values)</w:t>
      </w:r>
    </w:p>
    <w:p w:rsidR="00E45293" w:rsidRPr="00E45293" w:rsidRDefault="00E45293" w:rsidP="00E45293">
      <w:pPr>
        <w:pStyle w:val="Tekst"/>
        <w:numPr>
          <w:ilvl w:val="0"/>
          <w:numId w:val="5"/>
        </w:numPr>
        <w:rPr>
          <w:b/>
          <w:lang w:val="en-GB"/>
        </w:rPr>
      </w:pPr>
      <w:r w:rsidRPr="00E45293">
        <w:rPr>
          <w:b/>
          <w:lang w:val="en-GB"/>
        </w:rPr>
        <w:t>Post-recap performance</w:t>
      </w:r>
    </w:p>
    <w:p w:rsidR="00E45293" w:rsidRDefault="00E45293" w:rsidP="00E45293">
      <w:pPr>
        <w:pStyle w:val="Tekst"/>
        <w:numPr>
          <w:ilvl w:val="1"/>
          <w:numId w:val="5"/>
        </w:numPr>
        <w:rPr>
          <w:lang w:val="en-GB"/>
        </w:rPr>
      </w:pPr>
      <w:r>
        <w:rPr>
          <w:lang w:val="en-GB"/>
        </w:rPr>
        <w:t>Large # comp * financial distress due to high leverage</w:t>
      </w:r>
    </w:p>
    <w:p w:rsidR="00E45293" w:rsidRDefault="00516A23" w:rsidP="00E45293">
      <w:pPr>
        <w:pStyle w:val="Tekst"/>
        <w:numPr>
          <w:ilvl w:val="1"/>
          <w:numId w:val="5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52C0CF" wp14:editId="5ABB9346">
                <wp:simplePos x="0" y="0"/>
                <wp:positionH relativeFrom="column">
                  <wp:posOffset>3986530</wp:posOffset>
                </wp:positionH>
                <wp:positionV relativeFrom="paragraph">
                  <wp:posOffset>139700</wp:posOffset>
                </wp:positionV>
                <wp:extent cx="95250" cy="152400"/>
                <wp:effectExtent l="0" t="38100" r="57150" b="19050"/>
                <wp:wrapNone/>
                <wp:docPr id="11" name="Rechte verbindingslijn met pij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8E9455" id="Rechte verbindingslijn met pijl 11" o:spid="_x0000_s1026" type="#_x0000_t32" style="position:absolute;margin-left:313.9pt;margin-top:11pt;width:7.5pt;height:12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uWV6QEAABYEAAAOAAAAZHJzL2Uyb0RvYy54bWysU8uuEzEM3SPxD1H2dKYVRVB1ehe9wAZB&#10;dXns04zTyVVeckwff4+TaQcECAnEJsrD59jn2Fnfnb0TR8BsY+jkfNZKAUHH3oZDJz9/evPspRSZ&#10;VOiViwE6eYEs7zZPn6xPaQWLOETXAwomCXl1Sp0ciNKqabIewKs8iwkCP5qIXhEf8dD0qE7M7l2z&#10;aNsXzSlinzBqyJlv78dHuan8xoCmD8ZkIOE6ybVRXbGu+7I2m7VaHVClweprGeofqvDKBk46Ud0r&#10;UuIr2l+ovNUYczQ009E30RiroWpgNfP2JzUfB5WgamFzcppsyv+PVr8/7lDYnns3lyIozz16AD0Q&#10;lK7ubSidzM4+BuHZxWQfneBItu2U8orR27DD6ymnHRYPzga9MM6mL8xaXWGd4lxNv0ymw5mE5stX&#10;y8WSO6P5Zb5cPG9rT5qRpbAlzPQWohdl08lMqOxhoG0Mgbsbccygju8ycR0MvAEK2IWykrLudegF&#10;XRLLI7QqHBwUERxeQpoiZiy/7ujiYIQ/gGF3uMwxTZ1L2DoUR8UTpbSGQNWOysTRBWascxOwrQ78&#10;EXiNL1CoM/s34AlRM8dAE9jbEPF32el8K9mM8TcHRt3Fgn3sL7Wx1RoevurV9aOU6f7xXOHfv/Pm&#10;GwAAAP//AwBQSwMEFAAGAAgAAAAhAMYihWXgAAAACQEAAA8AAABkcnMvZG93bnJldi54bWxMj01P&#10;wzAMhu9I/IfISNxYSjSVrTSd+FgP7DCJgaYd08a0hcapmmwr/x5zgqPtV4+fN19NrhcnHEPnScPt&#10;LAGBVHvbUaPh/a28WYAI0ZA1vSfU8I0BVsXlRW4y68/0iqddbARDKGRGQxvjkEkZ6hadCTM/IPHt&#10;w4/ORB7HRtrRnBnueqmSJJXOdMQfWjPgU4v11+7omPJSPi7Xn9vDYvO8cfuqdM166bS+vpoe7kFE&#10;nOJfGH71WR0Kdqr8kWwQvYZU3bF61KAUd+JAOle8qDTM0wRkkcv/DYofAAAA//8DAFBLAQItABQA&#10;BgAIAAAAIQC2gziS/gAAAOEBAAATAAAAAAAAAAAAAAAAAAAAAABbQ29udGVudF9UeXBlc10ueG1s&#10;UEsBAi0AFAAGAAgAAAAhADj9If/WAAAAlAEAAAsAAAAAAAAAAAAAAAAALwEAAF9yZWxzLy5yZWxz&#10;UEsBAi0AFAAGAAgAAAAhAHs+5ZXpAQAAFgQAAA4AAAAAAAAAAAAAAAAALgIAAGRycy9lMm9Eb2Mu&#10;eG1sUEsBAi0AFAAGAAgAAAAhAMYihWXgAAAACQEAAA8AAAAAAAAAAAAAAAAAQwQAAGRycy9kb3du&#10;cmV2LnhtbFBLBQYAAAAABAAEAPMAAABQ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1D6B86" wp14:editId="3BB2A356">
                <wp:simplePos x="0" y="0"/>
                <wp:positionH relativeFrom="column">
                  <wp:posOffset>1643380</wp:posOffset>
                </wp:positionH>
                <wp:positionV relativeFrom="paragraph">
                  <wp:posOffset>158750</wp:posOffset>
                </wp:positionV>
                <wp:extent cx="95250" cy="152400"/>
                <wp:effectExtent l="0" t="38100" r="57150" b="19050"/>
                <wp:wrapNone/>
                <wp:docPr id="10" name="Rechte verbindingslijn met pij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486009" id="Rechte verbindingslijn met pijl 10" o:spid="_x0000_s1026" type="#_x0000_t32" style="position:absolute;margin-left:129.4pt;margin-top:12.5pt;width:7.5pt;height:12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qLm5wEAABYEAAAOAAAAZHJzL2Uyb0RvYy54bWysU8uu0zAQ3SPxD1b2NGlFEURN76IX2CCo&#10;Lo+964wbX/ml8dCmf8/YaQMChARiY/kx58ycM+PN3eisOAEmE3xXLRdNJcCr0Bt/7KrPn948e1mJ&#10;RNL30gYPXXWBVN1tnz7ZnGMLqzAE2wMKJvGpPceuGohiW9dJDeBkWoQInh91QCeJj3ise5RnZne2&#10;XjXNi/ocsI8YFKTEt/fTY7Ut/FqDog9aJyBhu4pro7JiWQ95rbcb2R5RxsGoaxnyH6pw0nhOOlPd&#10;S5LiK5pfqJxRGFLQtFDB1UFro6BoYDXL5ic1HwcZoWhhc1KcbUr/j1a9P+1RmJ57x/Z46bhHD6AG&#10;gtzVg/G5k8maRy8cuxjNoxUcybadY2oZvfN7vJ5S3GP2YNTohLYmfmHW4grrFGMx/TKbDiMJxZev&#10;1qs1p1b8slyvnjeFvJ5YMlvERG8hOJE3XZUIpTkOtAvec3cDThnk6V0iroOBN0AGW59Xksa+9r2g&#10;S2R5hEb6o4UsgsNzSJ3FTOWXHV0sTPAH0OwOlzmlKXMJO4viJHmipFLgaTkzcXSGaWPtDGyKA38E&#10;XuMzFMrM/g14RpTMwdMMdsYH/F12Gm8l6yn+5sCkO1twCP2lNLZYw8NXvLp+lDzdP54L/Pt33n4D&#10;AAD//wMAUEsDBBQABgAIAAAAIQDFSmhi4AAAAAkBAAAPAAAAZHJzL2Rvd25yZXYueG1sTI9LT8Mw&#10;EITvSP0P1lbiRh3CKwlxKh7NgR6QKAhxdOIlSRuvo9htw79ne4Lb7s5o9pt8OdleHHD0nSMFl4sI&#10;BFLtTEeNgo/38iIB4YMmo3tHqOAHPSyL2VmuM+OO9IaHTWgEh5DPtII2hCGT0tctWu0XbkBi7duN&#10;Vgdex0aaUR853PYyjqJbaXVH/KHVAz61WO82e8spL+Vjutq+fiXr57X9rErbrFKr1Pl8ergHEXAK&#10;f2Y44TM6FMxUuT0ZL3oF8U3C6OE0cCc2xHdXfKgUXKcRyCKX/xsUvwAAAP//AwBQSwECLQAUAAYA&#10;CAAAACEAtoM4kv4AAADhAQAAEwAAAAAAAAAAAAAAAAAAAAAAW0NvbnRlbnRfVHlwZXNdLnhtbFBL&#10;AQItABQABgAIAAAAIQA4/SH/1gAAAJQBAAALAAAAAAAAAAAAAAAAAC8BAABfcmVscy8ucmVsc1BL&#10;AQItABQABgAIAAAAIQCMfqLm5wEAABYEAAAOAAAAAAAAAAAAAAAAAC4CAABkcnMvZTJvRG9jLnht&#10;bFBLAQItABQABgAIAAAAIQDFSmhi4AAAAAkBAAAPAAAAAAAAAAAAAAAAAEEEAABkcnMvZG93bnJl&#10;di54bWxQSwUGAAAAAAQABADzAAAATgUAAAAA&#10;" strokecolor="#5b9bd5 [3204]" strokeweight=".5pt">
                <v:stroke endarrow="block" joinstyle="miter"/>
              </v:shape>
            </w:pict>
          </mc:Fallback>
        </mc:AlternateContent>
      </w:r>
      <w:r w:rsidR="00E45293">
        <w:rPr>
          <w:lang w:val="en-GB"/>
        </w:rPr>
        <w:t>Increases sensitivity to fluctuations in industry and general economic circumstances</w:t>
      </w:r>
    </w:p>
    <w:p w:rsidR="00516A23" w:rsidRDefault="00516A23" w:rsidP="00E45293">
      <w:pPr>
        <w:pStyle w:val="Tekst"/>
        <w:numPr>
          <w:ilvl w:val="1"/>
          <w:numId w:val="5"/>
        </w:numPr>
        <w:rPr>
          <w:lang w:val="en-GB"/>
        </w:rPr>
      </w:pPr>
      <w:r>
        <w:rPr>
          <w:lang w:val="en-GB"/>
        </w:rPr>
        <w:t>Success rate     when recap part of general strategy to      efficiency</w:t>
      </w:r>
      <w:r>
        <w:rPr>
          <w:lang w:val="en-GB"/>
        </w:rPr>
        <w:br/>
        <w:t>= disciplining effect of debt</w:t>
      </w:r>
    </w:p>
    <w:p w:rsidR="00516A23" w:rsidRPr="00516A23" w:rsidRDefault="00516A23" w:rsidP="00516A23">
      <w:pPr>
        <w:pStyle w:val="Tussentitel"/>
        <w:rPr>
          <w:lang w:val="en-GB"/>
        </w:rPr>
      </w:pPr>
      <w:r w:rsidRPr="00516A23">
        <w:rPr>
          <w:lang w:val="en-GB"/>
        </w:rPr>
        <w:br w:type="column"/>
      </w:r>
      <w:r w:rsidRPr="00516A23">
        <w:rPr>
          <w:lang w:val="en-GB"/>
        </w:rPr>
        <w:lastRenderedPageBreak/>
        <w:t>Leveraged recaps: financial crisis</w:t>
      </w:r>
    </w:p>
    <w:p w:rsidR="00516A23" w:rsidRPr="00516A23" w:rsidRDefault="00516A23" w:rsidP="00516A23">
      <w:pPr>
        <w:pStyle w:val="Tekst"/>
        <w:rPr>
          <w:lang w:val="en-GB"/>
        </w:rPr>
      </w:pPr>
      <w:r w:rsidRPr="00516A23">
        <w:rPr>
          <w:lang w:val="en-GB"/>
        </w:rPr>
        <w:t xml:space="preserve">= Leveraged recap act peaked during </w:t>
      </w:r>
      <w:r>
        <w:rPr>
          <w:lang w:val="en-GB"/>
        </w:rPr>
        <w:t>2</w:t>
      </w:r>
      <w:r w:rsidRPr="00516A23">
        <w:rPr>
          <w:vertAlign w:val="superscript"/>
          <w:lang w:val="en-GB"/>
        </w:rPr>
        <w:t>nd</w:t>
      </w:r>
      <w:r>
        <w:rPr>
          <w:lang w:val="en-GB"/>
        </w:rPr>
        <w:t xml:space="preserve"> quarter </w:t>
      </w:r>
      <w:r w:rsidRPr="00516A23">
        <w:rPr>
          <w:lang w:val="en-GB"/>
        </w:rPr>
        <w:t>2007</w:t>
      </w:r>
    </w:p>
    <w:p w:rsidR="00516A23" w:rsidRDefault="00516A23" w:rsidP="00516A23">
      <w:pPr>
        <w:pStyle w:val="Tekst"/>
        <w:numPr>
          <w:ilvl w:val="0"/>
          <w:numId w:val="6"/>
        </w:numPr>
        <w:rPr>
          <w:lang w:val="en-GB"/>
        </w:rPr>
      </w:pPr>
      <w:r>
        <w:rPr>
          <w:lang w:val="en-GB"/>
        </w:rPr>
        <w:t>Recap bonds sold in structured products</w:t>
      </w:r>
      <w:r>
        <w:rPr>
          <w:lang w:val="en-GB"/>
        </w:rPr>
        <w:br/>
        <w:t>(CLOs – Collateralized Loan Obligations)</w:t>
      </w:r>
    </w:p>
    <w:p w:rsidR="00516A23" w:rsidRDefault="00516A23" w:rsidP="00516A23">
      <w:pPr>
        <w:pStyle w:val="Tekst"/>
        <w:numPr>
          <w:ilvl w:val="0"/>
          <w:numId w:val="6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2B71E30" wp14:editId="360DDCAC">
                <wp:simplePos x="0" y="0"/>
                <wp:positionH relativeFrom="column">
                  <wp:posOffset>2314575</wp:posOffset>
                </wp:positionH>
                <wp:positionV relativeFrom="paragraph">
                  <wp:posOffset>187325</wp:posOffset>
                </wp:positionV>
                <wp:extent cx="95250" cy="152400"/>
                <wp:effectExtent l="0" t="38100" r="57150" b="19050"/>
                <wp:wrapNone/>
                <wp:docPr id="12" name="Rechte verbindingslijn met pij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B4451F" id="Rechte verbindingslijn met pijl 12" o:spid="_x0000_s1026" type="#_x0000_t32" style="position:absolute;margin-left:182.25pt;margin-top:14.75pt;width:7.5pt;height:12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ywA6AEAABYEAAAOAAAAZHJzL2Uyb0RvYy54bWysU8uuEzEM3SPxD1H2dKYVRVB1ehe9wAZB&#10;dXns04zTyVVeckwff4+TaQcECAnEJsrD59jn2Fnfnb0TR8BsY+jkfNZKAUHH3oZDJz9/evPspRSZ&#10;VOiViwE6eYEs7zZPn6xPaQWLOETXAwomCXl1Sp0ciNKqabIewKs8iwkCP5qIXhEf8dD0qE7M7l2z&#10;aNsXzSlinzBqyJlv78dHuan8xoCmD8ZkIOE6ybVRXbGu+7I2m7VaHVClweprGeofqvDKBk46Ud0r&#10;UuIr2l+ovNUYczQ009E30RiroWpgNfP2JzUfB5WgamFzcppsyv+PVr8/7lDYnnu3kCIozz16AD0Q&#10;lK7ubSidzM4+BuHZxWQfneBItu2U8orR27DD6ymnHRYPzga9MM6mL8xaXWGd4lxNv0ymw5mE5stX&#10;y8WSO6P5Zb5cPG9rT5qRpbAlzPQWohdl08lMqOxhoG0Mgbsbccygju8ycR0MvAEK2IWykrLudegF&#10;XRLLI7QqHBwUERxeQpoiZiy/7ujiYIQ/gGF3uMwxTZ1L2DoUR8UTpbSGQPOJiaMLzFjnJmBbHfgj&#10;8BpfoFBn9m/AE6JmjoEmsLch4u+y0/lWshnjbw6MuosF+9hfamOrNTx81avrRynT/eO5wr9/5803&#10;AAAA//8DAFBLAwQUAAYACAAAACEAd4WlauAAAAAJAQAADwAAAGRycy9kb3ducmV2LnhtbEyPTU/D&#10;MAyG70j8h8hI3FjKSsdamk58rAd2QGIgxDFtTFtonKrJtvLv553gZFt+9PpxvppsL/Y4+s6RgutZ&#10;BAKpdqajRsH7W3m1BOGDJqN7R6jgFz2sivOzXGfGHegV99vQCA4hn2kFbQhDJqWvW7Taz9yAxLsv&#10;N1odeBwbaUZ94HDby3kULaTVHfGFVg/42GL9s91ZTnkuH9L198vncvO0sR9VaZt1apW6vJju70AE&#10;nMIfDCd9VoeCnSq3I+NFryBe3CSMKpinXBmIb09NpSCJE5BFLv9/UBwBAAD//wMAUEsBAi0AFAAG&#10;AAgAAAAhALaDOJL+AAAA4QEAABMAAAAAAAAAAAAAAAAAAAAAAFtDb250ZW50X1R5cGVzXS54bWxQ&#10;SwECLQAUAAYACAAAACEAOP0h/9YAAACUAQAACwAAAAAAAAAAAAAAAAAvAQAAX3JlbHMvLnJlbHNQ&#10;SwECLQAUAAYACAAAACEAYv8sAOgBAAAWBAAADgAAAAAAAAAAAAAAAAAuAgAAZHJzL2Uyb0RvYy54&#10;bWxQSwECLQAUAAYACAAAACEAd4WlauAAAAAJAQAADwAAAAAAAAAAAAAAAABCBAAAZHJzL2Rvd25y&#10;ZXYueG1sUEsFBgAAAAAEAAQA8wAAAE8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>Due to fear of recession</w:t>
      </w:r>
      <w:r>
        <w:rPr>
          <w:lang w:val="en-GB"/>
        </w:rPr>
        <w:br/>
        <w:t xml:space="preserve">= P(Default of recap companies) </w:t>
      </w:r>
    </w:p>
    <w:p w:rsidR="00516A23" w:rsidRDefault="00516A23" w:rsidP="00516A23">
      <w:pPr>
        <w:pStyle w:val="Tekst"/>
        <w:numPr>
          <w:ilvl w:val="0"/>
          <w:numId w:val="6"/>
        </w:numPr>
        <w:rPr>
          <w:lang w:val="en-GB"/>
        </w:rPr>
      </w:pPr>
      <w:r>
        <w:rPr>
          <w:lang w:val="en-GB"/>
        </w:rPr>
        <w:t>P of existing CLOs crash</w:t>
      </w:r>
      <w:r>
        <w:rPr>
          <w:lang w:val="en-GB"/>
        </w:rPr>
        <w:br/>
        <w:t>= no interest in new instruments</w:t>
      </w:r>
    </w:p>
    <w:p w:rsidR="00516A23" w:rsidRDefault="00516A23" w:rsidP="00516A23">
      <w:pPr>
        <w:pStyle w:val="Tekst"/>
        <w:numPr>
          <w:ilvl w:val="0"/>
          <w:numId w:val="6"/>
        </w:numPr>
        <w:rPr>
          <w:lang w:val="en-GB"/>
        </w:rPr>
      </w:pPr>
      <w:r>
        <w:rPr>
          <w:lang w:val="en-GB"/>
        </w:rPr>
        <w:t>Risk premium of leveraged loans &gt;11% above Libor in dec 2008</w:t>
      </w:r>
      <w:r>
        <w:rPr>
          <w:lang w:val="en-GB"/>
        </w:rPr>
        <w:br/>
        <w:t>(London Interbank Offered Rate = lend &amp; borrow from each other at that rate)</w:t>
      </w:r>
    </w:p>
    <w:p w:rsidR="001770E1" w:rsidRDefault="001770E1" w:rsidP="00516A23">
      <w:pPr>
        <w:pStyle w:val="Tekst"/>
        <w:numPr>
          <w:ilvl w:val="0"/>
          <w:numId w:val="6"/>
        </w:numPr>
        <w:rPr>
          <w:lang w:val="en-GB"/>
        </w:rPr>
      </w:pPr>
      <w:r>
        <w:rPr>
          <w:lang w:val="en-GB"/>
        </w:rPr>
        <w:t xml:space="preserve">Watch loan maturity wall! </w:t>
      </w:r>
      <w:r>
        <w:rPr>
          <w:lang w:val="en-GB"/>
        </w:rPr>
        <w:br/>
        <w:t>= most companies starting now reach the  wall in 2024</w:t>
      </w:r>
      <w:r>
        <w:rPr>
          <w:lang w:val="en-GB"/>
        </w:rPr>
        <w:br/>
        <w:t>= need payoff or renew loan</w:t>
      </w:r>
    </w:p>
    <w:p w:rsidR="001770E1" w:rsidRDefault="001770E1" w:rsidP="00516A23">
      <w:pPr>
        <w:pStyle w:val="Tekst"/>
        <w:numPr>
          <w:ilvl w:val="0"/>
          <w:numId w:val="6"/>
        </w:numPr>
        <w:rPr>
          <w:lang w:val="en-GB"/>
        </w:rPr>
      </w:pPr>
      <w:r>
        <w:rPr>
          <w:lang w:val="en-GB"/>
        </w:rPr>
        <w:t>US takes more risk (loans) than EU</w:t>
      </w:r>
    </w:p>
    <w:p w:rsidR="001770E1" w:rsidRDefault="001770E1" w:rsidP="001770E1">
      <w:pPr>
        <w:pStyle w:val="Tekst"/>
        <w:numPr>
          <w:ilvl w:val="1"/>
          <w:numId w:val="6"/>
        </w:numPr>
        <w:rPr>
          <w:lang w:val="en-GB"/>
        </w:rPr>
      </w:pPr>
      <w:r>
        <w:rPr>
          <w:lang w:val="en-GB"/>
        </w:rPr>
        <w:t>More leveraged loans in US than EU, despite fact that EU economy is larger</w:t>
      </w:r>
    </w:p>
    <w:p w:rsidR="001770E1" w:rsidRDefault="001770E1" w:rsidP="001770E1">
      <w:pPr>
        <w:pStyle w:val="Tekst"/>
        <w:numPr>
          <w:ilvl w:val="1"/>
          <w:numId w:val="6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DA69761" wp14:editId="5B0A3B14">
                <wp:simplePos x="0" y="0"/>
                <wp:positionH relativeFrom="column">
                  <wp:posOffset>2376805</wp:posOffset>
                </wp:positionH>
                <wp:positionV relativeFrom="paragraph">
                  <wp:posOffset>164465</wp:posOffset>
                </wp:positionV>
                <wp:extent cx="95250" cy="152400"/>
                <wp:effectExtent l="0" t="38100" r="57150" b="19050"/>
                <wp:wrapNone/>
                <wp:docPr id="15" name="Rechte verbindingslijn met pij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AE791E" id="Rechte verbindingslijn met pijl 15" o:spid="_x0000_s1026" type="#_x0000_t32" style="position:absolute;margin-left:187.15pt;margin-top:12.95pt;width:7.5pt;height:12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4mD6AEAABYEAAAOAAAAZHJzL2Uyb0RvYy54bWysU8uuEzEM3SPxD1H2dKYVRVB1ehe9wAZB&#10;dXns04zTyVVeckwff4+TaQcECAnEJsrD59jn2Fnfnb0TR8BsY+jkfNZKAUHH3oZDJz9/evPspRSZ&#10;VOiViwE6eYEs7zZPn6xPaQWLOETXAwomCXl1Sp0ciNKqabIewKs8iwkCP5qIXhEf8dD0qE7M7l2z&#10;aNsXzSlinzBqyJlv78dHuan8xoCmD8ZkIOE6ybVRXbGu+7I2m7VaHVClweprGeofqvDKBk46Ud0r&#10;UuIr2l+ovNUYczQ009E30RiroWpgNfP2JzUfB5WgamFzcppsyv+PVr8/7lDYnnu3lCIozz16AD0Q&#10;lK7ubSidzM4+BuHZxWQfneBItu2U8orR27DD6ymnHRYPzga9MM6mL8xaXWGd4lxNv0ymw5mE5stX&#10;y8WSO6P5Zb5cPG9rT5qRpbAlzPQWohdl08lMqOxhoG0Mgbsbccygju8ycR0MvAEK2IWykrLudegF&#10;XRLLI7QqHBwUERxeQpoiZiy/7ujiYIQ/gGF3uMwxTZ1L2DoUR8UTpbSGQPOJiaMLzFjnJmBbHfgj&#10;8BpfoFBn9m/AE6JmjoEmsLch4u+y0/lWshnjbw6MuosF+9hfamOrNTx81avrRynT/eO5wr9/5803&#10;AAAA//8DAFBLAwQUAAYACAAAACEAzz982+AAAAAJAQAADwAAAGRycy9kb3ducmV2LnhtbEyPTU/D&#10;MAyG70j8h8hI3FjKOlhTmk58rIftgMSGEMe0NW2hcaom28q/x5zgaPvV4+fNVpPtxRFH3znScD2L&#10;QCBVru6o0fC6L64SED4Yqk3vCDV8o4dVfn6WmbR2J3rB4y40giHkU6OhDWFIpfRVi9b4mRuQ+Pbh&#10;RmsCj2Mj69GcGG57OY+iW2lNR/yhNQM+tlh97Q6WKZviQa0/n9+T7dPWvpWFbdbKan15Md3fgQg4&#10;hb8w/OqzOuTsVLoD1V70GuLlIuaohvmNAsGBOFG8KDUslAKZZ/J/g/wHAAD//wMAUEsBAi0AFAAG&#10;AAgAAAAhALaDOJL+AAAA4QEAABMAAAAAAAAAAAAAAAAAAAAAAFtDb250ZW50X1R5cGVzXS54bWxQ&#10;SwECLQAUAAYACAAAACEAOP0h/9YAAACUAQAACwAAAAAAAAAAAAAAAAAvAQAAX3JlbHMvLnJlbHNQ&#10;SwECLQAUAAYACAAAACEA5juJg+gBAAAWBAAADgAAAAAAAAAAAAAAAAAuAgAAZHJzL2Uyb0RvYy54&#10;bWxQSwECLQAUAAYACAAAACEAzz982+AAAAAJAQAADwAAAAAAAAAAAAAAAABCBAAAZHJzL2Rvd25y&#10;ZXYueG1sUEsFBgAAAAAEAAQA8wAAAE8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87360A5" wp14:editId="0D4F6A31">
                <wp:simplePos x="0" y="0"/>
                <wp:positionH relativeFrom="column">
                  <wp:posOffset>2252980</wp:posOffset>
                </wp:positionH>
                <wp:positionV relativeFrom="paragraph">
                  <wp:posOffset>154940</wp:posOffset>
                </wp:positionV>
                <wp:extent cx="95250" cy="152400"/>
                <wp:effectExtent l="0" t="38100" r="57150" b="19050"/>
                <wp:wrapNone/>
                <wp:docPr id="14" name="Rechte verbindingslijn met pij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882F09" id="Rechte verbindingslijn met pijl 14" o:spid="_x0000_s1026" type="#_x0000_t32" style="position:absolute;margin-left:177.4pt;margin-top:12.2pt;width:7.5pt;height:12pt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87w6QEAABYEAAAOAAAAZHJzL2Uyb0RvYy54bWysU8uOEzEQvCPxD5bvZCbRBkGUyR6ywAXB&#10;alm4O552xiu/1G7y+HvanmRAgJBAXCw/uqq7qtvr25N34gCYbQydnM9aKSDo2Nuw7+Tnx7cvXkmR&#10;SYVeuRigk2fI8nbz/Nn6mFawiEN0PaBgkpBXx9TJgSitmibrAbzKs5gg8KOJ6BXxEfdNj+rI7N41&#10;i7Z92Rwj9gmjhpz59m58lJvKbwxo+mhMBhKuk1wb1RXruitrs1mr1R5VGqy+lKH+oQqvbOCkE9Wd&#10;IiW+ov2FyluNMUdDMx19E42xGqoGVjNvf1LzaVAJqhY2J6fJpvz/aPWHwz0K23PvbqQIynOPHkAP&#10;BKWrOxtKJ7OzT0F4djHZJyc4km07prxi9Dbc4+WU0z0WD04GvTDOpi/MWl1hneJUTT9PpsOJhObL&#10;18vFkjuj+WW+XNy0tSfNyFLYEmZ6B9GLsulkJlR2P9A2hsDdjThmUIf3mbgOBl4BBexCWUlZ9yb0&#10;gs6J5RFaFfYOiggOLyFNETOWX3d0djDCH8CwO1zmmKbOJWwdioPiiVJaQ6D5xMTRBWascxOwrQ78&#10;EXiJL1CoM/s34AlRM8dAE9jbEPF32el0LdmM8VcHRt3Fgl3sz7Wx1RoevurV5aOU6f7xXOHfv/Pm&#10;GwAAAP//AwBQSwMEFAAGAAgAAAAhACbqMJHhAAAACQEAAA8AAABkcnMvZG93bnJldi54bWxMj01P&#10;wzAMhu9I/IfISNxYyhamtjSd+FgP7IDENiGOaWvaQuNUTbaVfz9zgqPtV4+fN1tNthdHHH3nSMPt&#10;LAKBVLm6o0bDflfcxCB8MFSb3hFq+EEPq/zyIjNp7U70hsdtaARDyKdGQxvCkErpqxat8TM3IPHt&#10;043WBB7HRtajOTHc9nIeRUtpTUf8oTUDPrVYfW8PlikvxWOy/nr9iDfPG/teFrZZJ1br66vp4R5E&#10;wCn8heFXn9UhZ6fSHaj2otewuFOsHjTMlQLBgcUy4UWpQcUKZJ7J/w3yMwAAAP//AwBQSwECLQAU&#10;AAYACAAAACEAtoM4kv4AAADhAQAAEwAAAAAAAAAAAAAAAAAAAAAAW0NvbnRlbnRfVHlwZXNdLnht&#10;bFBLAQItABQABgAIAAAAIQA4/SH/1gAAAJQBAAALAAAAAAAAAAAAAAAAAC8BAABfcmVscy8ucmVs&#10;c1BLAQItABQABgAIAAAAIQARe87w6QEAABYEAAAOAAAAAAAAAAAAAAAAAC4CAABkcnMvZTJvRG9j&#10;LnhtbFBLAQItABQABgAIAAAAIQAm6jCR4QAAAAkBAAAPAAAAAAAAAAAAAAAAAEMEAABkcnMvZG93&#10;bnJldi54bWxQSwUGAAAAAAQABADzAAAAUQ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E4A8DB2" wp14:editId="1D2AD22A">
                <wp:simplePos x="0" y="0"/>
                <wp:positionH relativeFrom="column">
                  <wp:posOffset>2143125</wp:posOffset>
                </wp:positionH>
                <wp:positionV relativeFrom="paragraph">
                  <wp:posOffset>151765</wp:posOffset>
                </wp:positionV>
                <wp:extent cx="95250" cy="152400"/>
                <wp:effectExtent l="0" t="38100" r="57150" b="19050"/>
                <wp:wrapNone/>
                <wp:docPr id="13" name="Rechte verbindingslijn met pij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0AA5FD" id="Rechte verbindingslijn met pijl 13" o:spid="_x0000_s1026" type="#_x0000_t32" style="position:absolute;margin-left:168.75pt;margin-top:11.95pt;width:7.5pt;height:12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2tz6AEAABYEAAAOAAAAZHJzL2Uyb0RvYy54bWysU8uOEzEQvCPxD5bvZCaBIIgy2UMWuCBY&#10;7QJ3x9POeOWX2k0ef0/bkwwIEBKIi+VHV3VXdXt9c/JOHACzjaGT81krBQQdexv2nfz86e2zV1Jk&#10;UqFXLgbo5BmyvNk8fbI+phUs4hBdDyiYJOTVMXVyIEqrpsl6AK/yLCYI/GgiekV8xH3Tozoyu3fN&#10;om1fNseIfcKoIWe+vR0f5abyGwOaPhqTgYTrJNdGdcW67srabNZqtUeVBqsvZah/qMIrGzjpRHWr&#10;SImvaH+h8lZjzNHQTEffRGOshqqB1czbn9Q8DCpB1cLm5DTZlP8frf5wuENhe+7dcymC8tyje9AD&#10;QenqzobSyezsYxCeXUz20QmOZNuOKa8YvQ13eDnldIfFg5NBL4yz6QuzVldYpzhV08+T6XAiofny&#10;9XKx5M5ofpkvFy/a2pNmZClsCTO9g+hF2XQyEyq7H2gbQ+DuRhwzqMP7TFwHA6+AAnahrKSsexN6&#10;QefE8gitCnsHRQSHl5CmiBnLrzs6Oxjh92DYHS5zTFPnErYOxUHxRCmtIdB8YuLoAjPWuQnYVgf+&#10;CLzEFyjUmf0b8ISomWOgCextiPi77HS6lmzG+KsDo+5iwS7259rYag0PX/Xq8lHKdP94rvDv33nz&#10;DQAA//8DAFBLAwQUAAYACAAAACEA40G3uOEAAAAJAQAADwAAAGRycy9kb3ducmV2LnhtbEyPTU/D&#10;MAyG70j8h8hI3FhKy9hamk58rAd2QGKbEMe0MW2hcaom28q/x5zgaPvV4+fNV5PtxRFH3zlScD2L&#10;QCDVznTUKNjvyqslCB80Gd07QgXf6GFVnJ/lOjPuRK943IZGMIR8phW0IQyZlL5u0Wo/cwMS3z7c&#10;aHXgcWykGfWJ4baXcRTdSqs74g+tHvCxxfpre7BMeS4f0vXny/ty87Sxb1Vpm3Vqlbq8mO7vQASc&#10;wl8YfvVZHQp2qtyBjBe9giRZzDmqIE5SEBxI5jEvKgU3ixRkkcv/DYofAAAA//8DAFBLAQItABQA&#10;BgAIAAAAIQC2gziS/gAAAOEBAAATAAAAAAAAAAAAAAAAAAAAAABbQ29udGVudF9UeXBlc10ueG1s&#10;UEsBAi0AFAAGAAgAAAAhADj9If/WAAAAlAEAAAsAAAAAAAAAAAAAAAAALwEAAF9yZWxzLy5yZWxz&#10;UEsBAi0AFAAGAAgAAAAhAJW/a3PoAQAAFgQAAA4AAAAAAAAAAAAAAAAALgIAAGRycy9lMm9Eb2Mu&#10;eG1sUEsBAi0AFAAGAAgAAAAhAONBt7jhAAAACQEAAA8AAAAAAAAAAAAAAAAAQgQAAGRycy9kb3du&#10;cmV2LnhtbFBLBQYAAAAABAAEAPMAAABQ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>Crashes hard, but picks up faster</w:t>
      </w:r>
    </w:p>
    <w:p w:rsidR="001770E1" w:rsidRDefault="001770E1" w:rsidP="001770E1">
      <w:pPr>
        <w:pStyle w:val="Tekst"/>
        <w:numPr>
          <w:ilvl w:val="1"/>
          <w:numId w:val="6"/>
        </w:numPr>
        <w:rPr>
          <w:lang w:val="en-GB"/>
        </w:rPr>
      </w:pPr>
      <w:r>
        <w:rPr>
          <w:lang w:val="en-GB"/>
        </w:rPr>
        <w:t>If all goes well, really              growth</w:t>
      </w:r>
    </w:p>
    <w:p w:rsidR="001770E1" w:rsidRDefault="001770E1" w:rsidP="001770E1">
      <w:pPr>
        <w:pStyle w:val="Tekst"/>
        <w:rPr>
          <w:lang w:val="en-GB"/>
        </w:rPr>
      </w:pPr>
    </w:p>
    <w:p w:rsidR="001770E1" w:rsidRDefault="001770E1" w:rsidP="001770E1">
      <w:pPr>
        <w:pStyle w:val="Tekst"/>
        <w:rPr>
          <w:lang w:val="en-GB"/>
        </w:rPr>
      </w:pPr>
      <w:r>
        <w:rPr>
          <w:lang w:val="en-GB"/>
        </w:rPr>
        <w:t>! Recap</w:t>
      </w:r>
      <w:r>
        <w:rPr>
          <w:lang w:val="en-GB"/>
        </w:rPr>
        <w:br/>
        <w:t>= borrow money &amp; replace equity</w:t>
      </w:r>
    </w:p>
    <w:p w:rsidR="001770E1" w:rsidRDefault="001770E1" w:rsidP="001770E1">
      <w:pPr>
        <w:pStyle w:val="Tekst"/>
        <w:numPr>
          <w:ilvl w:val="0"/>
          <w:numId w:val="7"/>
        </w:numPr>
        <w:rPr>
          <w:lang w:val="en-GB"/>
        </w:rPr>
      </w:pPr>
      <w:r>
        <w:rPr>
          <w:lang w:val="en-GB"/>
        </w:rPr>
        <w:t>Leverage, ownership &amp; tax shield rise</w:t>
      </w:r>
    </w:p>
    <w:p w:rsidR="001770E1" w:rsidRDefault="001770E1" w:rsidP="001770E1">
      <w:pPr>
        <w:pStyle w:val="Tekst"/>
        <w:numPr>
          <w:ilvl w:val="0"/>
          <w:numId w:val="7"/>
        </w:numPr>
        <w:rPr>
          <w:lang w:val="en-GB"/>
        </w:rPr>
      </w:pPr>
      <w:r>
        <w:rPr>
          <w:lang w:val="en-GB"/>
        </w:rPr>
        <w:t>Risk rises</w:t>
      </w:r>
    </w:p>
    <w:p w:rsidR="001770E1" w:rsidRDefault="001770E1" w:rsidP="001770E1">
      <w:pPr>
        <w:pStyle w:val="Tekst"/>
        <w:numPr>
          <w:ilvl w:val="0"/>
          <w:numId w:val="7"/>
        </w:numPr>
        <w:rPr>
          <w:lang w:val="en-GB"/>
        </w:rPr>
      </w:pPr>
      <w:r>
        <w:rPr>
          <w:lang w:val="en-GB"/>
        </w:rPr>
        <w:t>Other options</w:t>
      </w:r>
      <w:r>
        <w:rPr>
          <w:lang w:val="en-GB"/>
        </w:rPr>
        <w:br/>
        <w:t>DCR</w:t>
      </w:r>
    </w:p>
    <w:p w:rsidR="001770E1" w:rsidRDefault="001770E1" w:rsidP="001770E1">
      <w:pPr>
        <w:pStyle w:val="Tekst"/>
        <w:rPr>
          <w:lang w:val="en-GB"/>
        </w:rPr>
      </w:pPr>
    </w:p>
    <w:p w:rsidR="001770E1" w:rsidRDefault="001770E1" w:rsidP="001770E1">
      <w:pPr>
        <w:pStyle w:val="Subtitel"/>
      </w:pPr>
      <w:r>
        <w:t>3. DUAL-CLASS STOCK RECAPITALIZATION (DCR)</w:t>
      </w:r>
    </w:p>
    <w:p w:rsidR="00E87121" w:rsidRPr="00E87121" w:rsidRDefault="00E87121" w:rsidP="00E87121">
      <w:pPr>
        <w:pStyle w:val="Geenafstand"/>
      </w:pPr>
      <w:r w:rsidRPr="00E87121">
        <w:t>= create new class of shares with different voting or CF rights</w:t>
      </w:r>
      <w:r>
        <w:br/>
      </w:r>
    </w:p>
    <w:p w:rsidR="00E87121" w:rsidRDefault="00E87121" w:rsidP="00E87121">
      <w:pPr>
        <w:pStyle w:val="Geenafstand"/>
      </w:pPr>
      <w:r>
        <w:t>Examples</w:t>
      </w:r>
    </w:p>
    <w:p w:rsidR="00E87121" w:rsidRDefault="00E87121" w:rsidP="00E87121">
      <w:pPr>
        <w:pStyle w:val="Geenafstand"/>
        <w:numPr>
          <w:ilvl w:val="0"/>
          <w:numId w:val="8"/>
        </w:numPr>
      </w:pPr>
      <w:r>
        <w:t>Class A: 1-share-1-vote</w:t>
      </w:r>
      <w:r>
        <w:br/>
        <w:t>= high CF rights (high div yield)</w:t>
      </w:r>
    </w:p>
    <w:p w:rsidR="00E87121" w:rsidRDefault="00E87121" w:rsidP="00E87121">
      <w:pPr>
        <w:pStyle w:val="Geenafstand"/>
        <w:numPr>
          <w:ilvl w:val="0"/>
          <w:numId w:val="8"/>
        </w:numPr>
      </w:pPr>
      <w:r>
        <w:t>Class B</w:t>
      </w:r>
      <w:r>
        <w:br/>
        <w:t>= low div yield, multiple voting rights</w:t>
      </w:r>
      <w:r>
        <w:br/>
        <w:t>= not everywhere legal</w:t>
      </w:r>
    </w:p>
    <w:p w:rsidR="00E87121" w:rsidRDefault="00E87121" w:rsidP="00E87121">
      <w:pPr>
        <w:pStyle w:val="Geenafstand"/>
      </w:pPr>
    </w:p>
    <w:p w:rsidR="00E87121" w:rsidRDefault="00023137" w:rsidP="00E87121">
      <w:pPr>
        <w:pStyle w:val="Tussentitel"/>
      </w:pPr>
      <w:r>
        <w:t xml:space="preserve">3.1 </w:t>
      </w:r>
      <w:r w:rsidR="00E87121">
        <w:t>Post DCR</w:t>
      </w:r>
    </w:p>
    <w:p w:rsidR="00E87121" w:rsidRDefault="00E87121" w:rsidP="00E87121">
      <w:pPr>
        <w:pStyle w:val="Tekst"/>
        <w:numPr>
          <w:ilvl w:val="0"/>
          <w:numId w:val="9"/>
        </w:numPr>
      </w:pPr>
      <w:r>
        <w:t>Insiders control 55-65% voting rights</w:t>
      </w:r>
    </w:p>
    <w:p w:rsidR="00E87121" w:rsidRDefault="00E87121" w:rsidP="00E87121">
      <w:pPr>
        <w:pStyle w:val="Tekst"/>
        <w:numPr>
          <w:ilvl w:val="0"/>
          <w:numId w:val="9"/>
        </w:numPr>
      </w:pPr>
      <w:r>
        <w:t>Insiders own just 25% CF rights</w:t>
      </w:r>
    </w:p>
    <w:p w:rsidR="00E87121" w:rsidRPr="00546D9F" w:rsidRDefault="00E87121" w:rsidP="00E87121">
      <w:pPr>
        <w:pStyle w:val="Tekst"/>
        <w:numPr>
          <w:ilvl w:val="0"/>
          <w:numId w:val="9"/>
        </w:numPr>
        <w:rPr>
          <w:lang w:val="en-GB"/>
        </w:rPr>
      </w:pPr>
      <w:r w:rsidRPr="00546D9F">
        <w:rPr>
          <w:lang w:val="en-GB"/>
        </w:rPr>
        <w:t>Family control strength</w:t>
      </w:r>
      <w:r w:rsidR="00CA0895" w:rsidRPr="00546D9F">
        <w:rPr>
          <w:lang w:val="en-GB"/>
        </w:rPr>
        <w:t>e</w:t>
      </w:r>
      <w:r w:rsidRPr="00546D9F">
        <w:rPr>
          <w:lang w:val="en-GB"/>
        </w:rPr>
        <w:t>d</w:t>
      </w:r>
      <w:r w:rsidR="00546D9F" w:rsidRPr="00546D9F">
        <w:rPr>
          <w:lang w:val="en-GB"/>
        </w:rPr>
        <w:t xml:space="preserve"> (entrench position against takeovers &amp; replacement)</w:t>
      </w:r>
    </w:p>
    <w:p w:rsidR="00E87121" w:rsidRPr="00546D9F" w:rsidRDefault="00E87121" w:rsidP="00E87121">
      <w:pPr>
        <w:pStyle w:val="Tekst"/>
        <w:rPr>
          <w:lang w:val="en-GB"/>
        </w:rPr>
      </w:pPr>
    </w:p>
    <w:p w:rsidR="00E87121" w:rsidRPr="00E87121" w:rsidRDefault="00E87121" w:rsidP="00E87121">
      <w:pPr>
        <w:pStyle w:val="Tekst"/>
        <w:rPr>
          <w:b/>
          <w:lang w:val="en-GB"/>
        </w:rPr>
      </w:pPr>
      <w:r w:rsidRPr="00E87121">
        <w:rPr>
          <w:b/>
          <w:lang w:val="en-GB"/>
        </w:rPr>
        <w:t>Rationale</w:t>
      </w:r>
    </w:p>
    <w:p w:rsidR="00E87121" w:rsidRDefault="00E87121" w:rsidP="00E87121">
      <w:pPr>
        <w:pStyle w:val="Tekst"/>
        <w:numPr>
          <w:ilvl w:val="0"/>
          <w:numId w:val="10"/>
        </w:numPr>
        <w:rPr>
          <w:lang w:val="en-GB"/>
        </w:rPr>
      </w:pPr>
      <w:r w:rsidRPr="00E87121">
        <w:rPr>
          <w:lang w:val="en-GB"/>
        </w:rPr>
        <w:t>Increased power of management/ insiders allows focus on LT performance</w:t>
      </w:r>
      <w:r w:rsidRPr="00E87121">
        <w:rPr>
          <w:lang w:val="en-GB"/>
        </w:rPr>
        <w:br/>
      </w:r>
      <w:r>
        <w:rPr>
          <w:lang w:val="en-GB"/>
        </w:rPr>
        <w:t>(Can’t just say you do it for power)</w:t>
      </w:r>
      <w:r w:rsidR="00CA0895">
        <w:rPr>
          <w:lang w:val="en-GB"/>
        </w:rPr>
        <w:br/>
        <w:t>= don’t need to show good results every quarter</w:t>
      </w:r>
    </w:p>
    <w:p w:rsidR="00E87121" w:rsidRDefault="00E87121" w:rsidP="00E87121">
      <w:pPr>
        <w:pStyle w:val="Tekst"/>
        <w:numPr>
          <w:ilvl w:val="0"/>
          <w:numId w:val="10"/>
        </w:numPr>
        <w:rPr>
          <w:lang w:val="en-GB"/>
        </w:rPr>
      </w:pPr>
      <w:r w:rsidRPr="00E87121">
        <w:rPr>
          <w:lang w:val="en-GB"/>
        </w:rPr>
        <w:t xml:space="preserve">Poorly performing management more difficult to replace </w:t>
      </w:r>
      <w:r>
        <w:rPr>
          <w:lang w:val="en-GB"/>
        </w:rPr>
        <w:br/>
      </w:r>
      <w:r w:rsidR="00CA0895">
        <w:rPr>
          <w:lang w:val="en-GB"/>
        </w:rPr>
        <w:t>= entrenchment (entrench their position against takeover so they won’t be replaced)</w:t>
      </w:r>
    </w:p>
    <w:p w:rsidR="00E87121" w:rsidRDefault="00E87121" w:rsidP="00E87121">
      <w:pPr>
        <w:pStyle w:val="Tekst"/>
        <w:rPr>
          <w:lang w:val="en-GB"/>
        </w:rPr>
      </w:pPr>
    </w:p>
    <w:p w:rsidR="00E87121" w:rsidRPr="00E87121" w:rsidRDefault="00E87121" w:rsidP="00E87121">
      <w:pPr>
        <w:pStyle w:val="Tekst"/>
        <w:rPr>
          <w:b/>
          <w:lang w:val="en-GB"/>
        </w:rPr>
      </w:pPr>
      <w:r w:rsidRPr="00E87121">
        <w:rPr>
          <w:b/>
          <w:lang w:val="en-GB"/>
        </w:rPr>
        <w:t>Market reaction</w:t>
      </w:r>
    </w:p>
    <w:p w:rsidR="00E87121" w:rsidRDefault="00E87121" w:rsidP="00E87121">
      <w:pPr>
        <w:pStyle w:val="Tekst"/>
        <w:numPr>
          <w:ilvl w:val="0"/>
          <w:numId w:val="11"/>
        </w:numPr>
        <w:rPr>
          <w:lang w:val="en-GB"/>
        </w:rPr>
      </w:pPr>
      <w:r>
        <w:rPr>
          <w:lang w:val="en-GB"/>
        </w:rPr>
        <w:t>Positive in pre-announcement period</w:t>
      </w:r>
    </w:p>
    <w:p w:rsidR="00E87121" w:rsidRDefault="00E87121" w:rsidP="00E87121">
      <w:pPr>
        <w:pStyle w:val="Tekst"/>
        <w:numPr>
          <w:ilvl w:val="0"/>
          <w:numId w:val="11"/>
        </w:numPr>
        <w:rPr>
          <w:lang w:val="en-GB"/>
        </w:rPr>
      </w:pPr>
      <w:r>
        <w:rPr>
          <w:lang w:val="en-GB"/>
        </w:rPr>
        <w:t>0 at announcement</w:t>
      </w:r>
    </w:p>
    <w:p w:rsidR="00E87121" w:rsidRDefault="00E87121" w:rsidP="00E87121">
      <w:pPr>
        <w:pStyle w:val="Tekst"/>
        <w:rPr>
          <w:lang w:val="en-GB"/>
        </w:rPr>
      </w:pPr>
      <w:r w:rsidRPr="00E87121">
        <w:rPr>
          <w:lang w:val="en-GB"/>
        </w:rPr>
        <w:sym w:font="Wingdings" w:char="F0E0"/>
      </w:r>
      <w:r>
        <w:rPr>
          <w:lang w:val="en-GB"/>
        </w:rPr>
        <w:t xml:space="preserve"> Shares with multiple voting ratings are worth more in case of takeover bid</w:t>
      </w:r>
      <w:r w:rsidR="00CA0895">
        <w:rPr>
          <w:lang w:val="en-GB"/>
        </w:rPr>
        <w:t xml:space="preserve"> (get higher payout)</w:t>
      </w:r>
    </w:p>
    <w:p w:rsidR="00E87121" w:rsidRPr="00CA0895" w:rsidRDefault="00E87121" w:rsidP="00E87121">
      <w:pPr>
        <w:pStyle w:val="Tekst"/>
        <w:rPr>
          <w:lang w:val="en-GB"/>
        </w:rPr>
      </w:pPr>
      <w:r w:rsidRPr="00CA0895">
        <w:rPr>
          <w:lang w:val="en-GB"/>
        </w:rPr>
        <w:br w:type="column"/>
      </w:r>
    </w:p>
    <w:p w:rsidR="001770E1" w:rsidRPr="00E87121" w:rsidRDefault="00E87121" w:rsidP="00E87121">
      <w:pPr>
        <w:pStyle w:val="Geenafstand"/>
        <w:rPr>
          <w:b/>
        </w:rPr>
      </w:pPr>
      <w:r>
        <w:rPr>
          <w:b/>
        </w:rPr>
        <w:t>Entre</w:t>
      </w:r>
      <w:r w:rsidRPr="00E87121">
        <w:rPr>
          <w:b/>
        </w:rPr>
        <w:t>nchment paradox</w:t>
      </w:r>
    </w:p>
    <w:p w:rsidR="00E87121" w:rsidRDefault="00E87121" w:rsidP="00E87121">
      <w:pPr>
        <w:pStyle w:val="Tekst"/>
        <w:rPr>
          <w:lang w:val="en-GB"/>
        </w:rPr>
      </w:pPr>
      <w:r w:rsidRPr="00E87121">
        <w:rPr>
          <w:lang w:val="en-GB"/>
        </w:rPr>
        <w:t>= existing non-management sh need to approve DCR, even though they know it will become more difficult to fire management &amp; will receive less money in takeover deal</w:t>
      </w:r>
    </w:p>
    <w:p w:rsidR="00E87121" w:rsidRPr="00E87121" w:rsidRDefault="00E87121" w:rsidP="00E87121">
      <w:pPr>
        <w:pStyle w:val="Tekst"/>
        <w:rPr>
          <w:lang w:val="en-GB"/>
        </w:rPr>
      </w:pPr>
      <w:r w:rsidRPr="00E87121">
        <w:rPr>
          <w:lang w:val="en-GB"/>
        </w:rPr>
        <w:sym w:font="Wingdings" w:char="F0E0"/>
      </w:r>
      <w:r>
        <w:rPr>
          <w:lang w:val="en-GB"/>
        </w:rPr>
        <w:t xml:space="preserve"> Give confidence to outsiders to give up control</w:t>
      </w:r>
    </w:p>
    <w:p w:rsidR="00E87121" w:rsidRDefault="00E87121" w:rsidP="00E87121">
      <w:pPr>
        <w:pStyle w:val="Tekst"/>
        <w:numPr>
          <w:ilvl w:val="0"/>
          <w:numId w:val="12"/>
        </w:numPr>
        <w:rPr>
          <w:lang w:val="en-GB"/>
        </w:rPr>
      </w:pPr>
      <w:r>
        <w:rPr>
          <w:lang w:val="en-GB"/>
        </w:rPr>
        <w:t>Transfer of CF rights from insiders to outsiders</w:t>
      </w:r>
      <w:r w:rsidR="0031023C">
        <w:rPr>
          <w:lang w:val="en-GB"/>
        </w:rPr>
        <w:t xml:space="preserve"> </w:t>
      </w:r>
      <w:r w:rsidR="0031023C">
        <w:rPr>
          <w:lang w:val="en-GB"/>
        </w:rPr>
        <w:br/>
        <w:t>(give option to exchange common stock for shares with limited voting rights but higher div)</w:t>
      </w:r>
    </w:p>
    <w:p w:rsidR="00E87121" w:rsidRDefault="00E87121" w:rsidP="00E87121">
      <w:pPr>
        <w:pStyle w:val="Tekst"/>
        <w:numPr>
          <w:ilvl w:val="0"/>
          <w:numId w:val="12"/>
        </w:numPr>
        <w:rPr>
          <w:lang w:val="en-GB"/>
        </w:rPr>
      </w:pPr>
      <w:r>
        <w:rPr>
          <w:lang w:val="en-GB"/>
        </w:rPr>
        <w:t>Insiders typically already hold large % voting rights pre-DCR (43%)</w:t>
      </w:r>
      <w:r w:rsidR="0031023C">
        <w:rPr>
          <w:lang w:val="en-GB"/>
        </w:rPr>
        <w:br/>
        <w:t xml:space="preserve"> &amp; are willing to sacrifice some current div income for prospect of larger, LT capital gains</w:t>
      </w:r>
    </w:p>
    <w:p w:rsidR="00E87121" w:rsidRDefault="00E87121" w:rsidP="00E87121">
      <w:pPr>
        <w:pStyle w:val="Tekst"/>
        <w:numPr>
          <w:ilvl w:val="0"/>
          <w:numId w:val="12"/>
        </w:numPr>
        <w:rPr>
          <w:lang w:val="en-GB"/>
        </w:rPr>
      </w:pPr>
      <w:r>
        <w:rPr>
          <w:lang w:val="en-GB"/>
        </w:rPr>
        <w:t>Increase in external management supervision</w:t>
      </w:r>
    </w:p>
    <w:p w:rsidR="00023137" w:rsidRDefault="00023137" w:rsidP="00023137">
      <w:pPr>
        <w:pStyle w:val="Tekst"/>
        <w:rPr>
          <w:lang w:val="en-GB"/>
        </w:rPr>
      </w:pPr>
    </w:p>
    <w:p w:rsidR="00023137" w:rsidRDefault="00023137" w:rsidP="00023137">
      <w:pPr>
        <w:pStyle w:val="Tussentitel"/>
      </w:pPr>
      <w:r>
        <w:t>3.2 Exchange offer</w:t>
      </w:r>
      <w:r w:rsidR="0031023C">
        <w:t>s</w:t>
      </w:r>
    </w:p>
    <w:p w:rsidR="00023137" w:rsidRDefault="00023137" w:rsidP="00023137">
      <w:pPr>
        <w:pStyle w:val="Tekst"/>
        <w:rPr>
          <w:lang w:val="en-GB"/>
        </w:rPr>
      </w:pPr>
      <w:r w:rsidRPr="00023137">
        <w:rPr>
          <w:lang w:val="en-GB"/>
        </w:rPr>
        <w:t xml:space="preserve">= security holders get opp to exchange securities for </w:t>
      </w:r>
      <w:r>
        <w:rPr>
          <w:rFonts w:cstheme="minorHAnsi"/>
          <w:lang w:val="en-GB"/>
        </w:rPr>
        <w:t>≠</w:t>
      </w:r>
      <w:r>
        <w:rPr>
          <w:lang w:val="en-GB"/>
        </w:rPr>
        <w:t xml:space="preserve"> type</w:t>
      </w:r>
    </w:p>
    <w:p w:rsidR="00023137" w:rsidRDefault="00023137" w:rsidP="00023137">
      <w:pPr>
        <w:pStyle w:val="Tekst"/>
        <w:numPr>
          <w:ilvl w:val="0"/>
          <w:numId w:val="13"/>
        </w:numPr>
        <w:rPr>
          <w:lang w:val="en-GB"/>
        </w:rPr>
      </w:pPr>
      <w:r>
        <w:rPr>
          <w:lang w:val="en-GB"/>
        </w:rPr>
        <w:t>Value new &gt; value old security</w:t>
      </w:r>
    </w:p>
    <w:p w:rsidR="00023137" w:rsidRDefault="00023137" w:rsidP="00023137">
      <w:pPr>
        <w:pStyle w:val="Tekst"/>
        <w:numPr>
          <w:ilvl w:val="0"/>
          <w:numId w:val="13"/>
        </w:numPr>
        <w:rPr>
          <w:lang w:val="en-GB"/>
        </w:rPr>
      </w:pPr>
      <w:r>
        <w:rPr>
          <w:lang w:val="en-GB"/>
        </w:rPr>
        <w:t xml:space="preserve">Offer limited in scope </w:t>
      </w:r>
      <w:r w:rsidR="0031023C">
        <w:rPr>
          <w:lang w:val="en-GB"/>
        </w:rPr>
        <w:t xml:space="preserve">(max # to exchange) </w:t>
      </w:r>
      <w:r>
        <w:rPr>
          <w:lang w:val="en-GB"/>
        </w:rPr>
        <w:t xml:space="preserve">&amp; time </w:t>
      </w:r>
      <w:r w:rsidR="0031023C">
        <w:rPr>
          <w:lang w:val="en-GB"/>
        </w:rPr>
        <w:t>(1 month, sometimes extended)</w:t>
      </w:r>
    </w:p>
    <w:p w:rsidR="00023137" w:rsidRDefault="00023137" w:rsidP="00023137">
      <w:pPr>
        <w:pStyle w:val="Tekst"/>
        <w:numPr>
          <w:ilvl w:val="0"/>
          <w:numId w:val="13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D9A297F" wp14:editId="7E36C9F8">
                <wp:simplePos x="0" y="0"/>
                <wp:positionH relativeFrom="column">
                  <wp:posOffset>2190750</wp:posOffset>
                </wp:positionH>
                <wp:positionV relativeFrom="paragraph">
                  <wp:posOffset>177800</wp:posOffset>
                </wp:positionV>
                <wp:extent cx="95250" cy="152400"/>
                <wp:effectExtent l="0" t="38100" r="57150" b="19050"/>
                <wp:wrapNone/>
                <wp:docPr id="16" name="Rechte verbindingslijn met pij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F6A99E" id="Rechte verbindingslijn met pijl 16" o:spid="_x0000_s1026" type="#_x0000_t32" style="position:absolute;margin-left:172.5pt;margin-top:14pt;width:7.5pt;height:12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kAW6QEAABYEAAAOAAAAZHJzL2Uyb0RvYy54bWysU8uOEzEQvCPxD5bvZCYRWUGUyR6ywAXB&#10;alm4O552xiu/1G7y+HvanmRAgJBAXCw/uqq7qtvr25N34gCYbQydnM9aKSDo2Nuw7+Tnx7cvXkmR&#10;SYVeuRigk2fI8nbz/Nn6mFawiEN0PaBgkpBXx9TJgSitmibrAbzKs5gg8KOJ6BXxEfdNj+rI7N41&#10;i7a9aY4R+4RRQ858ezc+yk3lNwY0fTQmAwnXSa6N6op13ZW12azVao8qDVZfylD/UIVXNnDSiepO&#10;kRJf0f5C5a3GmKOhmY6+icZYDVUDq5m3P6n5NKgEVQubk9NkU/5/tPrD4R6F7bl3N1IE5blHD6AH&#10;gtLVnQ2lk9nZpyA8u5jskxMcybYdU14xehvu8XLK6R6LByeDXhhn0xdmra6wTnGqpp8n0+FEQvPl&#10;6+ViyZ3R/DJfLl62tSfNyFLYEmZ6B9GLsulkJlR2P9A2hsDdjThmUIf3mbgOBl4BBexCWUlZ9yb0&#10;gs6J5RFaFfYOiggOLyFNETOWX3d0djDCH8CwO1zmmKbOJWwdioPiiVJaQ6D5xMTRBWascxOwrQ78&#10;EXiJL1CoM/s34AlRM8dAE9jbEPF32el0LdmM8VcHRt3Fgl3sz7Wx1RoevurV5aOU6f7xXOHfv/Pm&#10;GwAAAP//AwBQSwMEFAAGAAgAAAAhAMPSxaLhAAAACQEAAA8AAABkcnMvZG93bnJldi54bWxMj81O&#10;wzAQhO9IvIO1SNyoTUqrNMSp+GkO9IBEQYijEy9JIF5HsduGt+9ygtPuakaz3+TryfXigGPoPGm4&#10;nikQSLW3HTUa3l7LqxREiIas6T2hhh8MsC7Oz3KTWX+kFzzsYiM4hEJmNLQxDpmUoW7RmTDzAxJr&#10;n350JvI5NtKO5sjhrpeJUkvpTEf8oTUDPrRYf+/2jlOeyvvV5uv5I90+bt17Vbpms3JaX15Md7cg&#10;Ik7xzwy/+IwOBTNVfk82iF7D/GbBXaKGJOXJhvlS8VJpWCQKZJHL/w2KEwAAAP//AwBQSwECLQAU&#10;AAYACAAAACEAtoM4kv4AAADhAQAAEwAAAAAAAAAAAAAAAAAAAAAAW0NvbnRlbnRfVHlwZXNdLnht&#10;bFBLAQItABQABgAIAAAAIQA4/SH/1gAAAJQBAAALAAAAAAAAAAAAAAAAAC8BAABfcmVscy8ucmVs&#10;c1BLAQItABQABgAIAAAAIQD/+kAW6QEAABYEAAAOAAAAAAAAAAAAAAAAAC4CAABkcnMvZTJvRG9j&#10;LnhtbFBLAQItABQABgAIAAAAIQDD0sWi4QAAAAkBAAAPAAAAAAAAAAAAAAAAAEMEAABkcnMvZG93&#10;bnJldi54bWxQSwUGAAAAAAQABADzAAAAUQ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>Sometimes conditional upon success</w:t>
      </w:r>
    </w:p>
    <w:p w:rsidR="00023137" w:rsidRDefault="00023137" w:rsidP="00023137">
      <w:pPr>
        <w:pStyle w:val="Tekst"/>
        <w:numPr>
          <w:ilvl w:val="0"/>
          <w:numId w:val="13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49F718E" wp14:editId="03D433DC">
                <wp:simplePos x="0" y="0"/>
                <wp:positionH relativeFrom="margin">
                  <wp:posOffset>2600325</wp:posOffset>
                </wp:positionH>
                <wp:positionV relativeFrom="paragraph">
                  <wp:posOffset>11430</wp:posOffset>
                </wp:positionV>
                <wp:extent cx="152400" cy="161925"/>
                <wp:effectExtent l="0" t="0" r="76200" b="47625"/>
                <wp:wrapNone/>
                <wp:docPr id="17" name="Rechte verbindingslijn met pij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B7B60B" id="Rechte verbindingslijn met pijl 17" o:spid="_x0000_s1026" type="#_x0000_t32" style="position:absolute;margin-left:204.75pt;margin-top:.9pt;width:12pt;height:12.7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nTc4AEAAA0EAAAOAAAAZHJzL2Uyb0RvYy54bWysU02P0zAQvSPxHyzfaZKKXSBquocucEFQ&#10;LfADXGeceOUv2UPT/nvGTptFgIRAXJzYnvdm5r3x5u5kDTtCTNq7jjermjNw0vfaDR3/+uXdi9ec&#10;JRSuF8Y76PgZEr/bPn+2mUILaz9600NkROJSO4WOj4ihraokR7AirXwAR5fKRyuQtnGo+igmYrem&#10;Wtf1bTX52IfoJaREp/fzJd8WfqVA4ielEiAzHafasKyxrIe8VtuNaIcowqjlpQzxD1VYoR0lXaju&#10;BQr2LepfqKyW0SevcCW9rbxSWkLpgbpp6p+6+TyKAKUXEieFRab0/2jlx+M+Mt2Td684c8KSRw8g&#10;R4Ts6kG77GQy+tExSyoG/WgYRZJsU0gtoXduHy+7FPYxa3BS0eYvdcdORerzIjWckEk6bG7WL2sy&#10;RNJVc9u8Wd9kzuoJHGLC9+Atyz8dTxiFHkbceefIVB+bIrc4fkg4A6+AnNm4vKLQ5q3rGZ4DdYVR&#10;CzcYuOTJIVXuYa66/OHZwAx/AEWi5DpLmjKOsDORHQUNkpASHDYLE0VnmNLGLMD6z8BLfIZCGdW/&#10;AS+Iktk7XMBWOx9/lx1P15LVHH9VYO47S3Dw/bn4WaShmSueXN5HHuof9wX+9Iq33wEAAP//AwBQ&#10;SwMEFAAGAAgAAAAhAAIicGfcAAAACAEAAA8AAABkcnMvZG93bnJldi54bWxMj8tOwzAQRfdI/IM1&#10;SOyoQ1IeDXEqhESXoBYWsHPjqR01HkexmwS+nmEFy6tzdR/VevadGHGIbSAF14sMBFITTEtWwfvb&#10;89U9iJg0Gd0FQgVfGGFdn59VujRhoi2Ou2QFh1AstQKXUl9KGRuHXsdF6JGYHcLgdWI5WGkGPXG4&#10;72SeZbfS65a4wekenxw2x93JK3i1H6PPadPKw+rze2NfzNFNSanLi/nxAUTCOf2Z4Xc+T4eaN+3D&#10;iUwUnYJltrphKwN+wHxZFKz3CvK7AmRdyf8H6h8AAAD//wMAUEsBAi0AFAAGAAgAAAAhALaDOJL+&#10;AAAA4QEAABMAAAAAAAAAAAAAAAAAAAAAAFtDb250ZW50X1R5cGVzXS54bWxQSwECLQAUAAYACAAA&#10;ACEAOP0h/9YAAACUAQAACwAAAAAAAAAAAAAAAAAvAQAAX3JlbHMvLnJlbHNQSwECLQAUAAYACAAA&#10;ACEAYBZ03OABAAANBAAADgAAAAAAAAAAAAAAAAAuAgAAZHJzL2Uyb0RvYy54bWxQSwECLQAUAAYA&#10;CAAAACEAAiJwZ9wAAAAIAQAADwAAAAAAAAAAAAAAAAA6BAAAZHJzL2Rvd25yZXYueG1sUEsFBgAA&#10;AAAEAAQA8wAAAEMFAAAAAA=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>
        <w:rPr>
          <w:lang w:val="en-GB"/>
        </w:rPr>
        <w:t xml:space="preserve">Market response + in leverage    , FCF       and signal given about undervaluation of share &amp; future increases in CF  </w:t>
      </w:r>
    </w:p>
    <w:p w:rsidR="00023137" w:rsidRPr="00023137" w:rsidRDefault="00023137" w:rsidP="00023137">
      <w:pPr>
        <w:pStyle w:val="Tekst"/>
        <w:numPr>
          <w:ilvl w:val="0"/>
          <w:numId w:val="13"/>
        </w:numPr>
        <w:rPr>
          <w:lang w:val="en-GB"/>
        </w:rPr>
      </w:pPr>
      <w:r>
        <w:rPr>
          <w:lang w:val="en-GB"/>
        </w:rPr>
        <w:t>Response to distressed exchanges</w:t>
      </w:r>
      <w:r>
        <w:rPr>
          <w:lang w:val="en-GB"/>
        </w:rPr>
        <w:br/>
        <w:t>=</w:t>
      </w:r>
      <w:r w:rsidR="0031023C">
        <w:rPr>
          <w:lang w:val="en-GB"/>
        </w:rPr>
        <w:t xml:space="preserve"> *</w:t>
      </w:r>
      <w:r>
        <w:rPr>
          <w:lang w:val="en-GB"/>
        </w:rPr>
        <w:t xml:space="preserve"> lower leverage to avoid bankruptcy</w:t>
      </w:r>
      <w:r>
        <w:rPr>
          <w:lang w:val="en-GB"/>
        </w:rPr>
        <w:br/>
        <w:t>= signal of weakness</w:t>
      </w:r>
      <w:r w:rsidR="0017081F">
        <w:rPr>
          <w:lang w:val="en-GB"/>
        </w:rPr>
        <w:t xml:space="preserve"> to market</w:t>
      </w:r>
    </w:p>
    <w:p w:rsidR="00023137" w:rsidRDefault="00023137" w:rsidP="00023137">
      <w:pPr>
        <w:pStyle w:val="Tekst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20C4443B" wp14:editId="247A5684">
            <wp:extent cx="3007895" cy="571500"/>
            <wp:effectExtent l="0" t="0" r="2540" b="0"/>
            <wp:docPr id="18" name="Afbeelding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95" t="58224" r="62136" b="30602"/>
                    <a:stretch/>
                  </pic:blipFill>
                  <pic:spPr bwMode="auto">
                    <a:xfrm>
                      <a:off x="0" y="0"/>
                      <a:ext cx="3021504" cy="5740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23137" w:rsidRDefault="00023137" w:rsidP="00023137">
      <w:pPr>
        <w:pStyle w:val="Tekst"/>
        <w:rPr>
          <w:lang w:val="en-GB"/>
        </w:rPr>
      </w:pPr>
    </w:p>
    <w:p w:rsidR="00023137" w:rsidRDefault="00023137" w:rsidP="00023137">
      <w:pPr>
        <w:pStyle w:val="Tussentitel"/>
      </w:pPr>
      <w:r>
        <w:t>3.3 Financial distress</w:t>
      </w:r>
    </w:p>
    <w:p w:rsidR="00023137" w:rsidRPr="00F45575" w:rsidRDefault="00F45575" w:rsidP="00023137">
      <w:pPr>
        <w:pStyle w:val="Tekst"/>
        <w:rPr>
          <w:lang w:val="en-GB"/>
        </w:rPr>
      </w:pPr>
      <w:r w:rsidRPr="00F45575">
        <w:rPr>
          <w:lang w:val="en-GB"/>
        </w:rPr>
        <w:t xml:space="preserve">= company lacks </w:t>
      </w:r>
      <w:r>
        <w:rPr>
          <w:lang w:val="en-GB"/>
        </w:rPr>
        <w:t>res t</w:t>
      </w:r>
      <w:r w:rsidRPr="00F45575">
        <w:rPr>
          <w:lang w:val="en-GB"/>
        </w:rPr>
        <w:t>o meet all obligations (can lead to default)</w:t>
      </w:r>
      <w:r w:rsidR="00823406">
        <w:rPr>
          <w:lang w:val="en-GB"/>
        </w:rPr>
        <w:br/>
        <w:t>= liquidation value firm’s assets &lt; total value of creditor claims</w:t>
      </w:r>
    </w:p>
    <w:p w:rsidR="00F45575" w:rsidRDefault="00F45575" w:rsidP="00023137">
      <w:pPr>
        <w:pStyle w:val="Tekst"/>
        <w:rPr>
          <w:lang w:val="en-GB"/>
        </w:rPr>
      </w:pPr>
    </w:p>
    <w:p w:rsidR="00F45575" w:rsidRPr="00823406" w:rsidRDefault="00F45575" w:rsidP="00023137">
      <w:pPr>
        <w:pStyle w:val="Tekst"/>
        <w:rPr>
          <w:b/>
          <w:lang w:val="en-GB"/>
        </w:rPr>
      </w:pPr>
      <w:r w:rsidRPr="00823406">
        <w:rPr>
          <w:b/>
          <w:lang w:val="en-GB"/>
        </w:rPr>
        <w:t>Solutions</w:t>
      </w:r>
      <w:r w:rsidR="00823406" w:rsidRPr="00823406">
        <w:rPr>
          <w:b/>
          <w:lang w:val="en-GB"/>
        </w:rPr>
        <w:t>: financial restructuring</w:t>
      </w:r>
    </w:p>
    <w:p w:rsidR="00F45575" w:rsidRDefault="00F45575" w:rsidP="00F45575">
      <w:pPr>
        <w:pStyle w:val="Tekst"/>
        <w:numPr>
          <w:ilvl w:val="0"/>
          <w:numId w:val="14"/>
        </w:numPr>
        <w:rPr>
          <w:lang w:val="en-GB"/>
        </w:rPr>
      </w:pPr>
      <w:r>
        <w:rPr>
          <w:lang w:val="en-GB"/>
        </w:rPr>
        <w:t>Informal</w:t>
      </w:r>
      <w:r>
        <w:rPr>
          <w:lang w:val="en-GB"/>
        </w:rPr>
        <w:br/>
        <w:t>I.e. debt renegotiation in mutual agreement with creditors, asset sale,…</w:t>
      </w:r>
    </w:p>
    <w:p w:rsidR="00F45575" w:rsidRDefault="00F45575" w:rsidP="00F45575">
      <w:pPr>
        <w:pStyle w:val="Tekst"/>
        <w:numPr>
          <w:ilvl w:val="0"/>
          <w:numId w:val="14"/>
        </w:numPr>
        <w:rPr>
          <w:lang w:val="en-GB"/>
        </w:rPr>
      </w:pPr>
      <w:r>
        <w:rPr>
          <w:lang w:val="en-GB"/>
        </w:rPr>
        <w:t>Formal</w:t>
      </w:r>
      <w:r>
        <w:rPr>
          <w:lang w:val="en-GB"/>
        </w:rPr>
        <w:br/>
        <w:t>I.e. voluntary liquidation, formal reorganization, bankruptcy,…</w:t>
      </w:r>
    </w:p>
    <w:p w:rsidR="00823406" w:rsidRPr="00823406" w:rsidRDefault="00F45575" w:rsidP="00823406">
      <w:pPr>
        <w:pStyle w:val="Tekst"/>
        <w:rPr>
          <w:lang w:val="en-GB"/>
        </w:rPr>
      </w:pPr>
      <w:r w:rsidRPr="00F45575">
        <w:rPr>
          <w:noProof/>
          <w:lang w:val="en-GB" w:eastAsia="en-GB"/>
        </w:rPr>
        <w:drawing>
          <wp:inline distT="0" distB="0" distL="0" distR="0">
            <wp:extent cx="4305300" cy="2935019"/>
            <wp:effectExtent l="0" t="0" r="0" b="0"/>
            <wp:docPr id="19" name="Afbeelding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763" cy="294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137" w:rsidRDefault="00F45575" w:rsidP="00023137">
      <w:pPr>
        <w:pStyle w:val="Tussentitel"/>
      </w:pPr>
      <w:r w:rsidRPr="00823406">
        <w:br w:type="column"/>
      </w:r>
      <w:r w:rsidR="00023137">
        <w:lastRenderedPageBreak/>
        <w:t>3.3 Bankruptcy</w:t>
      </w:r>
    </w:p>
    <w:p w:rsidR="007A5048" w:rsidRPr="007A5048" w:rsidRDefault="007A5048" w:rsidP="007A5048">
      <w:pPr>
        <w:pStyle w:val="Tekst"/>
        <w:rPr>
          <w:b/>
        </w:rPr>
      </w:pPr>
      <w:r w:rsidRPr="007A5048">
        <w:rPr>
          <w:b/>
        </w:rPr>
        <w:t>Single chapter systems</w:t>
      </w:r>
    </w:p>
    <w:p w:rsidR="007A5048" w:rsidRDefault="007A5048" w:rsidP="007A5048">
      <w:pPr>
        <w:pStyle w:val="Tekst"/>
      </w:pPr>
      <w:r>
        <w:t>= liquidation only</w:t>
      </w:r>
    </w:p>
    <w:p w:rsidR="007A5048" w:rsidRDefault="007A5048" w:rsidP="007A5048">
      <w:pPr>
        <w:pStyle w:val="Tekst"/>
        <w:numPr>
          <w:ilvl w:val="0"/>
          <w:numId w:val="15"/>
        </w:numPr>
        <w:rPr>
          <w:lang w:val="en-GB"/>
        </w:rPr>
      </w:pPr>
      <w:r w:rsidRPr="007A5048">
        <w:rPr>
          <w:lang w:val="en-GB"/>
        </w:rPr>
        <w:t>Liquidate distress</w:t>
      </w:r>
      <w:r>
        <w:rPr>
          <w:lang w:val="en-GB"/>
        </w:rPr>
        <w:t>ed</w:t>
      </w:r>
      <w:r w:rsidRPr="007A5048">
        <w:rPr>
          <w:lang w:val="en-GB"/>
        </w:rPr>
        <w:t xml:space="preserve"> companies to max payoff to creditors</w:t>
      </w:r>
    </w:p>
    <w:p w:rsidR="007A5048" w:rsidRDefault="007A5048" w:rsidP="007A5048">
      <w:pPr>
        <w:pStyle w:val="Tekst"/>
        <w:numPr>
          <w:ilvl w:val="0"/>
          <w:numId w:val="15"/>
        </w:numPr>
        <w:rPr>
          <w:lang w:val="en-GB"/>
        </w:rPr>
      </w:pPr>
      <w:r>
        <w:rPr>
          <w:lang w:val="en-GB"/>
        </w:rPr>
        <w:t xml:space="preserve">Management/sh lose control </w:t>
      </w:r>
      <w:r>
        <w:rPr>
          <w:lang w:val="en-GB"/>
        </w:rPr>
        <w:br/>
        <w:t>= court appointed receiver: curator</w:t>
      </w:r>
    </w:p>
    <w:p w:rsidR="007D1A67" w:rsidRDefault="007D1A67" w:rsidP="007A5048">
      <w:pPr>
        <w:pStyle w:val="Tekst"/>
        <w:numPr>
          <w:ilvl w:val="0"/>
          <w:numId w:val="15"/>
        </w:numPr>
        <w:rPr>
          <w:lang w:val="en-GB"/>
        </w:rPr>
      </w:pPr>
      <w:r>
        <w:rPr>
          <w:lang w:val="en-GB"/>
        </w:rPr>
        <w:t>Priority of claims</w:t>
      </w:r>
    </w:p>
    <w:p w:rsidR="007D1A67" w:rsidRDefault="007D1A67" w:rsidP="007D1A67">
      <w:pPr>
        <w:pStyle w:val="Tekst"/>
        <w:numPr>
          <w:ilvl w:val="1"/>
          <w:numId w:val="15"/>
        </w:numPr>
        <w:rPr>
          <w:lang w:val="en-GB"/>
        </w:rPr>
      </w:pPr>
      <w:r>
        <w:rPr>
          <w:lang w:val="en-GB"/>
        </w:rPr>
        <w:t>1</w:t>
      </w:r>
      <w:r w:rsidRPr="007D1A67">
        <w:rPr>
          <w:vertAlign w:val="superscript"/>
          <w:lang w:val="en-GB"/>
        </w:rPr>
        <w:t>st</w:t>
      </w:r>
      <w:r>
        <w:rPr>
          <w:lang w:val="en-GB"/>
        </w:rPr>
        <w:t xml:space="preserve"> pay back legal fees x expenses of bankruptcy</w:t>
      </w:r>
    </w:p>
    <w:p w:rsidR="007D1A67" w:rsidRDefault="007D1A67" w:rsidP="007D1A67">
      <w:pPr>
        <w:pStyle w:val="Tekst"/>
        <w:numPr>
          <w:ilvl w:val="1"/>
          <w:numId w:val="15"/>
        </w:numPr>
        <w:rPr>
          <w:lang w:val="en-GB"/>
        </w:rPr>
      </w:pPr>
      <w:r>
        <w:rPr>
          <w:lang w:val="en-GB"/>
        </w:rPr>
        <w:t>2</w:t>
      </w:r>
      <w:r w:rsidRPr="007D1A67">
        <w:rPr>
          <w:vertAlign w:val="superscript"/>
          <w:lang w:val="en-GB"/>
        </w:rPr>
        <w:t>nd</w:t>
      </w:r>
      <w:r>
        <w:rPr>
          <w:lang w:val="en-GB"/>
        </w:rPr>
        <w:t xml:space="preserve"> wages due workers</w:t>
      </w:r>
    </w:p>
    <w:p w:rsidR="007D1A67" w:rsidRDefault="007D1A67" w:rsidP="007D1A67">
      <w:pPr>
        <w:pStyle w:val="Tekst"/>
        <w:numPr>
          <w:ilvl w:val="1"/>
          <w:numId w:val="15"/>
        </w:numPr>
        <w:rPr>
          <w:lang w:val="en-GB"/>
        </w:rPr>
      </w:pPr>
      <w:r>
        <w:rPr>
          <w:lang w:val="en-GB"/>
        </w:rPr>
        <w:t>3</w:t>
      </w:r>
      <w:r w:rsidRPr="007D1A67">
        <w:rPr>
          <w:vertAlign w:val="superscript"/>
          <w:lang w:val="en-GB"/>
        </w:rPr>
        <w:t>rd</w:t>
      </w:r>
      <w:r>
        <w:rPr>
          <w:lang w:val="en-GB"/>
        </w:rPr>
        <w:t xml:space="preserve"> taxes due</w:t>
      </w:r>
    </w:p>
    <w:p w:rsidR="007D1A67" w:rsidRDefault="007D1A67" w:rsidP="007D1A67">
      <w:pPr>
        <w:pStyle w:val="Tekst"/>
        <w:numPr>
          <w:ilvl w:val="1"/>
          <w:numId w:val="15"/>
        </w:numPr>
        <w:rPr>
          <w:lang w:val="en-GB"/>
        </w:rPr>
      </w:pPr>
      <w:r>
        <w:rPr>
          <w:lang w:val="en-GB"/>
        </w:rPr>
        <w:t>4</w:t>
      </w:r>
      <w:r w:rsidRPr="007D1A67">
        <w:rPr>
          <w:vertAlign w:val="superscript"/>
          <w:lang w:val="en-GB"/>
        </w:rPr>
        <w:t>th</w:t>
      </w:r>
      <w:r>
        <w:rPr>
          <w:lang w:val="en-GB"/>
        </w:rPr>
        <w:t xml:space="preserve"> open for general claims </w:t>
      </w:r>
    </w:p>
    <w:p w:rsidR="007D1A67" w:rsidRDefault="007D1A67" w:rsidP="007D1A67">
      <w:pPr>
        <w:pStyle w:val="Tekst"/>
        <w:numPr>
          <w:ilvl w:val="2"/>
          <w:numId w:val="15"/>
        </w:numPr>
        <w:rPr>
          <w:lang w:val="en-GB"/>
        </w:rPr>
      </w:pPr>
      <w:r>
        <w:rPr>
          <w:lang w:val="en-GB"/>
        </w:rPr>
        <w:t>Mortgage holders receive total amount of proceeds of sale of property (unless more than they paid, rest is for general claims as well)</w:t>
      </w:r>
    </w:p>
    <w:p w:rsidR="007A5048" w:rsidRPr="007A5048" w:rsidRDefault="007A5048" w:rsidP="007A5048">
      <w:pPr>
        <w:pStyle w:val="Tekst"/>
        <w:rPr>
          <w:b/>
          <w:lang w:val="en-GB"/>
        </w:rPr>
      </w:pPr>
    </w:p>
    <w:p w:rsidR="007A5048" w:rsidRPr="007A5048" w:rsidRDefault="007A5048" w:rsidP="007A5048">
      <w:pPr>
        <w:pStyle w:val="Tekst"/>
        <w:rPr>
          <w:b/>
          <w:lang w:val="en-GB"/>
        </w:rPr>
      </w:pPr>
      <w:r w:rsidRPr="007A5048">
        <w:rPr>
          <w:b/>
          <w:lang w:val="en-GB"/>
        </w:rPr>
        <w:t>Dual chapter systems</w:t>
      </w:r>
    </w:p>
    <w:p w:rsidR="007A5048" w:rsidRDefault="007A5048" w:rsidP="007A5048">
      <w:pPr>
        <w:pStyle w:val="Tekst"/>
        <w:rPr>
          <w:lang w:val="en-GB"/>
        </w:rPr>
      </w:pPr>
      <w:r>
        <w:rPr>
          <w:lang w:val="en-GB"/>
        </w:rPr>
        <w:t>= reorganization (US ch.11 gerechtelijk akkoord/WCO) + liquidation (US Ch. 7: faillissement)</w:t>
      </w:r>
    </w:p>
    <w:p w:rsidR="007A5048" w:rsidRDefault="007A5048" w:rsidP="007A5048">
      <w:pPr>
        <w:pStyle w:val="Tekst"/>
        <w:numPr>
          <w:ilvl w:val="0"/>
          <w:numId w:val="16"/>
        </w:numPr>
        <w:rPr>
          <w:lang w:val="en-GB"/>
        </w:rPr>
      </w:pPr>
      <w:r>
        <w:rPr>
          <w:lang w:val="en-GB"/>
        </w:rPr>
        <w:t>System needs to distinguish/filter btw companies with P(survival) &amp; unviable companies which should be liquidated immediately</w:t>
      </w:r>
    </w:p>
    <w:p w:rsidR="007A5048" w:rsidRDefault="007A5048" w:rsidP="007A5048">
      <w:pPr>
        <w:pStyle w:val="Tekst"/>
        <w:numPr>
          <w:ilvl w:val="0"/>
          <w:numId w:val="16"/>
        </w:numPr>
        <w:rPr>
          <w:lang w:val="en-GB"/>
        </w:rPr>
      </w:pPr>
      <w:r>
        <w:rPr>
          <w:lang w:val="en-GB"/>
        </w:rPr>
        <w:t>In theory</w:t>
      </w:r>
      <w:r>
        <w:rPr>
          <w:lang w:val="en-GB"/>
        </w:rPr>
        <w:br/>
        <w:t xml:space="preserve">= based on differences in company value ‘dead’ and ‘alive’ </w:t>
      </w:r>
      <w:r>
        <w:rPr>
          <w:lang w:val="en-GB"/>
        </w:rPr>
        <w:br/>
        <w:t>= going concern value</w:t>
      </w:r>
    </w:p>
    <w:p w:rsidR="00E020F8" w:rsidRDefault="00E020F8" w:rsidP="007A5048">
      <w:pPr>
        <w:pStyle w:val="Tekst"/>
        <w:numPr>
          <w:ilvl w:val="0"/>
          <w:numId w:val="16"/>
        </w:numPr>
        <w:rPr>
          <w:lang w:val="en-GB"/>
        </w:rPr>
      </w:pPr>
      <w:r>
        <w:rPr>
          <w:lang w:val="en-GB"/>
        </w:rPr>
        <w:t>Reorganization</w:t>
      </w:r>
    </w:p>
    <w:p w:rsidR="00E020F8" w:rsidRDefault="00E020F8" w:rsidP="00E020F8">
      <w:pPr>
        <w:pStyle w:val="Tekst"/>
        <w:numPr>
          <w:ilvl w:val="1"/>
          <w:numId w:val="16"/>
        </w:numPr>
        <w:rPr>
          <w:lang w:val="en-GB"/>
        </w:rPr>
      </w:pPr>
      <w:r>
        <w:rPr>
          <w:lang w:val="en-GB"/>
        </w:rPr>
        <w:t>Debtor-in-possession</w:t>
      </w:r>
      <w:r>
        <w:rPr>
          <w:lang w:val="en-GB"/>
        </w:rPr>
        <w:br/>
        <w:t>= management keeps control, but is supervised by court</w:t>
      </w:r>
    </w:p>
    <w:p w:rsidR="00E020F8" w:rsidRDefault="00E020F8" w:rsidP="00E020F8">
      <w:pPr>
        <w:pStyle w:val="Tekst"/>
        <w:numPr>
          <w:ilvl w:val="1"/>
          <w:numId w:val="16"/>
        </w:numPr>
        <w:rPr>
          <w:lang w:val="en-GB"/>
        </w:rPr>
      </w:pPr>
      <w:r>
        <w:rPr>
          <w:lang w:val="en-GB"/>
        </w:rPr>
        <w:t>Company protected from creditors for duration of procedure</w:t>
      </w:r>
    </w:p>
    <w:p w:rsidR="00E020F8" w:rsidRDefault="00E020F8" w:rsidP="00E020F8">
      <w:pPr>
        <w:pStyle w:val="Tekst"/>
        <w:numPr>
          <w:ilvl w:val="1"/>
          <w:numId w:val="16"/>
        </w:numPr>
        <w:rPr>
          <w:lang w:val="en-GB"/>
        </w:rPr>
      </w:pPr>
      <w:r>
        <w:rPr>
          <w:lang w:val="en-GB"/>
        </w:rPr>
        <w:t>In practice</w:t>
      </w:r>
      <w:r>
        <w:rPr>
          <w:lang w:val="en-GB"/>
        </w:rPr>
        <w:br/>
        <w:t xml:space="preserve">= severe filtering problems, </w:t>
      </w:r>
      <w:r w:rsidRPr="00E020F8">
        <w:rPr>
          <w:lang w:val="en-GB"/>
        </w:rPr>
        <w:t xml:space="preserve">° </w:t>
      </w:r>
      <w:r>
        <w:rPr>
          <w:lang w:val="en-GB"/>
        </w:rPr>
        <w:t xml:space="preserve"> potential abuse of system</w:t>
      </w:r>
    </w:p>
    <w:p w:rsidR="00546D9F" w:rsidRDefault="00546D9F" w:rsidP="00E020F8">
      <w:pPr>
        <w:pStyle w:val="Tekst"/>
        <w:numPr>
          <w:ilvl w:val="1"/>
          <w:numId w:val="16"/>
        </w:numPr>
        <w:rPr>
          <w:lang w:val="en-GB"/>
        </w:rPr>
      </w:pPr>
      <w:r>
        <w:rPr>
          <w:lang w:val="en-GB"/>
        </w:rPr>
        <w:t>Might * betting the ranch (see later)</w:t>
      </w:r>
    </w:p>
    <w:p w:rsidR="00E020F8" w:rsidRDefault="00E020F8" w:rsidP="00E020F8">
      <w:pPr>
        <w:pStyle w:val="Tekst"/>
        <w:numPr>
          <w:ilvl w:val="0"/>
          <w:numId w:val="16"/>
        </w:numPr>
        <w:rPr>
          <w:lang w:val="en-GB"/>
        </w:rPr>
      </w:pPr>
      <w:r>
        <w:rPr>
          <w:lang w:val="en-GB"/>
        </w:rPr>
        <w:t>US Ch.11</w:t>
      </w:r>
      <w:r>
        <w:rPr>
          <w:lang w:val="en-GB"/>
        </w:rPr>
        <w:br/>
        <w:t>= often used as strategy to stall time in order to find suitable buyer for company’s assets</w:t>
      </w:r>
    </w:p>
    <w:p w:rsidR="00E020F8" w:rsidRDefault="00E020F8" w:rsidP="00E020F8">
      <w:pPr>
        <w:pStyle w:val="Tekst"/>
        <w:rPr>
          <w:lang w:val="en-GB"/>
        </w:rPr>
      </w:pPr>
    </w:p>
    <w:p w:rsidR="00E020F8" w:rsidRDefault="009308E9" w:rsidP="00E020F8">
      <w:pPr>
        <w:pStyle w:val="Subtitel"/>
      </w:pPr>
      <w:r>
        <w:br w:type="column"/>
      </w:r>
      <w:r w:rsidR="00E020F8">
        <w:lastRenderedPageBreak/>
        <w:t>4. COSTS OF FINANCIAL DISTRESS</w:t>
      </w:r>
    </w:p>
    <w:p w:rsidR="00E020F8" w:rsidRPr="00E020F8" w:rsidRDefault="00E020F8" w:rsidP="00E020F8">
      <w:pPr>
        <w:pStyle w:val="Geenafstand"/>
        <w:numPr>
          <w:ilvl w:val="0"/>
          <w:numId w:val="17"/>
        </w:numPr>
        <w:rPr>
          <w:b/>
          <w:lang w:val="nl-NL"/>
        </w:rPr>
      </w:pPr>
      <w:r w:rsidRPr="00E020F8">
        <w:rPr>
          <w:b/>
          <w:lang w:val="nl-NL"/>
        </w:rPr>
        <w:t>Direct costs of bankruptcy</w:t>
      </w:r>
    </w:p>
    <w:p w:rsidR="00E020F8" w:rsidRDefault="00E020F8" w:rsidP="00E020F8">
      <w:pPr>
        <w:pStyle w:val="Geenafstand"/>
        <w:numPr>
          <w:ilvl w:val="1"/>
          <w:numId w:val="17"/>
        </w:numPr>
        <w:rPr>
          <w:lang w:val="nl-NL"/>
        </w:rPr>
      </w:pPr>
      <w:r>
        <w:rPr>
          <w:lang w:val="nl-NL"/>
        </w:rPr>
        <w:t>Court fees</w:t>
      </w:r>
    </w:p>
    <w:p w:rsidR="00E020F8" w:rsidRDefault="00E020F8" w:rsidP="00E020F8">
      <w:pPr>
        <w:pStyle w:val="Geenafstand"/>
        <w:numPr>
          <w:ilvl w:val="1"/>
          <w:numId w:val="17"/>
        </w:numPr>
        <w:rPr>
          <w:lang w:val="nl-NL"/>
        </w:rPr>
      </w:pPr>
      <w:r>
        <w:rPr>
          <w:lang w:val="nl-NL"/>
        </w:rPr>
        <w:t>Fees for legal &amp; financial consultants</w:t>
      </w:r>
    </w:p>
    <w:p w:rsidR="00E020F8" w:rsidRDefault="00E020F8" w:rsidP="00E020F8">
      <w:pPr>
        <w:pStyle w:val="Geenafstand"/>
        <w:numPr>
          <w:ilvl w:val="1"/>
          <w:numId w:val="17"/>
        </w:numPr>
      </w:pPr>
      <w:r w:rsidRPr="00E020F8">
        <w:rPr>
          <w:rFonts w:cstheme="minorHAnsi"/>
        </w:rPr>
        <w:t>±</w:t>
      </w:r>
      <w:r w:rsidRPr="00E020F8">
        <w:t xml:space="preserve"> 3% company va</w:t>
      </w:r>
      <w:r>
        <w:t>lue for large, quoted companies</w:t>
      </w:r>
      <w:r>
        <w:br/>
        <w:t>much higher for SMEs</w:t>
      </w:r>
    </w:p>
    <w:p w:rsidR="00E020F8" w:rsidRPr="00E020F8" w:rsidRDefault="00E020F8" w:rsidP="00E020F8">
      <w:pPr>
        <w:pStyle w:val="Geenafstand"/>
        <w:numPr>
          <w:ilvl w:val="0"/>
          <w:numId w:val="17"/>
        </w:numPr>
        <w:rPr>
          <w:b/>
        </w:rPr>
      </w:pPr>
      <w:r w:rsidRPr="00E020F8">
        <w:rPr>
          <w:b/>
        </w:rPr>
        <w:t>Indirect costs</w:t>
      </w:r>
    </w:p>
    <w:p w:rsidR="00E020F8" w:rsidRDefault="00E020F8" w:rsidP="00E020F8">
      <w:pPr>
        <w:pStyle w:val="Geenafstand"/>
        <w:numPr>
          <w:ilvl w:val="1"/>
          <w:numId w:val="17"/>
        </w:numPr>
      </w:pPr>
      <w:r>
        <w:t>Loss of supplier &amp; customer confidence</w:t>
      </w:r>
    </w:p>
    <w:p w:rsidR="00E020F8" w:rsidRDefault="00E020F8" w:rsidP="00E020F8">
      <w:pPr>
        <w:pStyle w:val="Geenafstand"/>
        <w:numPr>
          <w:ilvl w:val="1"/>
          <w:numId w:val="17"/>
        </w:numPr>
      </w:pPr>
      <w:r>
        <w:t>Loss of employees</w:t>
      </w:r>
    </w:p>
    <w:p w:rsidR="00E020F8" w:rsidRDefault="00E020F8" w:rsidP="00E020F8">
      <w:pPr>
        <w:pStyle w:val="Geenafstand"/>
        <w:numPr>
          <w:ilvl w:val="1"/>
          <w:numId w:val="17"/>
        </w:numPr>
      </w:pPr>
      <w:r>
        <w:t>Increase in loan rates</w:t>
      </w:r>
    </w:p>
    <w:p w:rsidR="00E020F8" w:rsidRDefault="00E020F8" w:rsidP="00E020F8">
      <w:pPr>
        <w:pStyle w:val="Geenafstand"/>
        <w:numPr>
          <w:ilvl w:val="1"/>
          <w:numId w:val="17"/>
        </w:numPr>
      </w:pPr>
      <w:r>
        <w:t>Selling assets at low P (fire sale)</w:t>
      </w:r>
    </w:p>
    <w:p w:rsidR="00E020F8" w:rsidRDefault="00E020F8" w:rsidP="00F45575">
      <w:pPr>
        <w:pStyle w:val="Geenafstand"/>
        <w:numPr>
          <w:ilvl w:val="0"/>
          <w:numId w:val="17"/>
        </w:numPr>
      </w:pPr>
      <w:r w:rsidRPr="00E020F8">
        <w:rPr>
          <w:b/>
        </w:rPr>
        <w:t>Agency costs</w:t>
      </w:r>
    </w:p>
    <w:p w:rsidR="00F45575" w:rsidRDefault="00E020F8" w:rsidP="002A73E9">
      <w:pPr>
        <w:pStyle w:val="Geenafstand"/>
        <w:numPr>
          <w:ilvl w:val="1"/>
          <w:numId w:val="17"/>
        </w:numPr>
      </w:pPr>
      <w:r>
        <w:t xml:space="preserve">Costs resulting from </w:t>
      </w:r>
      <w:r w:rsidRPr="00E020F8">
        <w:rPr>
          <w:rFonts w:cstheme="minorHAnsi"/>
        </w:rPr>
        <w:t>≠</w:t>
      </w:r>
      <w:r>
        <w:t xml:space="preserve"> in interests of sh/managers/creditors</w:t>
      </w:r>
    </w:p>
    <w:p w:rsidR="00E020F8" w:rsidRDefault="00E020F8" w:rsidP="002A73E9">
      <w:pPr>
        <w:pStyle w:val="Geenafstand"/>
        <w:numPr>
          <w:ilvl w:val="1"/>
          <w:numId w:val="17"/>
        </w:numPr>
      </w:pPr>
      <w:r>
        <w:t>Bankruptcy</w:t>
      </w:r>
      <w:r>
        <w:br/>
        <w:t xml:space="preserve">= </w:t>
      </w:r>
      <w:r w:rsidRPr="00E020F8">
        <w:t>° priority rules</w:t>
      </w:r>
      <w:r w:rsidRPr="00E020F8">
        <w:br/>
      </w:r>
      <w:r>
        <w:t xml:space="preserve">= sh receive residual value, creditors paid first </w:t>
      </w:r>
    </w:p>
    <w:p w:rsidR="00E020F8" w:rsidRDefault="00E020F8" w:rsidP="002A73E9">
      <w:pPr>
        <w:pStyle w:val="Geenafstand"/>
        <w:numPr>
          <w:ilvl w:val="1"/>
          <w:numId w:val="17"/>
        </w:numPr>
      </w:pPr>
      <w:r>
        <w:t>Financial distress</w:t>
      </w:r>
      <w:r>
        <w:br/>
        <w:t>= likely that sh/managers may take decisions which are sub-optimal for company value</w:t>
      </w:r>
    </w:p>
    <w:p w:rsidR="00E020F8" w:rsidRDefault="00E020F8" w:rsidP="00E020F8">
      <w:pPr>
        <w:pStyle w:val="Geenafstand"/>
        <w:numPr>
          <w:ilvl w:val="2"/>
          <w:numId w:val="17"/>
        </w:numPr>
      </w:pPr>
      <w:r>
        <w:t>Launching high-risk projects, even though NPV &lt; 0</w:t>
      </w:r>
      <w:r>
        <w:br/>
        <w:t xml:space="preserve">= P(success) minimal, but potential payoff huge </w:t>
      </w:r>
      <w:r>
        <w:br/>
        <w:t>= betting the ranch</w:t>
      </w:r>
    </w:p>
    <w:p w:rsidR="00E020F8" w:rsidRDefault="00E020F8" w:rsidP="00E020F8">
      <w:pPr>
        <w:pStyle w:val="Geenafstand"/>
        <w:numPr>
          <w:ilvl w:val="2"/>
          <w:numId w:val="17"/>
        </w:numPr>
      </w:pPr>
      <w:r>
        <w:t>Ignore projects with low risk &amp; NPV &gt; 0</w:t>
      </w:r>
    </w:p>
    <w:p w:rsidR="009308E9" w:rsidRDefault="00E020F8" w:rsidP="00E020F8">
      <w:pPr>
        <w:pStyle w:val="Geenafstand"/>
        <w:numPr>
          <w:ilvl w:val="0"/>
          <w:numId w:val="17"/>
        </w:numPr>
      </w:pPr>
      <w:r w:rsidRPr="00E020F8">
        <w:rPr>
          <w:b/>
        </w:rPr>
        <w:t>Bankruptcy law design</w:t>
      </w:r>
      <w:r>
        <w:br/>
        <w:t>= deviate from absolute priority rule (APR)</w:t>
      </w:r>
    </w:p>
    <w:p w:rsidR="009308E9" w:rsidRDefault="009308E9" w:rsidP="00E020F8">
      <w:pPr>
        <w:pStyle w:val="Geenafstand"/>
        <w:numPr>
          <w:ilvl w:val="0"/>
          <w:numId w:val="17"/>
        </w:numPr>
      </w:pPr>
      <w:r>
        <w:rPr>
          <w:b/>
        </w:rPr>
        <w:t>Rational creditors</w:t>
      </w:r>
      <w:r>
        <w:rPr>
          <w:b/>
        </w:rPr>
        <w:br/>
      </w:r>
      <w:r>
        <w:t>= know sub-optimal behavior can occur</w:t>
      </w:r>
    </w:p>
    <w:p w:rsidR="009308E9" w:rsidRPr="009308E9" w:rsidRDefault="009308E9" w:rsidP="009308E9">
      <w:pPr>
        <w:pStyle w:val="Geenafstand"/>
        <w:numPr>
          <w:ilvl w:val="1"/>
          <w:numId w:val="17"/>
        </w:numPr>
      </w:pPr>
      <w:r>
        <w:t>Only willing to lend money to distressed companies If risks are sufficiently compensated</w:t>
      </w:r>
      <w:r>
        <w:br/>
      </w:r>
      <w:r w:rsidRPr="009308E9">
        <w:t>= high interest rates</w:t>
      </w:r>
    </w:p>
    <w:p w:rsidR="009308E9" w:rsidRDefault="009308E9" w:rsidP="009308E9">
      <w:pPr>
        <w:pStyle w:val="Geenafstand"/>
        <w:numPr>
          <w:ilvl w:val="1"/>
          <w:numId w:val="17"/>
        </w:numPr>
      </w:pPr>
      <w:r>
        <w:t>Costs of sub-optimal behavior transferred to company &amp; sh</w:t>
      </w:r>
      <w:r>
        <w:tab/>
      </w:r>
    </w:p>
    <w:p w:rsidR="009308E9" w:rsidRDefault="009308E9" w:rsidP="009308E9">
      <w:pPr>
        <w:pStyle w:val="Geenafstand"/>
        <w:numPr>
          <w:ilvl w:val="2"/>
          <w:numId w:val="17"/>
        </w:numPr>
      </w:pPr>
      <w:r>
        <w:t>Avoid costs by limiting P(financial distress)</w:t>
      </w:r>
    </w:p>
    <w:p w:rsidR="009308E9" w:rsidRDefault="009308E9" w:rsidP="009308E9">
      <w:pPr>
        <w:pStyle w:val="Geenafstand"/>
        <w:numPr>
          <w:ilvl w:val="2"/>
          <w:numId w:val="17"/>
        </w:numPr>
      </w:pPr>
      <w:r>
        <w:t>Limit leverage ratio</w:t>
      </w:r>
    </w:p>
    <w:p w:rsidR="0058739A" w:rsidRDefault="009308E9" w:rsidP="00992955">
      <w:pPr>
        <w:pStyle w:val="Geenafstand"/>
        <w:numPr>
          <w:ilvl w:val="1"/>
          <w:numId w:val="17"/>
        </w:numPr>
      </w:pPr>
      <w:r>
        <w:t>Market value of debt financed company</w:t>
      </w:r>
      <w:r>
        <w:br/>
        <w:t>= market value of all-equity financed comp + PV(tax shield) – PV (costs financial distress)</w:t>
      </w:r>
      <w:r w:rsidR="00992955">
        <w:br/>
      </w:r>
      <w:r w:rsidR="0058739A">
        <w:rPr>
          <w:noProof/>
          <w:lang w:eastAsia="en-GB"/>
        </w:rPr>
        <w:drawing>
          <wp:inline distT="0" distB="0" distL="0" distR="0" wp14:anchorId="3A2F0756" wp14:editId="39393F51">
            <wp:extent cx="3324225" cy="1925343"/>
            <wp:effectExtent l="0" t="0" r="0" b="0"/>
            <wp:docPr id="21" name="Afbeelding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69" t="38816" r="59490" b="23545"/>
                    <a:stretch/>
                  </pic:blipFill>
                  <pic:spPr bwMode="auto">
                    <a:xfrm>
                      <a:off x="0" y="0"/>
                      <a:ext cx="3332773" cy="19302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739A" w:rsidRDefault="0058739A" w:rsidP="0058739A">
      <w:pPr>
        <w:pStyle w:val="Geenafstand"/>
      </w:pPr>
    </w:p>
    <w:p w:rsidR="0058739A" w:rsidRPr="0058739A" w:rsidRDefault="0058739A" w:rsidP="0058739A">
      <w:pPr>
        <w:pStyle w:val="Tussentitel"/>
        <w:rPr>
          <w:lang w:val="en-GB"/>
        </w:rPr>
      </w:pPr>
      <w:r w:rsidRPr="0058739A">
        <w:rPr>
          <w:lang w:val="en-GB"/>
        </w:rPr>
        <w:br w:type="column"/>
      </w:r>
      <w:r w:rsidRPr="0058739A">
        <w:rPr>
          <w:lang w:val="en-GB"/>
        </w:rPr>
        <w:lastRenderedPageBreak/>
        <w:t>4.1 Costs of financial distress: Cross-industry</w:t>
      </w:r>
    </w:p>
    <w:p w:rsidR="0058739A" w:rsidRDefault="0058739A" w:rsidP="0058739A">
      <w:pPr>
        <w:pStyle w:val="Tekst"/>
        <w:rPr>
          <w:lang w:val="en-GB"/>
        </w:rPr>
      </w:pPr>
      <w:r>
        <w:rPr>
          <w:lang w:val="en-GB"/>
        </w:rPr>
        <w:t>=</w:t>
      </w:r>
      <w:r w:rsidR="00C76DAF">
        <w:rPr>
          <w:lang w:val="en-GB"/>
        </w:rPr>
        <w:t xml:space="preserve"> Loss of assets value due to fire sales NOT equally severe in all industries</w:t>
      </w:r>
      <w:r w:rsidR="00C76DAF">
        <w:rPr>
          <w:lang w:val="en-GB"/>
        </w:rPr>
        <w:br/>
      </w:r>
    </w:p>
    <w:p w:rsidR="00C76DAF" w:rsidRDefault="00C76DAF" w:rsidP="00C76DAF">
      <w:pPr>
        <w:pStyle w:val="Tekst"/>
        <w:numPr>
          <w:ilvl w:val="0"/>
          <w:numId w:val="18"/>
        </w:numPr>
        <w:rPr>
          <w:lang w:val="en-GB"/>
        </w:rPr>
      </w:pPr>
      <w:r>
        <w:rPr>
          <w:lang w:val="en-GB"/>
        </w:rPr>
        <w:t>Some fixed assets</w:t>
      </w:r>
      <w:r>
        <w:rPr>
          <w:lang w:val="en-GB"/>
        </w:rPr>
        <w:br/>
        <w:t>= sold at relatively good prices</w:t>
      </w:r>
    </w:p>
    <w:p w:rsidR="00C76DAF" w:rsidRDefault="00C76DAF" w:rsidP="00C76DAF">
      <w:pPr>
        <w:pStyle w:val="Tekst"/>
        <w:numPr>
          <w:ilvl w:val="0"/>
          <w:numId w:val="18"/>
        </w:numPr>
        <w:rPr>
          <w:lang w:val="en-GB"/>
        </w:rPr>
      </w:pPr>
      <w:r>
        <w:rPr>
          <w:lang w:val="en-GB"/>
        </w:rPr>
        <w:t>Specialized equipment more difficult to liquidate</w:t>
      </w:r>
    </w:p>
    <w:p w:rsidR="00C76DAF" w:rsidRDefault="00C76DAF" w:rsidP="00C76DAF">
      <w:pPr>
        <w:pStyle w:val="Tekst"/>
        <w:numPr>
          <w:ilvl w:val="0"/>
          <w:numId w:val="18"/>
        </w:numPr>
        <w:rPr>
          <w:lang w:val="en-GB"/>
        </w:rPr>
      </w:pPr>
      <w:r w:rsidRPr="00C76DAF">
        <w:rPr>
          <w:lang w:val="en-GB"/>
        </w:rPr>
        <w:t>Non-tangible assets (e.g. R&amp;D)</w:t>
      </w:r>
      <w:r w:rsidRPr="00C76DAF">
        <w:rPr>
          <w:lang w:val="en-GB"/>
        </w:rPr>
        <w:br/>
        <w:t>= oft</w:t>
      </w:r>
      <w:r>
        <w:rPr>
          <w:lang w:val="en-GB"/>
        </w:rPr>
        <w:t>en impossible to turn into cash</w:t>
      </w:r>
    </w:p>
    <w:p w:rsidR="00C76DAF" w:rsidRPr="00C76DAF" w:rsidRDefault="00C76DAF" w:rsidP="00C76DAF">
      <w:pPr>
        <w:pStyle w:val="Tekst"/>
        <w:numPr>
          <w:ilvl w:val="1"/>
          <w:numId w:val="18"/>
        </w:numPr>
        <w:rPr>
          <w:lang w:val="en-GB"/>
        </w:rPr>
      </w:pPr>
      <w:r>
        <w:rPr>
          <w:lang w:val="en-GB"/>
        </w:rPr>
        <w:t xml:space="preserve">Can explain </w:t>
      </w:r>
      <w:r>
        <w:rPr>
          <w:rFonts w:cstheme="minorHAnsi"/>
          <w:lang w:val="en-GB"/>
        </w:rPr>
        <w:t>≠ leverage ratios across industries</w:t>
      </w:r>
    </w:p>
    <w:p w:rsidR="00C76DAF" w:rsidRPr="00C76DAF" w:rsidRDefault="00C76DAF" w:rsidP="00C76DAF">
      <w:pPr>
        <w:pStyle w:val="Tekst"/>
        <w:numPr>
          <w:ilvl w:val="0"/>
          <w:numId w:val="18"/>
        </w:numPr>
        <w:rPr>
          <w:lang w:val="en-GB"/>
        </w:rPr>
      </w:pPr>
      <w:r>
        <w:rPr>
          <w:rFonts w:cstheme="minorHAnsi"/>
          <w:lang w:val="en-GB"/>
        </w:rPr>
        <w:t>Leveraged recaps &amp; ultra-high leverage strategies</w:t>
      </w:r>
      <w:r>
        <w:rPr>
          <w:rFonts w:cstheme="minorHAnsi"/>
          <w:lang w:val="en-GB"/>
        </w:rPr>
        <w:br/>
        <w:t>= traditionally most popular in mature, low-tech industries</w:t>
      </w:r>
    </w:p>
    <w:p w:rsidR="00C76DAF" w:rsidRPr="00C76DAF" w:rsidRDefault="00C76DAF" w:rsidP="00C76DAF">
      <w:pPr>
        <w:pStyle w:val="Tekst"/>
        <w:numPr>
          <w:ilvl w:val="1"/>
          <w:numId w:val="18"/>
        </w:numPr>
        <w:rPr>
          <w:lang w:val="en-GB"/>
        </w:rPr>
      </w:pPr>
      <w:r>
        <w:rPr>
          <w:rFonts w:cstheme="minorHAnsi"/>
          <w:lang w:val="en-GB"/>
        </w:rPr>
        <w:t>High-tech industry</w:t>
      </w:r>
      <w:r>
        <w:rPr>
          <w:rFonts w:cstheme="minorHAnsi"/>
          <w:lang w:val="en-GB"/>
        </w:rPr>
        <w:br/>
        <w:t>= have high economic risk</w:t>
      </w:r>
      <w:r>
        <w:rPr>
          <w:rFonts w:cstheme="minorHAnsi"/>
          <w:lang w:val="en-GB"/>
        </w:rPr>
        <w:br/>
        <w:t xml:space="preserve">= want to keep financial risk low </w:t>
      </w:r>
      <w:r>
        <w:rPr>
          <w:rFonts w:cstheme="minorHAnsi"/>
          <w:lang w:val="en-GB"/>
        </w:rPr>
        <w:br/>
        <w:t>= low debt ratio</w:t>
      </w:r>
    </w:p>
    <w:p w:rsidR="00C76DAF" w:rsidRDefault="00C76DAF" w:rsidP="00C76DAF">
      <w:pPr>
        <w:pStyle w:val="Tekst"/>
        <w:rPr>
          <w:rFonts w:cstheme="minorHAnsi"/>
          <w:lang w:val="en-GB"/>
        </w:rPr>
      </w:pPr>
    </w:p>
    <w:p w:rsidR="00C76DAF" w:rsidRPr="00C76DAF" w:rsidRDefault="00C76DAF" w:rsidP="00C76DAF">
      <w:pPr>
        <w:pStyle w:val="Tussentitel"/>
        <w:rPr>
          <w:lang w:val="en-GB"/>
        </w:rPr>
      </w:pPr>
      <w:r w:rsidRPr="00C76DAF">
        <w:rPr>
          <w:lang w:val="en-GB"/>
        </w:rPr>
        <w:t>4.2 Costs of financial distress: cross-country</w:t>
      </w:r>
    </w:p>
    <w:p w:rsidR="00C76DAF" w:rsidRDefault="00C76DAF" w:rsidP="00C76DAF">
      <w:pPr>
        <w:pStyle w:val="Tekst"/>
        <w:rPr>
          <w:lang w:val="en-GB"/>
        </w:rPr>
      </w:pPr>
      <w:r>
        <w:rPr>
          <w:lang w:val="en-GB"/>
        </w:rPr>
        <w:t>= Severity of financial distress costs depends on efficiency of country’s insolvency system</w:t>
      </w:r>
      <w:r>
        <w:rPr>
          <w:lang w:val="en-GB"/>
        </w:rPr>
        <w:br/>
      </w:r>
    </w:p>
    <w:p w:rsidR="00C76DAF" w:rsidRDefault="00C76DAF" w:rsidP="00C76DAF">
      <w:pPr>
        <w:pStyle w:val="Tekst"/>
        <w:numPr>
          <w:ilvl w:val="0"/>
          <w:numId w:val="19"/>
        </w:numPr>
        <w:rPr>
          <w:lang w:val="en-GB"/>
        </w:rPr>
      </w:pPr>
      <w:r>
        <w:rPr>
          <w:lang w:val="en-GB"/>
        </w:rPr>
        <w:t>High leverage strategies more attractive in countries with efficient insolvency system</w:t>
      </w:r>
      <w:r>
        <w:rPr>
          <w:lang w:val="en-GB"/>
        </w:rPr>
        <w:br/>
        <w:t>= Higher P(saving distressed company) is higher ex ante max level of leverage</w:t>
      </w:r>
    </w:p>
    <w:p w:rsidR="00C76DAF" w:rsidRPr="00C76DAF" w:rsidRDefault="00C76DAF" w:rsidP="00C76DAF">
      <w:pPr>
        <w:pStyle w:val="Tekst"/>
        <w:numPr>
          <w:ilvl w:val="0"/>
          <w:numId w:val="19"/>
        </w:numPr>
        <w:rPr>
          <w:b/>
          <w:lang w:val="en-GB"/>
        </w:rPr>
      </w:pPr>
      <w:r w:rsidRPr="00C76DAF">
        <w:rPr>
          <w:b/>
          <w:lang w:val="en-GB"/>
        </w:rPr>
        <w:t>Measures of efficiency</w:t>
      </w:r>
    </w:p>
    <w:p w:rsidR="00C76DAF" w:rsidRDefault="00C76DAF" w:rsidP="00C76DAF">
      <w:pPr>
        <w:pStyle w:val="Tekst"/>
        <w:numPr>
          <w:ilvl w:val="1"/>
          <w:numId w:val="19"/>
        </w:numPr>
        <w:rPr>
          <w:lang w:val="en-GB"/>
        </w:rPr>
      </w:pPr>
      <w:r>
        <w:rPr>
          <w:lang w:val="en-GB"/>
        </w:rPr>
        <w:t>Recovery rate for creditors</w:t>
      </w:r>
    </w:p>
    <w:p w:rsidR="00C76DAF" w:rsidRDefault="00C76DAF" w:rsidP="00C76DAF">
      <w:pPr>
        <w:pStyle w:val="Tekst"/>
        <w:numPr>
          <w:ilvl w:val="1"/>
          <w:numId w:val="19"/>
        </w:numPr>
        <w:rPr>
          <w:lang w:val="en-GB"/>
        </w:rPr>
      </w:pPr>
      <w:r>
        <w:rPr>
          <w:lang w:val="en-GB"/>
        </w:rPr>
        <w:t>Length of procedure</w:t>
      </w:r>
    </w:p>
    <w:p w:rsidR="00C76DAF" w:rsidRDefault="00C76DAF" w:rsidP="00C76DAF">
      <w:pPr>
        <w:pStyle w:val="Tekst"/>
        <w:numPr>
          <w:ilvl w:val="1"/>
          <w:numId w:val="19"/>
        </w:numPr>
        <w:rPr>
          <w:lang w:val="en-GB"/>
        </w:rPr>
      </w:pPr>
      <w:r>
        <w:rPr>
          <w:lang w:val="en-GB"/>
        </w:rPr>
        <w:t>Cost of procedure</w:t>
      </w:r>
    </w:p>
    <w:p w:rsidR="00C76DAF" w:rsidRPr="00C76DAF" w:rsidRDefault="00C76DAF" w:rsidP="00C76DAF">
      <w:pPr>
        <w:pStyle w:val="Tekst"/>
        <w:numPr>
          <w:ilvl w:val="1"/>
          <w:numId w:val="19"/>
        </w:numPr>
        <w:rPr>
          <w:lang w:val="en-GB"/>
        </w:rPr>
      </w:pPr>
      <w:r>
        <w:rPr>
          <w:lang w:val="en-GB"/>
        </w:rPr>
        <w:t>Company saved as going concern,…</w:t>
      </w:r>
    </w:p>
    <w:p w:rsidR="0058739A" w:rsidRPr="00C76DAF" w:rsidRDefault="0058739A" w:rsidP="0058739A">
      <w:pPr>
        <w:pStyle w:val="Tekst"/>
        <w:rPr>
          <w:lang w:val="en-GB"/>
        </w:rPr>
      </w:pPr>
    </w:p>
    <w:p w:rsidR="0058739A" w:rsidRPr="00C76DAF" w:rsidRDefault="00C76DAF" w:rsidP="0058739A">
      <w:pPr>
        <w:pStyle w:val="Geenafstand"/>
        <w:rPr>
          <w:b/>
        </w:rPr>
      </w:pPr>
      <w:r w:rsidRPr="00C76DAF">
        <w:rPr>
          <w:b/>
        </w:rPr>
        <w:t>World bank methodology</w:t>
      </w:r>
    </w:p>
    <w:p w:rsidR="00C76DAF" w:rsidRDefault="00C76DAF" w:rsidP="0058739A">
      <w:pPr>
        <w:pStyle w:val="Geenafstand"/>
      </w:pPr>
      <w:r>
        <w:t>= compare value as going-concern to value of liquidation</w:t>
      </w:r>
    </w:p>
    <w:p w:rsidR="00C76DAF" w:rsidRPr="00C76DAF" w:rsidRDefault="00C76DAF" w:rsidP="0058739A">
      <w:pPr>
        <w:pStyle w:val="Geenafstand"/>
      </w:pPr>
      <w:r>
        <w:sym w:font="Wingdings" w:char="F0E0"/>
      </w:r>
      <w:r>
        <w:t xml:space="preserve"> If going-concern &gt; liquidation: reorganise</w:t>
      </w:r>
    </w:p>
    <w:p w:rsidR="00C76DAF" w:rsidRDefault="00C76DAF" w:rsidP="0058739A">
      <w:pPr>
        <w:pStyle w:val="Geenafstand"/>
      </w:pPr>
      <w:r>
        <w:sym w:font="Wingdings" w:char="F0E0"/>
      </w:r>
      <w:r>
        <w:t xml:space="preserve"> Depending on efficiency of insolvency system will the going concern be &gt;/&lt; than liquidation</w:t>
      </w:r>
    </w:p>
    <w:p w:rsidR="00C76DAF" w:rsidRDefault="00C76DAF" w:rsidP="00C76DAF">
      <w:pPr>
        <w:pStyle w:val="Geenafstand"/>
        <w:numPr>
          <w:ilvl w:val="0"/>
          <w:numId w:val="20"/>
        </w:numPr>
      </w:pPr>
      <w:r>
        <w:t>General efficiency is low</w:t>
      </w:r>
    </w:p>
    <w:p w:rsidR="00C76DAF" w:rsidRDefault="00C76DAF" w:rsidP="00C76DAF">
      <w:pPr>
        <w:pStyle w:val="Geenafstand"/>
        <w:numPr>
          <w:ilvl w:val="1"/>
          <w:numId w:val="20"/>
        </w:numPr>
      </w:pPr>
      <w:r>
        <w:t xml:space="preserve">Especially in poorer countries </w:t>
      </w:r>
      <w:r>
        <w:br/>
        <w:t>(lower-middle income countries average)</w:t>
      </w:r>
    </w:p>
    <w:p w:rsidR="00C76DAF" w:rsidRDefault="00C76DAF" w:rsidP="00C76DAF">
      <w:pPr>
        <w:pStyle w:val="Geenafstand"/>
        <w:numPr>
          <w:ilvl w:val="1"/>
          <w:numId w:val="20"/>
        </w:numPr>
      </w:pPr>
      <w:r>
        <w:t>Especially in countries with French civil law systems</w:t>
      </w:r>
      <w:r>
        <w:br/>
        <w:t>French &lt; German law countries &lt; Common law &lt; Nordic law</w:t>
      </w:r>
    </w:p>
    <w:p w:rsidR="00C76DAF" w:rsidRDefault="00C76DAF" w:rsidP="00C76DAF">
      <w:pPr>
        <w:pStyle w:val="Geenafstand"/>
      </w:pPr>
    </w:p>
    <w:p w:rsidR="00C76DAF" w:rsidRDefault="00C76DAF" w:rsidP="00C76DAF">
      <w:pPr>
        <w:pStyle w:val="Subtitel"/>
      </w:pPr>
      <w:r>
        <w:t>5. LIQUIDATIONS</w:t>
      </w:r>
    </w:p>
    <w:p w:rsidR="00C76DAF" w:rsidRPr="00C76DAF" w:rsidRDefault="00C76DAF" w:rsidP="00C76DAF">
      <w:pPr>
        <w:pStyle w:val="Geenafstand"/>
        <w:rPr>
          <w:b/>
        </w:rPr>
      </w:pPr>
      <w:r w:rsidRPr="00C76DAF">
        <w:rPr>
          <w:b/>
        </w:rPr>
        <w:t>Voluntary liquidation</w:t>
      </w:r>
    </w:p>
    <w:p w:rsidR="004051D2" w:rsidRDefault="00C76DAF" w:rsidP="00C76DAF">
      <w:pPr>
        <w:pStyle w:val="Geenafstand"/>
      </w:pPr>
      <w:r w:rsidRPr="00C76DAF">
        <w:t>= value individual assets &gt; value going concern</w:t>
      </w:r>
    </w:p>
    <w:p w:rsidR="004051D2" w:rsidRDefault="004051D2" w:rsidP="00C76DAF">
      <w:pPr>
        <w:pStyle w:val="Geenafstand"/>
        <w:numPr>
          <w:ilvl w:val="0"/>
          <w:numId w:val="20"/>
        </w:numPr>
      </w:pPr>
      <w:r>
        <w:t>Wealth creation for sh</w:t>
      </w:r>
    </w:p>
    <w:p w:rsidR="004051D2" w:rsidRDefault="004051D2" w:rsidP="00C76DAF">
      <w:pPr>
        <w:pStyle w:val="Geenafstand"/>
        <w:numPr>
          <w:ilvl w:val="0"/>
          <w:numId w:val="20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BC7F64C" wp14:editId="514090A8">
                <wp:simplePos x="0" y="0"/>
                <wp:positionH relativeFrom="column">
                  <wp:posOffset>1214755</wp:posOffset>
                </wp:positionH>
                <wp:positionV relativeFrom="paragraph">
                  <wp:posOffset>163830</wp:posOffset>
                </wp:positionV>
                <wp:extent cx="104775" cy="161925"/>
                <wp:effectExtent l="0" t="38100" r="47625" b="28575"/>
                <wp:wrapNone/>
                <wp:docPr id="22" name="Rechte verbindingslijn met pij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775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573D55" id="Rechte verbindingslijn met pijl 22" o:spid="_x0000_s1026" type="#_x0000_t32" style="position:absolute;margin-left:95.65pt;margin-top:12.9pt;width:8.25pt;height:12.75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RUX5wEAABcEAAAOAAAAZHJzL2Uyb0RvYy54bWysU8mOEzEQvSPxD5bvpBcxMxClM4cMcEEQ&#10;zcDcHXe52yNvsossf0/ZnTQIRkIgLpaXeq/qvSqvbo/WsD3EpL3reLOoOQMnfa/d0PGvX96/esNZ&#10;QuF6YbyDjp8g8dv1yxerQ1hC60dveoiMSFxaHkLHR8SwrKokR7AiLXwAR4/KRyuQjnGo+igOxG5N&#10;1db1dXXwsQ/RS0iJbu+mR74u/EqBxM9KJUBmOk61YVljWXd5rdYrsRyiCKOW5zLEP1RhhXaUdKa6&#10;EyjYt6h/o7JaRp+8woX0tvJKaQlFA6lp6l/UPIwiQNFC5qQw25T+H638tN9GpvuOty1nTljq0T3I&#10;ESF3dadd7mQy+skxSy4G/WQYRZJth5CWhN64bTyfUtjG7MFRRcuU0eGRJqK4QjrZsZh+mk2HIzJJ&#10;l039+ubmijNJT81187a9yuzVRJPpQkz4AbxledPxhFHoYcSNd47a6+OUQuw/JpyAF0AGG5dXFNq8&#10;cz3DUyB9GLVwg4FznhxSZTVT/WWHJwMT/B4U2ZPrLErKYMLGRLYXNFJCSnDYzEwUnWFKGzMD6z8D&#10;z/EZCmVo/wY8I0pm73AGW+18fC47Hi8lqyn+4sCkO1uw8/2pdLZYQ9NXenL+KXm8fz4X+I//vP4O&#10;AAD//wMAUEsDBBQABgAIAAAAIQADhGTb3wAAAAkBAAAPAAAAZHJzL2Rvd25yZXYueG1sTI/NTsMw&#10;EITvSH0Ha5G4UadBhSaNU/HTHOgBiVJVPTrxkqTE6yh22/D2LCe47WhGs99kq9F24oyDbx0pmE0j&#10;EEiVMy3VCnYfxe0ChA+ajO4coYJv9LDKJ1eZTo270Duet6EWXEI+1QqaEPpUSl81aLWfuh6JvU83&#10;WB1YDrU0g75wue1kHEX30uqW+EOje3xusPraniy3vBZPyfr4dlhsXjZ2Xxa2XidWqZvr8XEJIuAY&#10;/sLwi8/okDNT6U5kvOhYJ7M7jiqI5zyBA3H0wEepYM6GzDP5f0H+AwAA//8DAFBLAQItABQABgAI&#10;AAAAIQC2gziS/gAAAOEBAAATAAAAAAAAAAAAAAAAAAAAAABbQ29udGVudF9UeXBlc10ueG1sUEsB&#10;Ai0AFAAGAAgAAAAhADj9If/WAAAAlAEAAAsAAAAAAAAAAAAAAAAALwEAAF9yZWxzLy5yZWxzUEsB&#10;Ai0AFAAGAAgAAAAhAF4VFRfnAQAAFwQAAA4AAAAAAAAAAAAAAAAALgIAAGRycy9lMm9Eb2MueG1s&#10;UEsBAi0AFAAGAAgAAAAhAAOEZNvfAAAACQEAAA8AAAAAAAAAAAAAAAAAQQQAAGRycy9kb3ducmV2&#10;LnhtbFBLBQYAAAAABAAEAPMAAABNBQAAAAA=&#10;" strokecolor="#5b9bd5 [3204]" strokeweight=".5pt">
                <v:stroke endarrow="block" joinstyle="miter"/>
              </v:shape>
            </w:pict>
          </mc:Fallback>
        </mc:AlternateContent>
      </w:r>
      <w:r>
        <w:t>+ CAR (+5 to + 15%)</w:t>
      </w:r>
    </w:p>
    <w:p w:rsidR="004051D2" w:rsidRDefault="004051D2" w:rsidP="00C76DAF">
      <w:pPr>
        <w:pStyle w:val="Geenafstand"/>
        <w:numPr>
          <w:ilvl w:val="0"/>
          <w:numId w:val="20"/>
        </w:numPr>
      </w:pPr>
      <w:r>
        <w:t>P(voluntary)      with % management shareholdings</w:t>
      </w:r>
    </w:p>
    <w:p w:rsidR="004051D2" w:rsidRPr="00C76DAF" w:rsidRDefault="004051D2" w:rsidP="004051D2">
      <w:pPr>
        <w:pStyle w:val="Geenafstand"/>
        <w:numPr>
          <w:ilvl w:val="1"/>
          <w:numId w:val="20"/>
        </w:numPr>
      </w:pPr>
      <w:r>
        <w:t>Trade-off benefits control (management) vs. value of equity holdings (Sh)</w:t>
      </w:r>
      <w:r>
        <w:br/>
        <w:t xml:space="preserve">= agency problem becomes smaller when more management holdings </w:t>
      </w:r>
    </w:p>
    <w:p w:rsidR="00C76DAF" w:rsidRDefault="00C76DAF" w:rsidP="00C76DAF">
      <w:pPr>
        <w:pStyle w:val="Geenafstand"/>
      </w:pPr>
    </w:p>
    <w:p w:rsidR="00C76DAF" w:rsidRPr="00C76DAF" w:rsidRDefault="00C76DAF" w:rsidP="00C76DAF">
      <w:pPr>
        <w:pStyle w:val="Geenafstand"/>
        <w:rPr>
          <w:b/>
        </w:rPr>
      </w:pPr>
      <w:r w:rsidRPr="00C76DAF">
        <w:rPr>
          <w:b/>
        </w:rPr>
        <w:t>Takeover bust-up</w:t>
      </w:r>
    </w:p>
    <w:p w:rsidR="00023137" w:rsidRPr="00C76DAF" w:rsidRDefault="00C76DAF" w:rsidP="004051D2">
      <w:pPr>
        <w:pStyle w:val="Geenafstand"/>
      </w:pPr>
      <w:r>
        <w:t>= buy company &amp; sell assets</w:t>
      </w:r>
      <w:r w:rsidR="004051D2">
        <w:br/>
        <w:t xml:space="preserve">= external </w:t>
      </w:r>
      <w:r w:rsidR="004051D2">
        <w:rPr>
          <w:rFonts w:cstheme="minorHAnsi"/>
        </w:rPr>
        <w:t>∆</w:t>
      </w:r>
      <w:r w:rsidR="004051D2">
        <w:t xml:space="preserve"> ownership</w:t>
      </w:r>
      <w:r w:rsidR="004051D2">
        <w:br/>
        <w:t>= CAR target +, CAR bidder not significant</w:t>
      </w:r>
    </w:p>
    <w:sectPr w:rsidR="00023137" w:rsidRPr="00C76DAF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39FE" w:rsidRDefault="004839FE" w:rsidP="00D6514F">
      <w:pPr>
        <w:spacing w:after="0" w:line="240" w:lineRule="auto"/>
      </w:pPr>
      <w:r>
        <w:separator/>
      </w:r>
    </w:p>
  </w:endnote>
  <w:endnote w:type="continuationSeparator" w:id="0">
    <w:p w:rsidR="004839FE" w:rsidRDefault="004839FE" w:rsidP="00D65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B8F" w:rsidRDefault="002A7B8F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2475565"/>
      <w:docPartObj>
        <w:docPartGallery w:val="Page Numbers (Bottom of Page)"/>
        <w:docPartUnique/>
      </w:docPartObj>
    </w:sdtPr>
    <w:sdtEndPr/>
    <w:sdtContent>
      <w:p w:rsidR="00D6514F" w:rsidRDefault="00D6514F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7B8F" w:rsidRPr="002A7B8F">
          <w:rPr>
            <w:noProof/>
            <w:lang w:val="nl-NL"/>
          </w:rPr>
          <w:t>1</w:t>
        </w:r>
        <w:r>
          <w:fldChar w:fldCharType="end"/>
        </w:r>
      </w:p>
    </w:sdtContent>
  </w:sdt>
  <w:p w:rsidR="00D6514F" w:rsidRDefault="00D6514F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B8F" w:rsidRDefault="002A7B8F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39FE" w:rsidRDefault="004839FE" w:rsidP="00D6514F">
      <w:pPr>
        <w:spacing w:after="0" w:line="240" w:lineRule="auto"/>
      </w:pPr>
      <w:r>
        <w:separator/>
      </w:r>
    </w:p>
  </w:footnote>
  <w:footnote w:type="continuationSeparator" w:id="0">
    <w:p w:rsidR="004839FE" w:rsidRDefault="004839FE" w:rsidP="00D65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B8F" w:rsidRDefault="002A7B8F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B8F" w:rsidRPr="002A7B8F" w:rsidRDefault="002A7B8F">
    <w:pPr>
      <w:pStyle w:val="Koptekst"/>
      <w:rPr>
        <w:lang w:val="nl-NL"/>
      </w:rPr>
    </w:pPr>
    <w:r>
      <w:rPr>
        <w:lang w:val="nl-NL"/>
      </w:rPr>
      <w:t>Steffie Trouwen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B8F" w:rsidRDefault="002A7B8F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81DC6"/>
    <w:multiLevelType w:val="hybridMultilevel"/>
    <w:tmpl w:val="C3ECD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B7E3B"/>
    <w:multiLevelType w:val="hybridMultilevel"/>
    <w:tmpl w:val="D29E9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E152D9"/>
    <w:multiLevelType w:val="hybridMultilevel"/>
    <w:tmpl w:val="5DFC0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BA7326"/>
    <w:multiLevelType w:val="hybridMultilevel"/>
    <w:tmpl w:val="76A640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A763C1"/>
    <w:multiLevelType w:val="hybridMultilevel"/>
    <w:tmpl w:val="510C97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CB7CE8"/>
    <w:multiLevelType w:val="hybridMultilevel"/>
    <w:tmpl w:val="3F8AF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6307C7"/>
    <w:multiLevelType w:val="hybridMultilevel"/>
    <w:tmpl w:val="FFCA7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307747"/>
    <w:multiLevelType w:val="hybridMultilevel"/>
    <w:tmpl w:val="4FD07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FF7664"/>
    <w:multiLevelType w:val="hybridMultilevel"/>
    <w:tmpl w:val="70083E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363C77"/>
    <w:multiLevelType w:val="hybridMultilevel"/>
    <w:tmpl w:val="B3961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6F3608"/>
    <w:multiLevelType w:val="hybridMultilevel"/>
    <w:tmpl w:val="4216AE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FA7C9C"/>
    <w:multiLevelType w:val="hybridMultilevel"/>
    <w:tmpl w:val="99BE7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A37806"/>
    <w:multiLevelType w:val="hybridMultilevel"/>
    <w:tmpl w:val="A03EE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341D81"/>
    <w:multiLevelType w:val="hybridMultilevel"/>
    <w:tmpl w:val="2864D5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36159E"/>
    <w:multiLevelType w:val="hybridMultilevel"/>
    <w:tmpl w:val="F34C4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6C2F3C"/>
    <w:multiLevelType w:val="hybridMultilevel"/>
    <w:tmpl w:val="BEC88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787FB0"/>
    <w:multiLevelType w:val="hybridMultilevel"/>
    <w:tmpl w:val="A9523D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966FBC"/>
    <w:multiLevelType w:val="hybridMultilevel"/>
    <w:tmpl w:val="9EC67B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4308D6"/>
    <w:multiLevelType w:val="hybridMultilevel"/>
    <w:tmpl w:val="66D44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6C0A1C"/>
    <w:multiLevelType w:val="hybridMultilevel"/>
    <w:tmpl w:val="F454C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9"/>
  </w:num>
  <w:num w:numId="3">
    <w:abstractNumId w:val="16"/>
  </w:num>
  <w:num w:numId="4">
    <w:abstractNumId w:val="6"/>
  </w:num>
  <w:num w:numId="5">
    <w:abstractNumId w:val="18"/>
  </w:num>
  <w:num w:numId="6">
    <w:abstractNumId w:val="7"/>
  </w:num>
  <w:num w:numId="7">
    <w:abstractNumId w:val="10"/>
  </w:num>
  <w:num w:numId="8">
    <w:abstractNumId w:val="11"/>
  </w:num>
  <w:num w:numId="9">
    <w:abstractNumId w:val="4"/>
  </w:num>
  <w:num w:numId="10">
    <w:abstractNumId w:val="13"/>
  </w:num>
  <w:num w:numId="11">
    <w:abstractNumId w:val="17"/>
  </w:num>
  <w:num w:numId="12">
    <w:abstractNumId w:val="14"/>
  </w:num>
  <w:num w:numId="13">
    <w:abstractNumId w:val="12"/>
  </w:num>
  <w:num w:numId="14">
    <w:abstractNumId w:val="9"/>
  </w:num>
  <w:num w:numId="15">
    <w:abstractNumId w:val="1"/>
  </w:num>
  <w:num w:numId="16">
    <w:abstractNumId w:val="0"/>
  </w:num>
  <w:num w:numId="17">
    <w:abstractNumId w:val="8"/>
  </w:num>
  <w:num w:numId="18">
    <w:abstractNumId w:val="5"/>
  </w:num>
  <w:num w:numId="19">
    <w:abstractNumId w:val="15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14F"/>
    <w:rsid w:val="00023137"/>
    <w:rsid w:val="00050FDE"/>
    <w:rsid w:val="000F11A9"/>
    <w:rsid w:val="001705A6"/>
    <w:rsid w:val="0017081F"/>
    <w:rsid w:val="001770E1"/>
    <w:rsid w:val="001C7243"/>
    <w:rsid w:val="002A7B8F"/>
    <w:rsid w:val="0031023C"/>
    <w:rsid w:val="004051D2"/>
    <w:rsid w:val="004839FE"/>
    <w:rsid w:val="00516A23"/>
    <w:rsid w:val="0054369D"/>
    <w:rsid w:val="00546D9F"/>
    <w:rsid w:val="00557286"/>
    <w:rsid w:val="0058739A"/>
    <w:rsid w:val="006469BE"/>
    <w:rsid w:val="00685937"/>
    <w:rsid w:val="006A04D2"/>
    <w:rsid w:val="006A7969"/>
    <w:rsid w:val="006F5EE1"/>
    <w:rsid w:val="007A5048"/>
    <w:rsid w:val="007B2421"/>
    <w:rsid w:val="007B6EAA"/>
    <w:rsid w:val="007D1A67"/>
    <w:rsid w:val="00823406"/>
    <w:rsid w:val="00830F56"/>
    <w:rsid w:val="008E6A83"/>
    <w:rsid w:val="00905A1E"/>
    <w:rsid w:val="009308E9"/>
    <w:rsid w:val="00990C6E"/>
    <w:rsid w:val="00992955"/>
    <w:rsid w:val="00A51AB1"/>
    <w:rsid w:val="00C43A88"/>
    <w:rsid w:val="00C76DAF"/>
    <w:rsid w:val="00CA0895"/>
    <w:rsid w:val="00D504CF"/>
    <w:rsid w:val="00D6514F"/>
    <w:rsid w:val="00E020F8"/>
    <w:rsid w:val="00E405E2"/>
    <w:rsid w:val="00E45293"/>
    <w:rsid w:val="00E87121"/>
    <w:rsid w:val="00F14053"/>
    <w:rsid w:val="00F45575"/>
    <w:rsid w:val="00F91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691B60-C414-482A-9908-50ACC4186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E405E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Hoofdtitel">
    <w:name w:val="Hoofdtitel"/>
    <w:basedOn w:val="Titel"/>
    <w:next w:val="Subtitel"/>
    <w:qFormat/>
    <w:rsid w:val="00E405E2"/>
    <w:rPr>
      <w:rFonts w:asciiTheme="minorHAnsi" w:hAnsiTheme="minorHAnsi"/>
      <w:b/>
      <w:color w:val="FF0000"/>
      <w:sz w:val="32"/>
      <w:lang w:val="nl-NL"/>
    </w:rPr>
  </w:style>
  <w:style w:type="paragraph" w:styleId="Titel">
    <w:name w:val="Title"/>
    <w:basedOn w:val="Standaard"/>
    <w:next w:val="Standaard"/>
    <w:link w:val="TitelChar"/>
    <w:uiPriority w:val="10"/>
    <w:qFormat/>
    <w:rsid w:val="00E405E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405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Subtitel">
    <w:name w:val="Subtitel"/>
    <w:basedOn w:val="Ondertitel"/>
    <w:next w:val="Geenafstand"/>
    <w:qFormat/>
    <w:rsid w:val="00685937"/>
    <w:rPr>
      <w:rFonts w:asciiTheme="majorHAnsi" w:hAnsiTheme="majorHAnsi"/>
      <w:b/>
      <w:color w:val="00B050"/>
      <w:sz w:val="24"/>
      <w:lang w:val="nl-NL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405E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405E2"/>
    <w:rPr>
      <w:rFonts w:eastAsiaTheme="minorEastAsia"/>
      <w:color w:val="5A5A5A" w:themeColor="text1" w:themeTint="A5"/>
      <w:spacing w:val="15"/>
    </w:rPr>
  </w:style>
  <w:style w:type="paragraph" w:styleId="Geenafstand">
    <w:name w:val="No Spacing"/>
    <w:uiPriority w:val="1"/>
    <w:qFormat/>
    <w:rsid w:val="00E405E2"/>
    <w:pPr>
      <w:spacing w:after="0" w:line="240" w:lineRule="auto"/>
    </w:pPr>
  </w:style>
  <w:style w:type="paragraph" w:customStyle="1" w:styleId="Tussentitel">
    <w:name w:val="Tussentitel"/>
    <w:basedOn w:val="Geenafstand"/>
    <w:next w:val="Tekst"/>
    <w:qFormat/>
    <w:rsid w:val="00E405E2"/>
    <w:rPr>
      <w:b/>
      <w:color w:val="7030A0"/>
      <w:szCs w:val="32"/>
      <w:lang w:val="nl-NL"/>
    </w:rPr>
  </w:style>
  <w:style w:type="paragraph" w:customStyle="1" w:styleId="Tekst">
    <w:name w:val="Tekst"/>
    <w:basedOn w:val="Geenafstand"/>
    <w:qFormat/>
    <w:rsid w:val="00A51AB1"/>
    <w:rPr>
      <w:szCs w:val="32"/>
      <w:lang w:val="nl-NL"/>
    </w:rPr>
  </w:style>
  <w:style w:type="paragraph" w:customStyle="1" w:styleId="Onderstetitel">
    <w:name w:val="Onderste titel"/>
    <w:basedOn w:val="Tekst"/>
    <w:next w:val="Tekst"/>
    <w:qFormat/>
    <w:rsid w:val="00F14053"/>
    <w:rPr>
      <w:b/>
      <w:color w:val="ED7D31" w:themeColor="accent2"/>
      <w:u w:val="single"/>
      <w:lang w:val="en-GB"/>
    </w:rPr>
  </w:style>
  <w:style w:type="paragraph" w:styleId="Koptekst">
    <w:name w:val="header"/>
    <w:basedOn w:val="Standaard"/>
    <w:link w:val="KoptekstChar"/>
    <w:uiPriority w:val="99"/>
    <w:unhideWhenUsed/>
    <w:rsid w:val="00D651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D6514F"/>
  </w:style>
  <w:style w:type="paragraph" w:styleId="Voettekst">
    <w:name w:val="footer"/>
    <w:basedOn w:val="Standaard"/>
    <w:link w:val="VoettekstChar"/>
    <w:uiPriority w:val="99"/>
    <w:unhideWhenUsed/>
    <w:rsid w:val="00D651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651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8</Pages>
  <Words>1464</Words>
  <Characters>8349</Characters>
  <Application>Microsoft Office Word</Application>
  <DocSecurity>0</DocSecurity>
  <Lines>69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13</cp:revision>
  <dcterms:created xsi:type="dcterms:W3CDTF">2018-12-08T14:57:00Z</dcterms:created>
  <dcterms:modified xsi:type="dcterms:W3CDTF">2019-01-30T12:43:00Z</dcterms:modified>
</cp:coreProperties>
</file>