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1"/>
        <w:rPr/>
      </w:pPr>
      <w:bookmarkStart w:colFirst="0" w:colLast="0" w:name="_jqaz72mnab9v" w:id="0"/>
      <w:bookmarkEnd w:id="0"/>
      <w:r w:rsidDel="00000000" w:rsidR="00000000" w:rsidRPr="00000000">
        <w:rPr>
          <w:rtl w:val="0"/>
        </w:rPr>
        <w:t xml:space="preserve">Analyse van de Jaarrekening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Arial" w:cs="Arial" w:eastAsia="Arial" w:hAnsi="Arial"/>
          <w:b w:val="1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shd w:fill="auto" w:val="clear"/>
          <w:rtl w:val="0"/>
        </w:rPr>
        <w:t xml:space="preserve">Meerkeuze op 6 punten:</w:t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1. wat is fout</w:t>
      </w:r>
    </w:p>
    <w:p w:rsidR="00000000" w:rsidDel="00000000" w:rsidP="00000000" w:rsidRDefault="00000000" w:rsidRPr="00000000" w14:paraId="0000000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 LB dient op tijd haar jaarrekening in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B ze publiceren niet vrijwillig volgens hun schema (9x) → ze moesten sws volgens volledig schema publiceren want ze zijn beursgenoteerd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C</w:t>
      </w:r>
    </w:p>
    <w:p w:rsidR="00000000" w:rsidDel="00000000" w:rsidP="00000000" w:rsidRDefault="00000000" w:rsidRPr="00000000" w14:paraId="0000000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 (1x)</w:t>
      </w:r>
    </w:p>
    <w:p w:rsidR="00000000" w:rsidDel="00000000" w:rsidP="00000000" w:rsidRDefault="00000000" w:rsidRPr="00000000" w14:paraId="0000000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2. </w:t>
      </w:r>
    </w:p>
    <w:p w:rsidR="00000000" w:rsidDel="00000000" w:rsidP="00000000" w:rsidRDefault="00000000" w:rsidRPr="00000000" w14:paraId="0000000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 EBITDA verhogen door personeelskosten te verminderen(7x) Lotus had geen personeelskosten dus fout denk ik (2x)</w:t>
        <w:br w:type="textWrapping"/>
        <w:t xml:space="preserve">B EBITDA verhogen door een meerwaarde te realiseren op… (7x)</w:t>
        <w:br w:type="textWrapping"/>
        <w:t xml:space="preserve">C</w:t>
        <w:br w:type="textWrapping"/>
        <w:t xml:space="preserve">D</w:t>
      </w:r>
    </w:p>
    <w:p w:rsidR="00000000" w:rsidDel="00000000" w:rsidP="00000000" w:rsidRDefault="00000000" w:rsidRPr="00000000" w14:paraId="0000000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3.</w:t>
      </w:r>
    </w:p>
    <w:p w:rsidR="00000000" w:rsidDel="00000000" w:rsidP="00000000" w:rsidRDefault="00000000" w:rsidRPr="00000000" w14:paraId="0000000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</w:t>
        <w:br w:type="textWrapping"/>
        <w:t xml:space="preserve">B Als je BVKM stijgt, stijgt CR (7x)</w:t>
        <w:br w:type="textWrapping"/>
        <w:t xml:space="preserve">C als je voorraadrotatie verhoogt, zal CR verbeteren(5x)</w:t>
        <w:br w:type="textWrapping"/>
        <w:t xml:space="preserve">D </w:t>
        <w:br w:type="textWrapping"/>
      </w:r>
    </w:p>
    <w:p w:rsidR="00000000" w:rsidDel="00000000" w:rsidP="00000000" w:rsidRDefault="00000000" w:rsidRPr="00000000" w14:paraId="0000000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4.</w:t>
      </w:r>
    </w:p>
    <w:p w:rsidR="00000000" w:rsidDel="00000000" w:rsidP="00000000" w:rsidRDefault="00000000" w:rsidRPr="00000000" w14:paraId="0000001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 2 euro (8x)</w:t>
        <w:br w:type="textWrapping"/>
        <w:t xml:space="preserve">B 0</w:t>
        <w:br w:type="textWrapping"/>
        <w:t xml:space="preserve">C 148</w:t>
        <w:br w:type="textWrapping"/>
        <w:t xml:space="preserve">D 150</w:t>
      </w:r>
    </w:p>
    <w:p w:rsidR="00000000" w:rsidDel="00000000" w:rsidP="00000000" w:rsidRDefault="00000000" w:rsidRPr="00000000" w14:paraId="0000001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5. wat is juist</w:t>
      </w:r>
    </w:p>
    <w:p w:rsidR="00000000" w:rsidDel="00000000" w:rsidP="00000000" w:rsidRDefault="00000000" w:rsidRPr="00000000" w14:paraId="0000001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</w:t>
        <w:br w:type="textWrapping"/>
        <w:t xml:space="preserve">B ZFG </w:t>
        <w:br w:type="textWrapping"/>
        <w:t xml:space="preserve">C BLVA verandert niet (13x)</w:t>
        <w:br w:type="textWrapping"/>
        <w:t xml:space="preserve">D ROA daalt hierdoor</w:t>
      </w:r>
    </w:p>
    <w:p w:rsidR="00000000" w:rsidDel="00000000" w:rsidP="00000000" w:rsidRDefault="00000000" w:rsidRPr="00000000" w14:paraId="0000001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6.</w:t>
      </w:r>
    </w:p>
    <w:p w:rsidR="00000000" w:rsidDel="00000000" w:rsidP="00000000" w:rsidRDefault="00000000" w:rsidRPr="00000000" w14:paraId="0000001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 Obligatielening N8 en N9 (10x)</w:t>
      </w:r>
    </w:p>
    <w:p w:rsidR="00000000" w:rsidDel="00000000" w:rsidP="00000000" w:rsidRDefault="00000000" w:rsidRPr="00000000" w14:paraId="0000001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 N0 en N10</w:t>
        <w:br w:type="textWrapping"/>
        <w:t xml:space="preserve">C</w:t>
        <w:br w:type="textWrapping"/>
        <w:t xml:space="preserve">D</w:t>
      </w:r>
    </w:p>
    <w:p w:rsidR="00000000" w:rsidDel="00000000" w:rsidP="00000000" w:rsidRDefault="00000000" w:rsidRPr="00000000" w14:paraId="0000001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rPr>
          <w:rFonts w:ascii="Arial" w:cs="Arial" w:eastAsia="Arial" w:hAnsi="Arial"/>
          <w:b w:val="1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shd w:fill="auto" w:val="clear"/>
          <w:rtl w:val="0"/>
        </w:rPr>
        <w:t xml:space="preserve">Deel 1: analyse op 12 punten</w:t>
      </w:r>
    </w:p>
    <w:p w:rsidR="00000000" w:rsidDel="00000000" w:rsidP="00000000" w:rsidRDefault="00000000" w:rsidRPr="00000000" w14:paraId="0000001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1)… 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NBK (10x)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behoefte aan NBK</w:t>
      </w:r>
    </w:p>
    <w:p w:rsidR="00000000" w:rsidDel="00000000" w:rsidP="00000000" w:rsidRDefault="00000000" w:rsidRPr="00000000" w14:paraId="0000001F">
      <w:pPr>
        <w:numPr>
          <w:ilvl w:val="0"/>
          <w:numId w:val="4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PV (7x) -&gt; “kengetal van de balans” → Enkel hieruit kan je toch niet afleiden of de onderneming financieel gezond is? (2x)</w:t>
      </w:r>
    </w:p>
    <w:p w:rsidR="00000000" w:rsidDel="00000000" w:rsidP="00000000" w:rsidRDefault="00000000" w:rsidRPr="00000000" w14:paraId="0000002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2) bespreek dit aan de hand van de korte termijn middelen</w:t>
      </w:r>
    </w:p>
    <w:p w:rsidR="00000000" w:rsidDel="00000000" w:rsidP="00000000" w:rsidRDefault="00000000" w:rsidRPr="00000000" w14:paraId="0000002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ik heb BVLA met VVKT vergeleken (3x)</w:t>
      </w:r>
    </w:p>
    <w:p w:rsidR="00000000" w:rsidDel="00000000" w:rsidP="00000000" w:rsidRDefault="00000000" w:rsidRPr="00000000" w14:paraId="0000002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op het eerste zicht slechte financiele gezondheid (2x)</w:t>
      </w:r>
    </w:p>
    <w:p w:rsidR="00000000" w:rsidDel="00000000" w:rsidP="00000000" w:rsidRDefault="00000000" w:rsidRPr="00000000" w14:paraId="0000002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3) zou je je antwoord nuanceren als je verder kijkt naar de samenstelling</w:t>
      </w:r>
    </w:p>
    <w:p w:rsidR="00000000" w:rsidDel="00000000" w:rsidP="00000000" w:rsidRDefault="00000000" w:rsidRPr="00000000" w14:paraId="0000002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ja, VVKT hadden kleine opeisbaarheid (1x)</w:t>
      </w:r>
    </w:p>
    <w:p w:rsidR="00000000" w:rsidDel="00000000" w:rsidP="00000000" w:rsidRDefault="00000000" w:rsidRPr="00000000" w14:paraId="0000002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VVKT bestond vooral uit dividenden die uitgekeerd moesten worden (jaarverslag)</w:t>
      </w:r>
    </w:p>
    <w:p w:rsidR="00000000" w:rsidDel="00000000" w:rsidP="00000000" w:rsidRDefault="00000000" w:rsidRPr="00000000" w14:paraId="0000002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4) welk kengetal moest berekend worden (ivm kasopbrengsten en kastekorten 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EBITDA (8x)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EBIT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ROA</w:t>
      </w:r>
    </w:p>
    <w:p w:rsidR="00000000" w:rsidDel="00000000" w:rsidP="00000000" w:rsidRDefault="00000000" w:rsidRPr="00000000" w14:paraId="0000002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 5) bereken dit voor vorig en huidig boekjaar </w:t>
      </w:r>
    </w:p>
    <w:p w:rsidR="00000000" w:rsidDel="00000000" w:rsidP="00000000" w:rsidRDefault="00000000" w:rsidRPr="00000000" w14:paraId="0000002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vorig boekjaar:</w:t>
      </w:r>
    </w:p>
    <w:p w:rsidR="00000000" w:rsidDel="00000000" w:rsidP="00000000" w:rsidRDefault="00000000" w:rsidRPr="00000000" w14:paraId="0000003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huidig boekjaar:</w:t>
      </w:r>
    </w:p>
    <w:p w:rsidR="00000000" w:rsidDel="00000000" w:rsidP="00000000" w:rsidRDefault="00000000" w:rsidRPr="00000000" w14:paraId="0000003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6) welk onderliggend component is belangrijk als je naar de balans kijkt</w:t>
      </w:r>
    </w:p>
    <w:p w:rsidR="00000000" w:rsidDel="00000000" w:rsidP="00000000" w:rsidRDefault="00000000" w:rsidRPr="00000000" w14:paraId="0000003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→ EBITDA met financieel karakter want vooral FVA op balans (4x)</w:t>
      </w:r>
    </w:p>
    <w:p w:rsidR="00000000" w:rsidDel="00000000" w:rsidP="00000000" w:rsidRDefault="00000000" w:rsidRPr="00000000" w14:paraId="0000003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7) toon aan waaraan de evolutie ligt bij 5 aan de hand van de onderliggende componenten</w:t>
      </w:r>
    </w:p>
    <w:p w:rsidR="00000000" w:rsidDel="00000000" w:rsidP="00000000" w:rsidRDefault="00000000" w:rsidRPr="00000000" w14:paraId="0000003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→ kwam door financieel, veel meer financiële opbrengsten uit FVA (4x)</w:t>
      </w:r>
    </w:p>
    <w:p w:rsidR="00000000" w:rsidDel="00000000" w:rsidP="00000000" w:rsidRDefault="00000000" w:rsidRPr="00000000" w14:paraId="0000003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8a) bespreek de relatie met de bank op basis van balans en toelichting</w:t>
      </w:r>
    </w:p>
    <w:p w:rsidR="00000000" w:rsidDel="00000000" w:rsidP="00000000" w:rsidRDefault="00000000" w:rsidRPr="00000000" w14:paraId="0000003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geen leningen bij kredietinstellingen (3x)</w:t>
      </w:r>
    </w:p>
    <w:p w:rsidR="00000000" w:rsidDel="00000000" w:rsidP="00000000" w:rsidRDefault="00000000" w:rsidRPr="00000000" w14:paraId="0000003A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8b) is dit de keuze van de onderneming of van de bank? </w:t>
      </w:r>
    </w:p>
    <w:p w:rsidR="00000000" w:rsidDel="00000000" w:rsidP="00000000" w:rsidRDefault="00000000" w:rsidRPr="00000000" w14:paraId="0000003C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van de onderneming zelf (3x)</w:t>
      </w:r>
    </w:p>
    <w:p w:rsidR="00000000" w:rsidDel="00000000" w:rsidP="00000000" w:rsidRDefault="00000000" w:rsidRPr="00000000" w14:paraId="0000003D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9) wie voldoet dan wel de kapitaal noden van de onderneming</w:t>
      </w:r>
    </w:p>
    <w:p w:rsidR="00000000" w:rsidDel="00000000" w:rsidP="00000000" w:rsidRDefault="00000000" w:rsidRPr="00000000" w14:paraId="0000003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de verbonden ondernemingen (4x)</w:t>
      </w:r>
    </w:p>
    <w:p w:rsidR="00000000" w:rsidDel="00000000" w:rsidP="00000000" w:rsidRDefault="00000000" w:rsidRPr="00000000" w14:paraId="0000004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10) iets van zou je de NBK behoefte berekenen</w:t>
      </w:r>
    </w:p>
    <w:p w:rsidR="00000000" w:rsidDel="00000000" w:rsidP="00000000" w:rsidRDefault="00000000" w:rsidRPr="00000000" w14:paraId="00000042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– Nee, want geen omzet uit “klassieke” bedrijfsvoering</w:t>
      </w:r>
    </w:p>
    <w:p w:rsidR="00000000" w:rsidDel="00000000" w:rsidP="00000000" w:rsidRDefault="00000000" w:rsidRPr="00000000" w14:paraId="0000004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→ Geen voorraad dus geen te financieren periode?</w:t>
      </w:r>
    </w:p>
    <w:p w:rsidR="00000000" w:rsidDel="00000000" w:rsidP="00000000" w:rsidRDefault="00000000" w:rsidRPr="00000000" w14:paraId="00000044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                                                                   </w:t>
      </w:r>
    </w:p>
    <w:p w:rsidR="00000000" w:rsidDel="00000000" w:rsidP="00000000" w:rsidRDefault="00000000" w:rsidRPr="00000000" w14:paraId="0000004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shd w:fill="auto" w:val="clear"/>
          <w:rtl w:val="0"/>
        </w:rPr>
        <w:t xml:space="preserve">Deel 2: vennootschapsboekhouden op 12 punten</w:t>
      </w: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48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1.kasplanning/balans opstellen </w:t>
      </w:r>
    </w:p>
    <w:p w:rsidR="00000000" w:rsidDel="00000000" w:rsidP="00000000" w:rsidRDefault="00000000" w:rsidRPr="00000000" w14:paraId="0000004A">
      <w:pPr>
        <w:numPr>
          <w:ilvl w:val="0"/>
          <w:numId w:val="3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totaal activa = 3 502 000 (6x) ik had 3 504 000</w:t>
      </w:r>
    </w:p>
    <w:p w:rsidR="00000000" w:rsidDel="00000000" w:rsidP="00000000" w:rsidRDefault="00000000" w:rsidRPr="00000000" w14:paraId="0000004B">
      <w:pPr>
        <w:numPr>
          <w:ilvl w:val="0"/>
          <w:numId w:val="3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 ZFG berekenen → deze was negatief </w:t>
      </w:r>
    </w:p>
    <w:p w:rsidR="00000000" w:rsidDel="00000000" w:rsidP="00000000" w:rsidRDefault="00000000" w:rsidRPr="00000000" w14:paraId="0000004C">
      <w:pPr>
        <w:spacing w:line="276" w:lineRule="auto"/>
        <w:ind w:left="720" w:firstLine="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-0,17? </w:t>
      </w:r>
    </w:p>
    <w:p w:rsidR="00000000" w:rsidDel="00000000" w:rsidP="00000000" w:rsidRDefault="00000000" w:rsidRPr="00000000" w14:paraId="0000004D">
      <w:pPr>
        <w:numPr>
          <w:ilvl w:val="0"/>
          <w:numId w:val="3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4E">
      <w:pPr>
        <w:numPr>
          <w:ilvl w:val="0"/>
          <w:numId w:val="3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Uitgiftepremie = 273 euro (2x)</w:t>
      </w:r>
    </w:p>
    <w:p w:rsidR="00000000" w:rsidDel="00000000" w:rsidP="00000000" w:rsidRDefault="00000000" w:rsidRPr="00000000" w14:paraId="0000004F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inkoop eigen aandelen:</w:t>
      </w:r>
    </w:p>
    <w:p w:rsidR="00000000" w:rsidDel="00000000" w:rsidP="00000000" w:rsidRDefault="00000000" w:rsidRPr="00000000" w14:paraId="00000051">
      <w:pPr>
        <w:numPr>
          <w:ilvl w:val="0"/>
          <w:numId w:val="5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netto balans test en liquiditeitstest (was nettoactieftest niet voldoende, omdat het NV is? 6x) current ratio was 0,16 en balanstest 2225…</w:t>
      </w:r>
    </w:p>
    <w:p w:rsidR="00000000" w:rsidDel="00000000" w:rsidP="00000000" w:rsidRDefault="00000000" w:rsidRPr="00000000" w14:paraId="00000052">
      <w:pPr>
        <w:numPr>
          <w:ilvl w:val="0"/>
          <w:numId w:val="5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UP berekenen</w:t>
      </w:r>
    </w:p>
    <w:p w:rsidR="00000000" w:rsidDel="00000000" w:rsidP="00000000" w:rsidRDefault="00000000" w:rsidRPr="00000000" w14:paraId="00000053">
      <w:pPr>
        <w:numPr>
          <w:ilvl w:val="0"/>
          <w:numId w:val="5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ook waarde claim berekenen (intrinsieke waarde na kapVH - intrinsieke voor kapVH) weet iemand nog hoeveel dit was?</w:t>
      </w:r>
    </w:p>
    <w:p w:rsidR="00000000" w:rsidDel="00000000" w:rsidP="00000000" w:rsidRDefault="00000000" w:rsidRPr="00000000" w14:paraId="00000054">
      <w:pPr>
        <w:numPr>
          <w:ilvl w:val="0"/>
          <w:numId w:val="5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2 redenen voor inkoop eigen aandelen</w:t>
      </w:r>
    </w:p>
    <w:p w:rsidR="00000000" w:rsidDel="00000000" w:rsidP="00000000" w:rsidRDefault="00000000" w:rsidRPr="00000000" w14:paraId="00000055">
      <w:pPr>
        <w:numPr>
          <w:ilvl w:val="0"/>
          <w:numId w:val="2"/>
        </w:numPr>
        <w:spacing w:line="276" w:lineRule="auto"/>
        <w:ind w:left="144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beurskoers aandeel ondersteunen (2x)</w:t>
      </w:r>
    </w:p>
    <w:p w:rsidR="00000000" w:rsidDel="00000000" w:rsidP="00000000" w:rsidRDefault="00000000" w:rsidRPr="00000000" w14:paraId="00000056">
      <w:pPr>
        <w:numPr>
          <w:ilvl w:val="0"/>
          <w:numId w:val="2"/>
        </w:numPr>
        <w:spacing w:line="276" w:lineRule="auto"/>
        <w:ind w:left="144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winst per aandeel verhogen (3x)</w:t>
      </w:r>
    </w:p>
    <w:p w:rsidR="00000000" w:rsidDel="00000000" w:rsidP="00000000" w:rsidRDefault="00000000" w:rsidRPr="00000000" w14:paraId="00000057">
      <w:pPr>
        <w:numPr>
          <w:ilvl w:val="0"/>
          <w:numId w:val="2"/>
        </w:numPr>
        <w:spacing w:line="276" w:lineRule="auto"/>
        <w:ind w:left="144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jaarverslag : aan personeel aanbieden ? → ik ook (×3)</w:t>
      </w:r>
    </w:p>
    <w:p w:rsidR="00000000" w:rsidDel="00000000" w:rsidP="00000000" w:rsidRDefault="00000000" w:rsidRPr="00000000" w14:paraId="00000058">
      <w:pPr>
        <w:numPr>
          <w:ilvl w:val="0"/>
          <w:numId w:val="2"/>
        </w:numPr>
        <w:spacing w:line="276" w:lineRule="auto"/>
        <w:ind w:left="144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Jaarverslag: ernstige nadeel voor bedrijf vermijden</w:t>
      </w:r>
    </w:p>
    <w:p w:rsidR="00000000" w:rsidDel="00000000" w:rsidP="00000000" w:rsidRDefault="00000000" w:rsidRPr="00000000" w14:paraId="00000059">
      <w:pPr>
        <w:numPr>
          <w:ilvl w:val="0"/>
          <w:numId w:val="5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 Unicode MS" w:cs="Arial Unicode MS" w:eastAsia="Arial Unicode MS" w:hAnsi="Arial Unicode MS"/>
          <w:sz w:val="22"/>
          <w:szCs w:val="22"/>
          <w:shd w:fill="auto" w:val="clear"/>
          <w:rtl w:val="0"/>
        </w:rPr>
        <w:t xml:space="preserve">effect van vernietiging op GFO → ik had een minieme daling vd GFO (5x)</w:t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E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D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upp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