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Barlow" w:cs="Barlow" w:eastAsia="Barlow" w:hAnsi="Barlow"/>
          <w:color w:val="0f3467"/>
          <w:sz w:val="28"/>
          <w:szCs w:val="28"/>
          <w:highlight w:val="white"/>
        </w:rPr>
      </w:pPr>
      <w:r w:rsidDel="00000000" w:rsidR="00000000" w:rsidRPr="00000000">
        <w:rPr>
          <w:rFonts w:ascii="Barlow" w:cs="Barlow" w:eastAsia="Barlow" w:hAnsi="Barlow"/>
          <w:color w:val="0f3467"/>
          <w:sz w:val="28"/>
          <w:szCs w:val="28"/>
          <w:highlight w:val="white"/>
          <w:rtl w:val="0"/>
        </w:rPr>
        <w:t xml:space="preserve">Productie en Logistiek Management (PLM)</w:t>
      </w:r>
    </w:p>
    <w:p w:rsidR="00000000" w:rsidDel="00000000" w:rsidP="00000000" w:rsidRDefault="00000000" w:rsidRPr="00000000" w14:paraId="00000002">
      <w:pPr>
        <w:rPr>
          <w:rFonts w:ascii="Barlow" w:cs="Barlow" w:eastAsia="Barlow" w:hAnsi="Barlow"/>
          <w:b w:val="1"/>
          <w:color w:val="0f3467"/>
          <w:sz w:val="28"/>
          <w:szCs w:val="28"/>
          <w:highlight w:val="white"/>
        </w:rPr>
      </w:pPr>
      <w:r w:rsidDel="00000000" w:rsidR="00000000" w:rsidRPr="00000000">
        <w:rPr>
          <w:rtl w:val="0"/>
        </w:rPr>
      </w:r>
    </w:p>
    <w:p w:rsidR="00000000" w:rsidDel="00000000" w:rsidP="00000000" w:rsidRDefault="00000000" w:rsidRPr="00000000" w14:paraId="00000003">
      <w:pPr>
        <w:rPr>
          <w:rFonts w:ascii="Barlow" w:cs="Barlow" w:eastAsia="Barlow" w:hAnsi="Barlow"/>
          <w:b w:val="1"/>
          <w:highlight w:val="white"/>
        </w:rPr>
      </w:pPr>
      <w:r w:rsidDel="00000000" w:rsidR="00000000" w:rsidRPr="00000000">
        <w:rPr>
          <w:rFonts w:ascii="Barlow" w:cs="Barlow" w:eastAsia="Barlow" w:hAnsi="Barlow"/>
          <w:b w:val="1"/>
          <w:highlight w:val="white"/>
          <w:rtl w:val="0"/>
        </w:rPr>
        <w:t xml:space="preserve">Vraag 1: voorraadrotatie</w:t>
      </w:r>
    </w:p>
    <w:p w:rsidR="00000000" w:rsidDel="00000000" w:rsidP="00000000" w:rsidRDefault="00000000" w:rsidRPr="00000000" w14:paraId="00000004">
      <w:pPr>
        <w:rPr>
          <w:rFonts w:ascii="Barlow" w:cs="Barlow" w:eastAsia="Barlow" w:hAnsi="Barlow"/>
          <w:highlight w:val="white"/>
        </w:rPr>
      </w:pPr>
      <w:r w:rsidDel="00000000" w:rsidR="00000000" w:rsidRPr="00000000">
        <w:rPr>
          <w:rFonts w:ascii="Barlow" w:cs="Barlow" w:eastAsia="Barlow" w:hAnsi="Barlow"/>
          <w:highlight w:val="white"/>
          <w:rtl w:val="0"/>
        </w:rPr>
        <w:t xml:space="preserve">Smartphone handelaar met een vraag van 10000 per jaar en een standaarddeviatie van 1000 per jaar met een voorraadkost van 15 euro per jaar en een leverancierskost van 120, een tekort kost van 40 en een levertermijn van ¾ maand</w:t>
      </w:r>
    </w:p>
    <w:p w:rsidR="00000000" w:rsidDel="00000000" w:rsidP="00000000" w:rsidRDefault="00000000" w:rsidRPr="00000000" w14:paraId="00000005">
      <w:pPr>
        <w:numPr>
          <w:ilvl w:val="0"/>
          <w:numId w:val="5"/>
        </w:numPr>
        <w:ind w:left="720" w:hanging="360"/>
        <w:rPr>
          <w:rFonts w:ascii="Barlow" w:cs="Barlow" w:eastAsia="Barlow" w:hAnsi="Barlow"/>
          <w:highlight w:val="white"/>
        </w:rPr>
      </w:pPr>
      <w:r w:rsidDel="00000000" w:rsidR="00000000" w:rsidRPr="00000000">
        <w:rPr>
          <w:rFonts w:ascii="Barlow" w:cs="Barlow" w:eastAsia="Barlow" w:hAnsi="Barlow"/>
          <w:highlight w:val="white"/>
          <w:rtl w:val="0"/>
        </w:rPr>
        <w:t xml:space="preserve">bereken EOQ en OP en de totale kost </w:t>
      </w:r>
    </w:p>
    <w:p w:rsidR="00000000" w:rsidDel="00000000" w:rsidP="00000000" w:rsidRDefault="00000000" w:rsidRPr="00000000" w14:paraId="00000006">
      <w:pPr>
        <w:numPr>
          <w:ilvl w:val="0"/>
          <w:numId w:val="5"/>
        </w:numPr>
        <w:ind w:left="720" w:hanging="360"/>
        <w:rPr>
          <w:rFonts w:ascii="Barlow" w:cs="Barlow" w:eastAsia="Barlow" w:hAnsi="Barlow"/>
          <w:highlight w:val="white"/>
        </w:rPr>
      </w:pPr>
      <w:r w:rsidDel="00000000" w:rsidR="00000000" w:rsidRPr="00000000">
        <w:rPr>
          <w:rFonts w:ascii="Barlow" w:cs="Barlow" w:eastAsia="Barlow" w:hAnsi="Barlow"/>
          <w:highlight w:val="white"/>
          <w:rtl w:val="0"/>
        </w:rPr>
        <w:t xml:space="preserve">Bereken CSL en de fill rate </w:t>
      </w:r>
    </w:p>
    <w:p w:rsidR="00000000" w:rsidDel="00000000" w:rsidP="00000000" w:rsidRDefault="00000000" w:rsidRPr="00000000" w14:paraId="00000007">
      <w:pPr>
        <w:numPr>
          <w:ilvl w:val="0"/>
          <w:numId w:val="5"/>
        </w:numPr>
        <w:ind w:left="720" w:hanging="360"/>
        <w:rPr>
          <w:rFonts w:ascii="Barlow" w:cs="Barlow" w:eastAsia="Barlow" w:hAnsi="Barlow"/>
          <w:highlight w:val="white"/>
        </w:rPr>
      </w:pPr>
      <w:r w:rsidDel="00000000" w:rsidR="00000000" w:rsidRPr="00000000">
        <w:rPr>
          <w:rFonts w:ascii="Barlow" w:cs="Barlow" w:eastAsia="Barlow" w:hAnsi="Barlow"/>
          <w:highlight w:val="white"/>
          <w:rtl w:val="0"/>
        </w:rPr>
        <w:t xml:space="preserve">bereken T* en het aanvulniveau M* en bereken hier de tk van</w:t>
      </w:r>
    </w:p>
    <w:p w:rsidR="00000000" w:rsidDel="00000000" w:rsidP="00000000" w:rsidRDefault="00000000" w:rsidRPr="00000000" w14:paraId="00000008">
      <w:pPr>
        <w:numPr>
          <w:ilvl w:val="0"/>
          <w:numId w:val="5"/>
        </w:numPr>
        <w:ind w:left="720" w:hanging="360"/>
        <w:rPr>
          <w:rFonts w:ascii="Barlow" w:cs="Barlow" w:eastAsia="Barlow" w:hAnsi="Barlow"/>
          <w:highlight w:val="white"/>
        </w:rPr>
      </w:pPr>
      <w:r w:rsidDel="00000000" w:rsidR="00000000" w:rsidRPr="00000000">
        <w:rPr>
          <w:rFonts w:ascii="Barlow" w:cs="Barlow" w:eastAsia="Barlow" w:hAnsi="Barlow"/>
          <w:highlight w:val="white"/>
          <w:rtl w:val="0"/>
        </w:rPr>
        <w:t xml:space="preserve">bereken voor de waarde van c CSL en FR</w:t>
      </w:r>
    </w:p>
    <w:p w:rsidR="00000000" w:rsidDel="00000000" w:rsidP="00000000" w:rsidRDefault="00000000" w:rsidRPr="00000000" w14:paraId="00000009">
      <w:pPr>
        <w:numPr>
          <w:ilvl w:val="0"/>
          <w:numId w:val="5"/>
        </w:numPr>
        <w:ind w:left="720" w:hanging="360"/>
        <w:rPr>
          <w:rFonts w:ascii="Barlow" w:cs="Barlow" w:eastAsia="Barlow" w:hAnsi="Barlow"/>
          <w:highlight w:val="white"/>
        </w:rPr>
      </w:pPr>
      <w:r w:rsidDel="00000000" w:rsidR="00000000" w:rsidRPr="00000000">
        <w:rPr>
          <w:rFonts w:ascii="Barlow" w:cs="Barlow" w:eastAsia="Barlow" w:hAnsi="Barlow"/>
          <w:highlight w:val="white"/>
          <w:rtl w:val="0"/>
        </w:rPr>
        <w:t xml:space="preserve">wat kan je afleiden uit deze service levels en de totale kosten </w:t>
      </w:r>
    </w:p>
    <w:p w:rsidR="00000000" w:rsidDel="00000000" w:rsidP="00000000" w:rsidRDefault="00000000" w:rsidRPr="00000000" w14:paraId="0000000A">
      <w:pPr>
        <w:rPr>
          <w:rFonts w:ascii="Barlow" w:cs="Barlow" w:eastAsia="Barlow" w:hAnsi="Barlow"/>
          <w:b w:val="1"/>
          <w:highlight w:val="white"/>
        </w:rPr>
      </w:pPr>
      <w:r w:rsidDel="00000000" w:rsidR="00000000" w:rsidRPr="00000000">
        <w:rPr>
          <w:rtl w:val="0"/>
        </w:rPr>
      </w:r>
    </w:p>
    <w:p w:rsidR="00000000" w:rsidDel="00000000" w:rsidP="00000000" w:rsidRDefault="00000000" w:rsidRPr="00000000" w14:paraId="0000000B">
      <w:pPr>
        <w:rPr>
          <w:rFonts w:ascii="Barlow" w:cs="Barlow" w:eastAsia="Barlow" w:hAnsi="Barlow"/>
          <w:b w:val="1"/>
          <w:highlight w:val="white"/>
        </w:rPr>
      </w:pPr>
      <w:r w:rsidDel="00000000" w:rsidR="00000000" w:rsidRPr="00000000">
        <w:rPr>
          <w:rFonts w:ascii="Barlow" w:cs="Barlow" w:eastAsia="Barlow" w:hAnsi="Barlow"/>
          <w:b w:val="1"/>
          <w:highlight w:val="white"/>
          <w:rtl w:val="0"/>
        </w:rPr>
        <w:t xml:space="preserve">Vraag 2: MRP</w:t>
      </w:r>
    </w:p>
    <w:p w:rsidR="00000000" w:rsidDel="00000000" w:rsidP="00000000" w:rsidRDefault="00000000" w:rsidRPr="00000000" w14:paraId="0000000C">
      <w:pPr>
        <w:numPr>
          <w:ilvl w:val="0"/>
          <w:numId w:val="3"/>
        </w:numPr>
        <w:ind w:left="720" w:hanging="360"/>
        <w:rPr>
          <w:rFonts w:ascii="Barlow" w:cs="Barlow" w:eastAsia="Barlow" w:hAnsi="Barlow"/>
          <w:highlight w:val="white"/>
        </w:rPr>
      </w:pPr>
      <w:r w:rsidDel="00000000" w:rsidR="00000000" w:rsidRPr="00000000">
        <w:rPr>
          <w:rFonts w:ascii="Barlow" w:cs="Barlow" w:eastAsia="Barlow" w:hAnsi="Barlow"/>
          <w:highlight w:val="white"/>
          <w:rtl w:val="0"/>
        </w:rPr>
        <w:t xml:space="preserve">Vul MSP aan aan de hand van least unit cost</w:t>
      </w:r>
    </w:p>
    <w:p w:rsidR="00000000" w:rsidDel="00000000" w:rsidP="00000000" w:rsidRDefault="00000000" w:rsidRPr="00000000" w14:paraId="0000000D">
      <w:pPr>
        <w:numPr>
          <w:ilvl w:val="0"/>
          <w:numId w:val="3"/>
        </w:numPr>
        <w:ind w:left="720" w:hanging="360"/>
        <w:rPr>
          <w:rFonts w:ascii="Barlow" w:cs="Barlow" w:eastAsia="Barlow" w:hAnsi="Barlow"/>
          <w:highlight w:val="white"/>
        </w:rPr>
      </w:pPr>
      <w:r w:rsidDel="00000000" w:rsidR="00000000" w:rsidRPr="00000000">
        <w:rPr>
          <w:rFonts w:ascii="Barlow" w:cs="Barlow" w:eastAsia="Barlow" w:hAnsi="Barlow"/>
          <w:highlight w:val="white"/>
          <w:rtl w:val="0"/>
        </w:rPr>
        <w:t xml:space="preserve">er zijn orders gegeven nu, moet het msp aangepast worden? </w:t>
      </w:r>
    </w:p>
    <w:p w:rsidR="00000000" w:rsidDel="00000000" w:rsidP="00000000" w:rsidRDefault="00000000" w:rsidRPr="00000000" w14:paraId="0000000E">
      <w:pPr>
        <w:rPr>
          <w:rFonts w:ascii="Barlow" w:cs="Barlow" w:eastAsia="Barlow" w:hAnsi="Barlow"/>
          <w:highlight w:val="white"/>
        </w:rPr>
      </w:pPr>
      <w:r w:rsidDel="00000000" w:rsidR="00000000" w:rsidRPr="00000000">
        <w:rPr>
          <w:rtl w:val="0"/>
        </w:rPr>
      </w:r>
    </w:p>
    <w:p w:rsidR="00000000" w:rsidDel="00000000" w:rsidP="00000000" w:rsidRDefault="00000000" w:rsidRPr="00000000" w14:paraId="0000000F">
      <w:pPr>
        <w:numPr>
          <w:ilvl w:val="0"/>
          <w:numId w:val="2"/>
        </w:numPr>
        <w:ind w:left="720" w:hanging="360"/>
      </w:pPr>
      <w:r w:rsidDel="00000000" w:rsidR="00000000" w:rsidRPr="00000000">
        <w:rPr>
          <w:rtl w:val="0"/>
        </w:rPr>
        <w:t xml:space="preserve">L=0, bereken MPS met least unit cost, Co=40, Ch=15/eenheid. VV=0</w:t>
      </w:r>
    </w:p>
    <w:p w:rsidR="00000000" w:rsidDel="00000000" w:rsidP="00000000" w:rsidRDefault="00000000" w:rsidRPr="00000000" w14:paraId="00000010">
      <w:pPr>
        <w:ind w:left="720" w:firstLine="0"/>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35"/>
        <w:gridCol w:w="765"/>
        <w:gridCol w:w="900"/>
        <w:gridCol w:w="900"/>
        <w:gridCol w:w="900"/>
        <w:gridCol w:w="900"/>
        <w:gridCol w:w="900"/>
        <w:gridCol w:w="900"/>
        <w:gridCol w:w="900"/>
        <w:gridCol w:w="900"/>
        <w:tblGridChange w:id="0">
          <w:tblGrid>
            <w:gridCol w:w="1035"/>
            <w:gridCol w:w="765"/>
            <w:gridCol w:w="900"/>
            <w:gridCol w:w="900"/>
            <w:gridCol w:w="900"/>
            <w:gridCol w:w="900"/>
            <w:gridCol w:w="900"/>
            <w:gridCol w:w="900"/>
            <w:gridCol w:w="900"/>
            <w:gridCol w:w="9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pPr>
            <w:r w:rsidDel="00000000" w:rsidR="00000000" w:rsidRPr="00000000">
              <w:rPr>
                <w:rtl w:val="0"/>
              </w:rPr>
              <w:t xml:space="preserve">Periode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pPr>
            <w:r w:rsidDel="00000000" w:rsidR="00000000" w:rsidRPr="00000000">
              <w:rPr>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pPr>
            <w:r w:rsidDel="00000000" w:rsidR="00000000" w:rsidRPr="00000000">
              <w:rPr>
                <w:rtl w:val="0"/>
              </w:rPr>
              <w:t xml:space="preserve">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pPr>
            <w:r w:rsidDel="00000000" w:rsidR="00000000" w:rsidRPr="00000000">
              <w:rPr>
                <w:rtl w:val="0"/>
              </w:rPr>
              <w:t xml:space="preserve">prognos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pPr>
            <w:r w:rsidDel="00000000" w:rsidR="00000000" w:rsidRPr="00000000">
              <w:rPr>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pPr>
            <w:r w:rsidDel="00000000" w:rsidR="00000000" w:rsidRPr="00000000">
              <w:rPr>
                <w:rtl w:val="0"/>
              </w:rPr>
              <w:t xml:space="preserve">besch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pPr>
            <w:r w:rsidDel="00000000" w:rsidR="00000000" w:rsidRPr="00000000">
              <w:rPr>
                <w:rtl w:val="0"/>
              </w:rPr>
              <w:t xml:space="preserve">MPS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color w:val="00ff0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color w:val="00ff0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pPr>
            <w:r w:rsidDel="00000000" w:rsidR="00000000" w:rsidRPr="00000000">
              <w:rPr>
                <w:rtl w:val="0"/>
              </w:rPr>
            </w:r>
          </w:p>
        </w:tc>
      </w:tr>
    </w:tbl>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b w:val="1"/>
          <w:sz w:val="28"/>
          <w:szCs w:val="28"/>
        </w:rPr>
      </w:pPr>
      <w:r w:rsidDel="00000000" w:rsidR="00000000" w:rsidRPr="00000000">
        <w:rPr>
          <w:b w:val="1"/>
          <w:sz w:val="28"/>
          <w:szCs w:val="28"/>
          <w:rtl w:val="0"/>
        </w:rPr>
        <w:t xml:space="preserve">Antwoord:</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MPS: </w:t>
      </w:r>
    </w:p>
    <w:p w:rsidR="00000000" w:rsidDel="00000000" w:rsidP="00000000" w:rsidRDefault="00000000" w:rsidRPr="00000000" w14:paraId="0000003F">
      <w:pPr>
        <w:numPr>
          <w:ilvl w:val="0"/>
          <w:numId w:val="7"/>
        </w:numPr>
        <w:ind w:left="720" w:hanging="360"/>
      </w:pPr>
      <w:r w:rsidDel="00000000" w:rsidR="00000000" w:rsidRPr="00000000">
        <w:rPr>
          <w:rtl w:val="0"/>
        </w:rPr>
        <w:t xml:space="preserve">periode 5: 3</w:t>
      </w:r>
    </w:p>
    <w:p w:rsidR="00000000" w:rsidDel="00000000" w:rsidP="00000000" w:rsidRDefault="00000000" w:rsidRPr="00000000" w14:paraId="00000040">
      <w:pPr>
        <w:numPr>
          <w:ilvl w:val="0"/>
          <w:numId w:val="7"/>
        </w:numPr>
        <w:ind w:left="720" w:hanging="360"/>
      </w:pPr>
      <w:r w:rsidDel="00000000" w:rsidR="00000000" w:rsidRPr="00000000">
        <w:rPr>
          <w:rtl w:val="0"/>
        </w:rPr>
        <w:t xml:space="preserve">periode 7: 2</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numPr>
          <w:ilvl w:val="0"/>
          <w:numId w:val="2"/>
        </w:numPr>
        <w:ind w:left="720" w:hanging="360"/>
      </w:pPr>
      <w:r w:rsidDel="00000000" w:rsidR="00000000" w:rsidRPr="00000000">
        <w:rPr>
          <w:rtl w:val="0"/>
        </w:rPr>
        <w:t xml:space="preserve"> </w:t>
      </w:r>
    </w:p>
    <w:p w:rsidR="00000000" w:rsidDel="00000000" w:rsidP="00000000" w:rsidRDefault="00000000" w:rsidRPr="00000000" w14:paraId="00000043">
      <w:pPr>
        <w:rPr/>
      </w:pPr>
      <w:r w:rsidDel="00000000" w:rsidR="00000000" w:rsidRPr="00000000">
        <w:rPr>
          <w:rtl w:val="0"/>
        </w:rPr>
        <w:t xml:space="preserve">VV=0, zelfde Co en Ch, least unit cost, </w:t>
      </w:r>
    </w:p>
    <w:p w:rsidR="00000000" w:rsidDel="00000000" w:rsidP="00000000" w:rsidRDefault="00000000" w:rsidRPr="00000000" w14:paraId="00000044">
      <w:pPr>
        <w:rPr/>
      </w:pPr>
      <w:r w:rsidDel="00000000" w:rsidR="00000000" w:rsidRPr="00000000">
        <w:rPr>
          <w:rtl w:val="0"/>
        </w:rPr>
        <w:t xml:space="preserve">Zoek nu ATP en kijk of MPS veranderd is.</w:t>
      </w:r>
    </w:p>
    <w:p w:rsidR="00000000" w:rsidDel="00000000" w:rsidP="00000000" w:rsidRDefault="00000000" w:rsidRPr="00000000" w14:paraId="00000045">
      <w:pPr>
        <w:rPr/>
      </w:pPr>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gridCol w:w="902.9"/>
        <w:gridCol w:w="902.9"/>
        <w:gridCol w:w="902.9"/>
        <w:gridCol w:w="902.9"/>
        <w:gridCol w:w="902.9"/>
        <w:gridCol w:w="902.9"/>
        <w:gridCol w:w="902.9"/>
        <w:gridCol w:w="902.9"/>
        <w:gridCol w:w="902.9"/>
        <w:tblGridChange w:id="0">
          <w:tblGrid>
            <w:gridCol w:w="902.9"/>
            <w:gridCol w:w="902.9"/>
            <w:gridCol w:w="902.9"/>
            <w:gridCol w:w="902.9"/>
            <w:gridCol w:w="902.9"/>
            <w:gridCol w:w="902.9"/>
            <w:gridCol w:w="902.9"/>
            <w:gridCol w:w="902.9"/>
            <w:gridCol w:w="902.9"/>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pPr>
            <w:r w:rsidDel="00000000" w:rsidR="00000000" w:rsidRPr="00000000">
              <w:rPr>
                <w:rtl w:val="0"/>
              </w:rPr>
              <w:t xml:space="preserve">per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pPr>
            <w:r w:rsidDel="00000000" w:rsidR="00000000" w:rsidRPr="00000000">
              <w:rPr>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pPr>
            <w:r w:rsidDel="00000000" w:rsidR="00000000" w:rsidRPr="00000000">
              <w:rPr>
                <w:rtl w:val="0"/>
              </w:rPr>
              <w:t xml:space="preserve">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pPr>
            <w:r w:rsidDel="00000000" w:rsidR="00000000" w:rsidRPr="00000000">
              <w:rPr>
                <w:rtl w:val="0"/>
              </w:rPr>
              <w:t xml:space="preserve">pro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pP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pPr>
            <w:r w:rsidDel="00000000" w:rsidR="00000000" w:rsidRPr="00000000">
              <w:rPr>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pPr>
            <w:r w:rsidDel="00000000" w:rsidR="00000000" w:rsidRPr="00000000">
              <w:rPr>
                <w:rtl w:val="0"/>
              </w:rPr>
              <w:t xml:space="preserve">orders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pPr>
            <w:r w:rsidDel="00000000" w:rsidR="00000000" w:rsidRPr="00000000">
              <w:rPr>
                <w:rtl w:val="0"/>
              </w:rPr>
              <w:t xml:space="preserve">besch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pPr>
            <w:r w:rsidDel="00000000" w:rsidR="00000000" w:rsidRPr="00000000">
              <w:rPr>
                <w:rtl w:val="0"/>
              </w:rPr>
              <w:t xml:space="preserve">ATP</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pPr>
            <w:r w:rsidDel="00000000" w:rsidR="00000000" w:rsidRPr="00000000">
              <w:rPr>
                <w:rtl w:val="0"/>
              </w:rPr>
              <w:t xml:space="preserve">MPS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pPr>
            <w:r w:rsidDel="00000000" w:rsidR="00000000" w:rsidRPr="00000000">
              <w:rPr>
                <w:rtl w:val="0"/>
              </w:rPr>
            </w:r>
          </w:p>
        </w:tc>
      </w:tr>
    </w:tbl>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ANTWOORD (denk ik):</w:t>
      </w:r>
    </w:p>
    <w:p w:rsidR="00000000" w:rsidDel="00000000" w:rsidP="00000000" w:rsidRDefault="00000000" w:rsidRPr="00000000" w14:paraId="00000085">
      <w:pPr>
        <w:numPr>
          <w:ilvl w:val="0"/>
          <w:numId w:val="6"/>
        </w:numPr>
        <w:ind w:left="720" w:hanging="360"/>
      </w:pPr>
      <w:r w:rsidDel="00000000" w:rsidR="00000000" w:rsidRPr="00000000">
        <w:rPr>
          <w:rtl w:val="0"/>
        </w:rPr>
        <w:t xml:space="preserve">MPS:</w:t>
      </w:r>
    </w:p>
    <w:p w:rsidR="00000000" w:rsidDel="00000000" w:rsidP="00000000" w:rsidRDefault="00000000" w:rsidRPr="00000000" w14:paraId="00000086">
      <w:pPr>
        <w:ind w:left="720" w:firstLine="0"/>
        <w:rPr/>
      </w:pPr>
      <w:r w:rsidDel="00000000" w:rsidR="00000000" w:rsidRPr="00000000">
        <w:rPr>
          <w:rtl w:val="0"/>
        </w:rPr>
        <w:t xml:space="preserve">periode 5: 4  (sommigen denken 3)</w:t>
      </w:r>
    </w:p>
    <w:p w:rsidR="00000000" w:rsidDel="00000000" w:rsidP="00000000" w:rsidRDefault="00000000" w:rsidRPr="00000000" w14:paraId="00000087">
      <w:pPr>
        <w:ind w:left="720" w:firstLine="0"/>
        <w:rPr/>
      </w:pPr>
      <w:r w:rsidDel="00000000" w:rsidR="00000000" w:rsidRPr="00000000">
        <w:rPr>
          <w:rtl w:val="0"/>
        </w:rPr>
        <w:t xml:space="preserve">periode 7: 4  (sommigen denken 2, dus die denken dat MPS ni veranderd is)</w:t>
      </w:r>
    </w:p>
    <w:p w:rsidR="00000000" w:rsidDel="00000000" w:rsidP="00000000" w:rsidRDefault="00000000" w:rsidRPr="00000000" w14:paraId="00000088">
      <w:pPr>
        <w:ind w:left="720" w:firstLine="0"/>
        <w:rPr/>
      </w:pPr>
      <w:r w:rsidDel="00000000" w:rsidR="00000000" w:rsidRPr="00000000">
        <w:rPr>
          <w:rtl w:val="0"/>
        </w:rPr>
      </w:r>
    </w:p>
    <w:p w:rsidR="00000000" w:rsidDel="00000000" w:rsidP="00000000" w:rsidRDefault="00000000" w:rsidRPr="00000000" w14:paraId="00000089">
      <w:pPr>
        <w:numPr>
          <w:ilvl w:val="0"/>
          <w:numId w:val="1"/>
        </w:numPr>
        <w:ind w:left="720" w:hanging="360"/>
      </w:pPr>
      <w:r w:rsidDel="00000000" w:rsidR="00000000" w:rsidRPr="00000000">
        <w:rPr>
          <w:rtl w:val="0"/>
        </w:rPr>
        <w:t xml:space="preserve">ATP: </w:t>
      </w:r>
    </w:p>
    <w:p w:rsidR="00000000" w:rsidDel="00000000" w:rsidP="00000000" w:rsidRDefault="00000000" w:rsidRPr="00000000" w14:paraId="0000008A">
      <w:pPr>
        <w:ind w:left="720" w:firstLine="0"/>
        <w:rPr/>
      </w:pPr>
      <w:r w:rsidDel="00000000" w:rsidR="00000000" w:rsidRPr="00000000">
        <w:rPr>
          <w:rtl w:val="0"/>
        </w:rPr>
        <w:t xml:space="preserve">periode 0 of 1: ATP=4</w:t>
      </w:r>
    </w:p>
    <w:p w:rsidR="00000000" w:rsidDel="00000000" w:rsidP="00000000" w:rsidRDefault="00000000" w:rsidRPr="00000000" w14:paraId="0000008B">
      <w:pPr>
        <w:ind w:left="720" w:firstLine="0"/>
        <w:rPr/>
      </w:pPr>
      <w:r w:rsidDel="00000000" w:rsidR="00000000" w:rsidRPr="00000000">
        <w:rPr>
          <w:rtl w:val="0"/>
        </w:rPr>
        <w:t xml:space="preserve">periode 5: ATP=2</w:t>
      </w:r>
    </w:p>
    <w:p w:rsidR="00000000" w:rsidDel="00000000" w:rsidP="00000000" w:rsidRDefault="00000000" w:rsidRPr="00000000" w14:paraId="0000008C">
      <w:pPr>
        <w:ind w:left="720" w:firstLine="0"/>
        <w:rPr/>
      </w:pPr>
      <w:r w:rsidDel="00000000" w:rsidR="00000000" w:rsidRPr="00000000">
        <w:rPr>
          <w:rtl w:val="0"/>
        </w:rPr>
        <w:t xml:space="preserve">periode 7: ATP=2</w:t>
      </w:r>
    </w:p>
    <w:p w:rsidR="00000000" w:rsidDel="00000000" w:rsidP="00000000" w:rsidRDefault="00000000" w:rsidRPr="00000000" w14:paraId="0000008D">
      <w:pPr>
        <w:ind w:left="720" w:firstLine="0"/>
        <w:rPr>
          <w:rFonts w:ascii="Barlow" w:cs="Barlow" w:eastAsia="Barlow" w:hAnsi="Barlow"/>
          <w:highlight w:val="white"/>
        </w:rPr>
      </w:pPr>
      <w:r w:rsidDel="00000000" w:rsidR="00000000" w:rsidRPr="00000000">
        <w:rPr>
          <w:rtl w:val="0"/>
        </w:rPr>
        <w:t xml:space="preserve">Je had toch ergens negatieve ATP en daarom moest tje 0 worden? </w:t>
      </w:r>
      <w:r w:rsidDel="00000000" w:rsidR="00000000" w:rsidRPr="00000000">
        <w:rPr>
          <w:rtl w:val="0"/>
        </w:rPr>
      </w:r>
    </w:p>
    <w:p w:rsidR="00000000" w:rsidDel="00000000" w:rsidP="00000000" w:rsidRDefault="00000000" w:rsidRPr="00000000" w14:paraId="0000008E">
      <w:pPr>
        <w:ind w:left="720" w:firstLine="0"/>
        <w:rPr>
          <w:rFonts w:ascii="Barlow" w:cs="Barlow" w:eastAsia="Barlow" w:hAnsi="Barlow"/>
          <w:highlight w:val="white"/>
        </w:rPr>
      </w:pPr>
      <w:r w:rsidDel="00000000" w:rsidR="00000000" w:rsidRPr="00000000">
        <w:rPr>
          <w:rtl w:val="0"/>
        </w:rPr>
      </w:r>
    </w:p>
    <w:p w:rsidR="00000000" w:rsidDel="00000000" w:rsidP="00000000" w:rsidRDefault="00000000" w:rsidRPr="00000000" w14:paraId="0000008F">
      <w:pPr>
        <w:rPr>
          <w:rFonts w:ascii="Barlow" w:cs="Barlow" w:eastAsia="Barlow" w:hAnsi="Barlow"/>
          <w:b w:val="1"/>
          <w:highlight w:val="white"/>
        </w:rPr>
      </w:pPr>
      <w:r w:rsidDel="00000000" w:rsidR="00000000" w:rsidRPr="00000000">
        <w:rPr>
          <w:rFonts w:ascii="Barlow" w:cs="Barlow" w:eastAsia="Barlow" w:hAnsi="Barlow"/>
          <w:b w:val="1"/>
          <w:highlight w:val="white"/>
          <w:rtl w:val="0"/>
        </w:rPr>
        <w:t xml:space="preserve">Vraag 3: eindige capaciteit</w:t>
      </w:r>
    </w:p>
    <w:p w:rsidR="00000000" w:rsidDel="00000000" w:rsidP="00000000" w:rsidRDefault="00000000" w:rsidRPr="00000000" w14:paraId="00000090">
      <w:pPr>
        <w:numPr>
          <w:ilvl w:val="0"/>
          <w:numId w:val="4"/>
        </w:numPr>
        <w:ind w:left="720" w:hanging="360"/>
        <w:rPr>
          <w:rFonts w:ascii="Barlow" w:cs="Barlow" w:eastAsia="Barlow" w:hAnsi="Barlow"/>
          <w:highlight w:val="white"/>
        </w:rPr>
      </w:pPr>
      <w:r w:rsidDel="00000000" w:rsidR="00000000" w:rsidRPr="00000000">
        <w:rPr>
          <w:rFonts w:ascii="Barlow" w:cs="Barlow" w:eastAsia="Barlow" w:hAnsi="Barlow"/>
          <w:highlight w:val="white"/>
          <w:rtl w:val="0"/>
        </w:rPr>
        <w:t xml:space="preserve">bereken de productiemix en geef ALLE bewerkingen </w:t>
      </w:r>
    </w:p>
    <w:p w:rsidR="00000000" w:rsidDel="00000000" w:rsidP="00000000" w:rsidRDefault="00000000" w:rsidRPr="00000000" w14:paraId="00000091">
      <w:pPr>
        <w:numPr>
          <w:ilvl w:val="0"/>
          <w:numId w:val="4"/>
        </w:numPr>
        <w:ind w:left="720" w:hanging="360"/>
        <w:rPr>
          <w:rFonts w:ascii="Barlow" w:cs="Barlow" w:eastAsia="Barlow" w:hAnsi="Barlow"/>
          <w:highlight w:val="white"/>
        </w:rPr>
      </w:pPr>
      <w:r w:rsidDel="00000000" w:rsidR="00000000" w:rsidRPr="00000000">
        <w:rPr>
          <w:rFonts w:ascii="Barlow" w:cs="Barlow" w:eastAsia="Barlow" w:hAnsi="Barlow"/>
          <w:highlight w:val="white"/>
          <w:rtl w:val="0"/>
        </w:rPr>
        <w:t xml:space="preserve">hoeveel batches zijn dit? omsteltijd machine X= 50 minuten omsteltijd machine Z= 15 minuten </w:t>
      </w:r>
    </w:p>
    <w:p w:rsidR="00000000" w:rsidDel="00000000" w:rsidP="00000000" w:rsidRDefault="00000000" w:rsidRPr="00000000" w14:paraId="00000092">
      <w:pPr>
        <w:numPr>
          <w:ilvl w:val="0"/>
          <w:numId w:val="4"/>
        </w:numPr>
        <w:ind w:left="720" w:hanging="360"/>
        <w:rPr>
          <w:rFonts w:ascii="Barlow" w:cs="Barlow" w:eastAsia="Barlow" w:hAnsi="Barlow"/>
          <w:highlight w:val="white"/>
        </w:rPr>
      </w:pPr>
      <w:r w:rsidDel="00000000" w:rsidR="00000000" w:rsidRPr="00000000">
        <w:rPr>
          <w:rFonts w:ascii="Barlow" w:cs="Barlow" w:eastAsia="Barlow" w:hAnsi="Barlow"/>
          <w:highlight w:val="white"/>
          <w:rtl w:val="0"/>
        </w:rPr>
        <w:t xml:space="preserve">stel dat de omsteltijd gereduceerd is tot 0 minuten, stel het mixed model assemblage plan op </w:t>
      </w:r>
    </w:p>
    <w:p w:rsidR="00000000" w:rsidDel="00000000" w:rsidP="00000000" w:rsidRDefault="00000000" w:rsidRPr="00000000" w14:paraId="00000093">
      <w:pPr>
        <w:rPr>
          <w:rFonts w:ascii="Barlow" w:cs="Barlow" w:eastAsia="Barlow" w:hAnsi="Barlow"/>
          <w:highlight w:val="white"/>
        </w:rPr>
      </w:pPr>
      <w:r w:rsidDel="00000000" w:rsidR="00000000" w:rsidRPr="00000000">
        <w:rPr>
          <w:rtl w:val="0"/>
        </w:rPr>
      </w:r>
    </w:p>
    <w:p w:rsidR="00000000" w:rsidDel="00000000" w:rsidP="00000000" w:rsidRDefault="00000000" w:rsidRPr="00000000" w14:paraId="00000094">
      <w:pPr>
        <w:rPr>
          <w:rFonts w:ascii="Barlow" w:cs="Barlow" w:eastAsia="Barlow" w:hAnsi="Barlow"/>
          <w:highlight w:val="white"/>
        </w:rPr>
      </w:pPr>
      <w:r w:rsidDel="00000000" w:rsidR="00000000" w:rsidRPr="00000000">
        <w:rPr>
          <w:rFonts w:ascii="Barlow" w:cs="Barlow" w:eastAsia="Barlow" w:hAnsi="Barlow"/>
          <w:b w:val="1"/>
          <w:highlight w:val="white"/>
          <w:rtl w:val="0"/>
        </w:rPr>
        <w:t xml:space="preserve">Vraag 4</w:t>
      </w:r>
      <w:r w:rsidDel="00000000" w:rsidR="00000000" w:rsidRPr="00000000">
        <w:rPr>
          <w:rFonts w:ascii="Barlow" w:cs="Barlow" w:eastAsia="Barlow" w:hAnsi="Barlow"/>
          <w:highlight w:val="white"/>
          <w:rtl w:val="0"/>
        </w:rPr>
        <w:t xml:space="preserve">: doorlooptijden</w:t>
      </w:r>
    </w:p>
    <w:p w:rsidR="00000000" w:rsidDel="00000000" w:rsidP="00000000" w:rsidRDefault="00000000" w:rsidRPr="00000000" w14:paraId="00000095">
      <w:pPr>
        <w:rPr>
          <w:rFonts w:ascii="Barlow" w:cs="Barlow" w:eastAsia="Barlow" w:hAnsi="Barlow"/>
          <w:highlight w:val="white"/>
        </w:rPr>
      </w:pPr>
      <w:r w:rsidDel="00000000" w:rsidR="00000000" w:rsidRPr="00000000">
        <w:rPr>
          <w:rtl w:val="0"/>
        </w:rPr>
      </w:r>
    </w:p>
    <w:p w:rsidR="00000000" w:rsidDel="00000000" w:rsidP="00000000" w:rsidRDefault="00000000" w:rsidRPr="00000000" w14:paraId="00000096">
      <w:pPr>
        <w:rPr>
          <w:rFonts w:ascii="Barlow" w:cs="Barlow" w:eastAsia="Barlow" w:hAnsi="Barlow"/>
          <w:highlight w:val="white"/>
        </w:rPr>
      </w:pPr>
      <w:r w:rsidDel="00000000" w:rsidR="00000000" w:rsidRPr="00000000">
        <w:rPr>
          <w:rFonts w:ascii="Barlow" w:cs="Barlow" w:eastAsia="Barlow" w:hAnsi="Barlow"/>
          <w:b w:val="1"/>
          <w:highlight w:val="white"/>
          <w:rtl w:val="0"/>
        </w:rPr>
        <w:t xml:space="preserve">Vraag 5</w:t>
      </w:r>
      <w:r w:rsidDel="00000000" w:rsidR="00000000" w:rsidRPr="00000000">
        <w:rPr>
          <w:rFonts w:ascii="Barlow" w:cs="Barlow" w:eastAsia="Barlow" w:hAnsi="Barlow"/>
          <w:highlight w:val="white"/>
          <w:rtl w:val="0"/>
        </w:rPr>
        <w:t xml:space="preserve">: leidt de formules af van verloren verkoop en de formule dat centralisatie de cyclusvoorraad reduceert</w:t>
      </w:r>
    </w:p>
    <w:p w:rsidR="00000000" w:rsidDel="00000000" w:rsidP="00000000" w:rsidRDefault="00000000" w:rsidRPr="00000000" w14:paraId="00000097">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Barl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Barlow-regular.ttf"/><Relationship Id="rId2" Type="http://schemas.openxmlformats.org/officeDocument/2006/relationships/font" Target="fonts/Barlow-bold.ttf"/><Relationship Id="rId3" Type="http://schemas.openxmlformats.org/officeDocument/2006/relationships/font" Target="fonts/Barlow-italic.ttf"/><Relationship Id="rId4" Type="http://schemas.openxmlformats.org/officeDocument/2006/relationships/font" Target="fonts/Barl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