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63653D" w:rsidP="00A1110C">
      <w:pPr>
        <w:pStyle w:val="MijnTitel"/>
      </w:pPr>
      <w:r>
        <w:t>PLM: les 1-3</w:t>
      </w:r>
    </w:p>
    <w:p w:rsidR="002A030B" w:rsidRDefault="002A030B" w:rsidP="002A030B">
      <w:pPr>
        <w:pStyle w:val="Kop1mijn"/>
      </w:pPr>
      <w:r>
        <w:t>1. TAKEN IN PRODUCTIE-EN LOGISTIEK MANAGEMENT</w:t>
      </w:r>
    </w:p>
    <w:p w:rsidR="002A030B" w:rsidRDefault="002A030B" w:rsidP="002A030B">
      <w:pPr>
        <w:pStyle w:val="MijnStandaard"/>
      </w:pPr>
      <w:r>
        <w:sym w:font="Wingdings" w:char="F0E0"/>
      </w:r>
      <w:r>
        <w:t xml:space="preserve"> Goederen x diensten, overeenkomstig de marktvereisten, met eisen kwaliteit x competitieve prijzen (zo efficiënt mgl x op juiste moment) op markt brengen</w:t>
      </w:r>
    </w:p>
    <w:p w:rsidR="002A030B" w:rsidRDefault="002A030B" w:rsidP="002A030B">
      <w:pPr>
        <w:pStyle w:val="MijnStandaard"/>
      </w:pPr>
      <w:r>
        <w:t>≈ Operations management (breder: inputs w omgezet in outputs)</w:t>
      </w:r>
    </w:p>
    <w:p w:rsidR="002A030B" w:rsidRDefault="002A030B" w:rsidP="002A030B">
      <w:pPr>
        <w:pStyle w:val="MijnStandaard"/>
      </w:pPr>
      <w:r>
        <w:t>+ beheren informatiestroom</w:t>
      </w:r>
    </w:p>
    <w:p w:rsidR="002A030B" w:rsidRDefault="002A030B" w:rsidP="002A030B">
      <w:pPr>
        <w:pStyle w:val="MijnStandaard"/>
      </w:pPr>
      <w:r>
        <w:t>= Logistiek management</w:t>
      </w:r>
    </w:p>
    <w:p w:rsidR="002A030B" w:rsidRPr="002A030B" w:rsidRDefault="002A030B" w:rsidP="002A030B">
      <w:pPr>
        <w:pStyle w:val="MijnStandaard"/>
        <w:jc w:val="center"/>
        <w:rPr>
          <w:b/>
          <w:color w:val="7030A0"/>
        </w:rPr>
      </w:pPr>
      <w:r w:rsidRPr="002A030B">
        <w:rPr>
          <w:b/>
          <w:color w:val="7030A0"/>
        </w:rPr>
        <w:t>TIJD, SERVICE, WAARDE</w:t>
      </w:r>
    </w:p>
    <w:p w:rsidR="002A030B" w:rsidRDefault="002A030B" w:rsidP="002A030B">
      <w:pPr>
        <w:pStyle w:val="MijnStandaard"/>
      </w:pPr>
      <w:r>
        <w:t>1. Ontwerpen van productiesysteem</w:t>
      </w:r>
    </w:p>
    <w:p w:rsidR="002A030B" w:rsidRDefault="002A030B" w:rsidP="002A030B">
      <w:pPr>
        <w:pStyle w:val="MijnStandaard"/>
      </w:pPr>
      <w:r>
        <w:t xml:space="preserve">2. Planning v productiesysteem x goederenstroom </w:t>
      </w:r>
    </w:p>
    <w:p w:rsidR="002A030B" w:rsidRDefault="002A030B" w:rsidP="002A030B">
      <w:pPr>
        <w:pStyle w:val="MijnStandaard"/>
        <w:numPr>
          <w:ilvl w:val="0"/>
          <w:numId w:val="1"/>
        </w:numPr>
      </w:pPr>
      <w:r>
        <w:t>Geaggregeerde planning (capaciteit, mensen x machines, schema, wanneer VR bijvullen) – (middel)lange termijn</w:t>
      </w:r>
    </w:p>
    <w:p w:rsidR="002A030B" w:rsidRDefault="002A030B" w:rsidP="002A030B">
      <w:pPr>
        <w:pStyle w:val="MijnStandaard"/>
        <w:numPr>
          <w:ilvl w:val="0"/>
          <w:numId w:val="1"/>
        </w:numPr>
      </w:pPr>
      <w:r w:rsidRPr="002A030B">
        <w:rPr>
          <w:lang w:val="en-GB"/>
        </w:rPr>
        <w:t xml:space="preserve">Just-in-time, theory of constraints,… </w:t>
      </w:r>
      <w:r>
        <w:t>(MLT)</w:t>
      </w:r>
    </w:p>
    <w:p w:rsidR="002A030B" w:rsidRDefault="002A030B" w:rsidP="002A030B">
      <w:pPr>
        <w:pStyle w:val="MijnStandaard"/>
        <w:numPr>
          <w:ilvl w:val="0"/>
          <w:numId w:val="1"/>
        </w:numPr>
      </w:pPr>
      <w:r>
        <w:t>Dagelijkse planning: Operationele productieplanning</w:t>
      </w:r>
    </w:p>
    <w:p w:rsidR="002A030B" w:rsidRDefault="002A030B" w:rsidP="002A030B">
      <w:pPr>
        <w:pStyle w:val="MijnStandaard"/>
      </w:pPr>
      <w:r>
        <w:t>3. Implementatie x controle (kwaliteitsbeheersing,…)</w:t>
      </w:r>
    </w:p>
    <w:p w:rsidR="002A030B" w:rsidRDefault="002A030B" w:rsidP="002A030B">
      <w:pPr>
        <w:pStyle w:val="MijnStandaard"/>
      </w:pPr>
      <w:r>
        <w:t>4. Beschermen v productiesysteem (onzekerheid x variabiliteit)</w:t>
      </w:r>
    </w:p>
    <w:p w:rsidR="002A030B" w:rsidRDefault="002A030B" w:rsidP="002A030B">
      <w:pPr>
        <w:pStyle w:val="MijnStandaard"/>
      </w:pPr>
    </w:p>
    <w:p w:rsidR="002A030B" w:rsidRDefault="002A030B" w:rsidP="002A030B">
      <w:pPr>
        <w:pStyle w:val="Kop2mijn"/>
      </w:pPr>
      <w:r>
        <w:t>1.1 Product x procesontwerp</w:t>
      </w:r>
    </w:p>
    <w:p w:rsidR="002A030B" w:rsidRDefault="002A030B" w:rsidP="002A030B">
      <w:pPr>
        <w:pStyle w:val="MijnStandaard"/>
      </w:pPr>
      <w:r>
        <w:t>1. Ontwerp vh product</w:t>
      </w:r>
    </w:p>
    <w:p w:rsidR="002A030B" w:rsidRDefault="002A030B" w:rsidP="002A030B">
      <w:pPr>
        <w:pStyle w:val="MijnStandaard"/>
        <w:rPr>
          <w:lang w:val="en-GB"/>
        </w:rPr>
      </w:pPr>
      <w:r>
        <w:tab/>
      </w:r>
      <w:r w:rsidRPr="002A030B">
        <w:rPr>
          <w:lang w:val="en-GB"/>
        </w:rPr>
        <w:t>Mbv quality function depl</w:t>
      </w:r>
      <w:r>
        <w:rPr>
          <w:lang w:val="en-GB"/>
        </w:rPr>
        <w:t>oyment x concurrent engineering x Compter Aided design (CAD)</w:t>
      </w:r>
    </w:p>
    <w:p w:rsidR="002A030B" w:rsidRPr="002A030B" w:rsidRDefault="002A030B" w:rsidP="002A030B">
      <w:pPr>
        <w:pStyle w:val="MijnStandaard"/>
        <w:rPr>
          <w:lang w:val="nl-BE"/>
        </w:rPr>
      </w:pPr>
      <w:r>
        <w:rPr>
          <w:lang w:val="en-GB"/>
        </w:rPr>
        <w:tab/>
      </w:r>
      <w:r w:rsidRPr="002A030B">
        <w:rPr>
          <w:lang w:val="nl-BE"/>
        </w:rPr>
        <w:t>Designfase x postponement (uitgestelde differentiatie)</w:t>
      </w:r>
    </w:p>
    <w:p w:rsidR="002A030B" w:rsidRDefault="002A030B" w:rsidP="002A030B">
      <w:pPr>
        <w:pStyle w:val="MijnStandaard"/>
        <w:rPr>
          <w:lang w:val="nl-BE"/>
        </w:rPr>
      </w:pPr>
      <w:r>
        <w:rPr>
          <w:lang w:val="nl-BE"/>
        </w:rPr>
        <w:t>2. Productiestructuren</w:t>
      </w:r>
    </w:p>
    <w:p w:rsidR="002A030B" w:rsidRPr="002A030B" w:rsidRDefault="002A030B" w:rsidP="002A030B">
      <w:pPr>
        <w:pStyle w:val="MijnStandaard"/>
        <w:numPr>
          <w:ilvl w:val="0"/>
          <w:numId w:val="2"/>
        </w:numPr>
        <w:rPr>
          <w:lang w:val="en-GB"/>
        </w:rPr>
      </w:pPr>
      <w:r w:rsidRPr="002A030B">
        <w:rPr>
          <w:lang w:val="en-GB"/>
        </w:rPr>
        <w:t>Functionele productiestructuur (proces lay-out, sequencing problem)</w:t>
      </w:r>
    </w:p>
    <w:p w:rsidR="002A030B" w:rsidRDefault="002A030B" w:rsidP="002A030B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Productlay-out (lijnstructuur)</w:t>
      </w:r>
    </w:p>
    <w:p w:rsidR="002A030B" w:rsidRDefault="002A030B" w:rsidP="002A030B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Fixed productlay-out (machines x gereedschappen naar te bewerken product)</w:t>
      </w:r>
    </w:p>
    <w:p w:rsidR="002A030B" w:rsidRDefault="002A030B" w:rsidP="002A030B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Cellay-out (producten groeperen obv gemeenschappelijke kenmerken)</w:t>
      </w:r>
    </w:p>
    <w:p w:rsidR="002A030B" w:rsidRDefault="002A030B" w:rsidP="002A030B">
      <w:pPr>
        <w:pStyle w:val="MijnStandaard"/>
        <w:rPr>
          <w:lang w:val="nl-BE"/>
        </w:rPr>
      </w:pPr>
      <w:r>
        <w:rPr>
          <w:lang w:val="nl-BE"/>
        </w:rPr>
        <w:t>3. Procestechnologie</w:t>
      </w:r>
    </w:p>
    <w:p w:rsidR="00701CA7" w:rsidRPr="00701CA7" w:rsidRDefault="00701CA7" w:rsidP="00701CA7">
      <w:pPr>
        <w:pStyle w:val="MijnStandaard"/>
        <w:numPr>
          <w:ilvl w:val="0"/>
          <w:numId w:val="4"/>
        </w:numPr>
        <w:rPr>
          <w:lang w:val="en-GB"/>
        </w:rPr>
      </w:pPr>
      <w:r w:rsidRPr="00701CA7">
        <w:rPr>
          <w:lang w:val="en-GB"/>
        </w:rPr>
        <w:t>Gebruik PC, computer integrated manufacturing, flexible manufacturing systems,…</w:t>
      </w:r>
    </w:p>
    <w:p w:rsidR="00701CA7" w:rsidRDefault="00701CA7" w:rsidP="00701CA7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Flexibiliteit aan efficiëntie koppelen</w:t>
      </w:r>
    </w:p>
    <w:p w:rsidR="00701CA7" w:rsidRPr="00701CA7" w:rsidRDefault="00701CA7" w:rsidP="00701CA7">
      <w:pPr>
        <w:pStyle w:val="MijnStandaard"/>
        <w:rPr>
          <w:lang w:val="nl-BE"/>
        </w:rPr>
      </w:pPr>
      <w:r w:rsidRPr="00701CA7">
        <w:rPr>
          <w:lang w:val="nl-BE"/>
        </w:rPr>
        <w:t xml:space="preserve">4. Jobdesign </w:t>
      </w:r>
    </w:p>
    <w:p w:rsidR="00701CA7" w:rsidRDefault="00701CA7" w:rsidP="00701CA7">
      <w:pPr>
        <w:pStyle w:val="MijnStandaard"/>
        <w:numPr>
          <w:ilvl w:val="0"/>
          <w:numId w:val="6"/>
        </w:numPr>
        <w:rPr>
          <w:lang w:val="nl-BE"/>
        </w:rPr>
      </w:pPr>
      <w:r>
        <w:rPr>
          <w:lang w:val="nl-BE"/>
        </w:rPr>
        <w:t>Hoe w taak best uitgevoerd, MIN omsteltijd</w:t>
      </w:r>
    </w:p>
    <w:p w:rsidR="00701CA7" w:rsidRDefault="00701CA7" w:rsidP="00701CA7">
      <w:pPr>
        <w:pStyle w:val="MijnStandaard"/>
        <w:rPr>
          <w:lang w:val="nl-BE"/>
        </w:rPr>
      </w:pPr>
      <w:r>
        <w:rPr>
          <w:lang w:val="nl-BE"/>
        </w:rPr>
        <w:t>5. Lokalisatieproblematiek v bedrijven</w:t>
      </w:r>
    </w:p>
    <w:p w:rsidR="00701CA7" w:rsidRDefault="00701CA7" w:rsidP="00701CA7">
      <w:pPr>
        <w:pStyle w:val="MijnStandaard"/>
        <w:numPr>
          <w:ilvl w:val="0"/>
          <w:numId w:val="6"/>
        </w:numPr>
        <w:rPr>
          <w:lang w:val="nl-BE"/>
        </w:rPr>
      </w:pPr>
      <w:r>
        <w:rPr>
          <w:lang w:val="nl-BE"/>
        </w:rPr>
        <w:t>Bepalen vereiste capaciteit, knelpunten (bottlenecks)</w:t>
      </w:r>
    </w:p>
    <w:p w:rsidR="00701CA7" w:rsidRDefault="00701CA7" w:rsidP="00701CA7">
      <w:pPr>
        <w:pStyle w:val="MijnStandaard"/>
        <w:ind w:left="1425"/>
        <w:rPr>
          <w:lang w:val="nl-BE"/>
        </w:rPr>
      </w:pPr>
    </w:p>
    <w:p w:rsidR="00701CA7" w:rsidRDefault="00701CA7" w:rsidP="00701CA7">
      <w:pPr>
        <w:pStyle w:val="Kop2mijn"/>
      </w:pPr>
      <w:r>
        <w:t>1.2 Planning</w:t>
      </w:r>
    </w:p>
    <w:p w:rsidR="00701CA7" w:rsidRDefault="00D45A78" w:rsidP="00D45A78">
      <w:pPr>
        <w:pStyle w:val="MijnStandaard"/>
        <w:numPr>
          <w:ilvl w:val="0"/>
          <w:numId w:val="7"/>
        </w:numPr>
      </w:pPr>
      <w:r>
        <w:t>Ontwerpen v productiebesturingssystemen op (M)LT</w:t>
      </w:r>
    </w:p>
    <w:p w:rsidR="00D45A78" w:rsidRDefault="00D45A78" w:rsidP="00D45A78">
      <w:pPr>
        <w:pStyle w:val="MijnStandaard"/>
        <w:ind w:firstLine="360"/>
      </w:pPr>
      <w:r>
        <w:sym w:font="Wingdings" w:char="F0E0"/>
      </w:r>
      <w:r>
        <w:t xml:space="preserve"> Keuze v besturingssysteem </w:t>
      </w:r>
    </w:p>
    <w:p w:rsidR="00D45A78" w:rsidRDefault="00D45A78" w:rsidP="00D45A78">
      <w:pPr>
        <w:pStyle w:val="MijnStandaard"/>
        <w:ind w:firstLine="360"/>
      </w:pPr>
      <w:r>
        <w:t>(juiste materiaal, op juiste plaats, in juiste hoeveelheid, op juiste moment)</w:t>
      </w:r>
    </w:p>
    <w:p w:rsidR="00D45A78" w:rsidRDefault="00D45A78" w:rsidP="00D45A78">
      <w:pPr>
        <w:pStyle w:val="MijnStandaard"/>
        <w:numPr>
          <w:ilvl w:val="0"/>
          <w:numId w:val="7"/>
        </w:numPr>
      </w:pPr>
      <w:r>
        <w:t>KT-planning: operationele productieplanning</w:t>
      </w:r>
    </w:p>
    <w:p w:rsidR="00D45A78" w:rsidRDefault="00D45A78" w:rsidP="00D45A78">
      <w:pPr>
        <w:pStyle w:val="MijnStandaard"/>
        <w:numPr>
          <w:ilvl w:val="0"/>
          <w:numId w:val="7"/>
        </w:numPr>
      </w:pPr>
      <w:r>
        <w:t>Planning v projecten: kortste pad, kosten/duurtijd trade-off</w:t>
      </w:r>
    </w:p>
    <w:p w:rsidR="00D45A78" w:rsidRDefault="00D45A78" w:rsidP="00D45A78">
      <w:pPr>
        <w:pStyle w:val="MijnStandaard"/>
        <w:numPr>
          <w:ilvl w:val="0"/>
          <w:numId w:val="7"/>
        </w:numPr>
      </w:pPr>
      <w:r>
        <w:t>Verwerken v onzekerheid</w:t>
      </w:r>
    </w:p>
    <w:p w:rsidR="00D45A78" w:rsidRDefault="00D45A78" w:rsidP="00D45A78">
      <w:pPr>
        <w:pStyle w:val="MijnStandaard"/>
        <w:numPr>
          <w:ilvl w:val="0"/>
          <w:numId w:val="7"/>
        </w:numPr>
      </w:pPr>
      <w:r>
        <w:t>Sturen v productie</w:t>
      </w:r>
    </w:p>
    <w:p w:rsidR="00D45A78" w:rsidRDefault="00D45A78" w:rsidP="00D45A78">
      <w:pPr>
        <w:pStyle w:val="MijnStandaard"/>
        <w:ind w:left="720"/>
      </w:pPr>
    </w:p>
    <w:p w:rsidR="00D45A78" w:rsidRDefault="00D45A78" w:rsidP="00D45A78">
      <w:pPr>
        <w:pStyle w:val="Kop2mijn"/>
      </w:pPr>
      <w:r>
        <w:br w:type="column"/>
      </w:r>
      <w:r>
        <w:lastRenderedPageBreak/>
        <w:t>1.3 Implementatie x controle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Kwaliteitsbeheersing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Onderhoudsfunctie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Informatieverwerking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Prestatiebeoordeling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Kostprijsberekening (activity based costing, time based costing, menselijke aspect motivatie)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Samenwerking</w:t>
      </w:r>
    </w:p>
    <w:p w:rsidR="00D45A78" w:rsidRDefault="00D45A78" w:rsidP="00D45A78">
      <w:pPr>
        <w:pStyle w:val="MijnStandaard"/>
        <w:numPr>
          <w:ilvl w:val="0"/>
          <w:numId w:val="8"/>
        </w:numPr>
      </w:pPr>
      <w:r>
        <w:t>Kostenminimalisatie</w:t>
      </w:r>
    </w:p>
    <w:p w:rsidR="00D45A78" w:rsidRDefault="00D45A78" w:rsidP="00D45A78">
      <w:pPr>
        <w:pStyle w:val="MijnStandaard"/>
      </w:pPr>
    </w:p>
    <w:p w:rsidR="00D45A78" w:rsidRDefault="00D45A78" w:rsidP="00D45A78">
      <w:pPr>
        <w:pStyle w:val="Kop2mijn"/>
      </w:pPr>
      <w:r>
        <w:t>1.4 Beschermingsmechanismen</w:t>
      </w:r>
    </w:p>
    <w:p w:rsidR="00D45A78" w:rsidRDefault="00D45A78" w:rsidP="00D45A78">
      <w:pPr>
        <w:pStyle w:val="MijnStandaard"/>
      </w:pPr>
      <w:r>
        <w:sym w:font="Wingdings" w:char="F0E0"/>
      </w:r>
      <w:r>
        <w:t xml:space="preserve"> Onverwachte omstandigheden</w:t>
      </w:r>
    </w:p>
    <w:p w:rsidR="00D45A78" w:rsidRDefault="00D45A78" w:rsidP="00D45A78">
      <w:pPr>
        <w:pStyle w:val="Kop3mijn"/>
      </w:pPr>
      <w:r>
        <w:t>Oplossingen</w:t>
      </w:r>
    </w:p>
    <w:p w:rsidR="00D45A78" w:rsidRPr="00D45A78" w:rsidRDefault="00D45A78" w:rsidP="00D45A78">
      <w:pPr>
        <w:pStyle w:val="MijnStandaard"/>
        <w:rPr>
          <w:b/>
        </w:rPr>
      </w:pPr>
      <w:r w:rsidRPr="00D45A78">
        <w:rPr>
          <w:b/>
        </w:rPr>
        <w:t>1. Voorraadvorming</w:t>
      </w:r>
    </w:p>
    <w:p w:rsidR="00D45A78" w:rsidRDefault="00D45A78" w:rsidP="00D45A78">
      <w:pPr>
        <w:pStyle w:val="MijnStandaard"/>
      </w:pPr>
      <w:r>
        <w:t>Trade-off voorraad x capaciteit (x kost)</w:t>
      </w:r>
    </w:p>
    <w:p w:rsidR="00D45A78" w:rsidRDefault="00D45A78" w:rsidP="00D45A78">
      <w:pPr>
        <w:pStyle w:val="MijnStandaard"/>
      </w:pPr>
      <w:r>
        <w:t xml:space="preserve">MIN voorraad is enige garantie op stockbreuk e.d. </w:t>
      </w:r>
      <w:r>
        <w:br/>
        <w:t>vb. ontkoppelingsvoorraad (tss lev x fabriek), pijplijnvoorraad (grondstof nr eindproduct), veiliegheidsvoorraad, anticipatievoorraad, voorraad tgv capaciteitsbeperkingen,…</w:t>
      </w:r>
    </w:p>
    <w:p w:rsidR="00D45A78" w:rsidRDefault="00D45A78" w:rsidP="00D45A78">
      <w:pPr>
        <w:pStyle w:val="MijnStandaard"/>
      </w:pPr>
      <w:r>
        <w:t xml:space="preserve"> </w:t>
      </w:r>
    </w:p>
    <w:p w:rsidR="00D45A78" w:rsidRPr="00D45A78" w:rsidRDefault="00D45A78" w:rsidP="00D45A78">
      <w:pPr>
        <w:pStyle w:val="MijnStandaard"/>
        <w:rPr>
          <w:b/>
        </w:rPr>
      </w:pPr>
      <w:r w:rsidRPr="00D45A78">
        <w:rPr>
          <w:b/>
        </w:rPr>
        <w:t xml:space="preserve">2. </w:t>
      </w:r>
      <w:r>
        <w:rPr>
          <w:b/>
        </w:rPr>
        <w:t>I</w:t>
      </w:r>
      <w:r w:rsidRPr="00D45A78">
        <w:rPr>
          <w:b/>
        </w:rPr>
        <w:t>nflateren vd doorlooptijden</w:t>
      </w:r>
    </w:p>
    <w:p w:rsidR="00D45A78" w:rsidRDefault="00D45A78" w:rsidP="00D45A78">
      <w:pPr>
        <w:pStyle w:val="MijnStandaard"/>
      </w:pPr>
      <w:r>
        <w:t>= invoeren v veiligheidstijd (tegen tijdsgebonden onzekerheden)</w:t>
      </w:r>
    </w:p>
    <w:p w:rsidR="00D45A78" w:rsidRDefault="00D45A78" w:rsidP="00D45A78">
      <w:pPr>
        <w:pStyle w:val="MijnStandaard"/>
      </w:pPr>
    </w:p>
    <w:p w:rsidR="007D02D9" w:rsidRDefault="00D45A78" w:rsidP="00D45A78">
      <w:pPr>
        <w:pStyle w:val="MijnStandaard"/>
        <w:rPr>
          <w:b/>
        </w:rPr>
      </w:pPr>
      <w:r w:rsidRPr="00D45A78">
        <w:rPr>
          <w:b/>
        </w:rPr>
        <w:t>3. Aanhouden extra capaciteit</w:t>
      </w:r>
    </w:p>
    <w:p w:rsidR="00D45A78" w:rsidRDefault="007D02D9" w:rsidP="00A1110C">
      <w:pPr>
        <w:pStyle w:val="MijnTitel"/>
      </w:pPr>
      <w:r>
        <w:br w:type="column"/>
      </w:r>
      <w:r w:rsidR="008B14FE">
        <w:lastRenderedPageBreak/>
        <w:t>Voorraadbeheer</w:t>
      </w:r>
    </w:p>
    <w:p w:rsidR="008B14FE" w:rsidRDefault="008B14FE" w:rsidP="008B14FE">
      <w:pPr>
        <w:pStyle w:val="Kop1mijn"/>
      </w:pPr>
      <w:r>
        <w:t>1. INLEIDING</w:t>
      </w:r>
    </w:p>
    <w:p w:rsidR="008B14FE" w:rsidRDefault="008B14FE" w:rsidP="008B14FE">
      <w:pPr>
        <w:pStyle w:val="Kop2mijn"/>
      </w:pPr>
      <w:r>
        <w:t>1.1 Definitie</w:t>
      </w:r>
    </w:p>
    <w:p w:rsidR="008B14FE" w:rsidRDefault="008B14FE" w:rsidP="008B14FE">
      <w:pPr>
        <w:pStyle w:val="MijnStandaard"/>
      </w:pPr>
      <w:r>
        <w:t>Vooraad = goederen die men in bewaring houdt voor later gebruik</w:t>
      </w:r>
    </w:p>
    <w:p w:rsidR="008B14FE" w:rsidRDefault="008B14FE" w:rsidP="008B14FE">
      <w:pPr>
        <w:pStyle w:val="MijnStandaard"/>
        <w:numPr>
          <w:ilvl w:val="0"/>
          <w:numId w:val="9"/>
        </w:numPr>
      </w:pPr>
      <w:r>
        <w:t>Hulpstoffen</w:t>
      </w:r>
    </w:p>
    <w:p w:rsidR="008B14FE" w:rsidRDefault="008B14FE" w:rsidP="008B14FE">
      <w:pPr>
        <w:pStyle w:val="MijnStandaard"/>
        <w:numPr>
          <w:ilvl w:val="0"/>
          <w:numId w:val="9"/>
        </w:numPr>
      </w:pPr>
      <w:r>
        <w:t>Grondstoffen</w:t>
      </w:r>
    </w:p>
    <w:p w:rsidR="008B14FE" w:rsidRDefault="008B14FE" w:rsidP="008B14FE">
      <w:pPr>
        <w:pStyle w:val="MijnStandaard"/>
        <w:numPr>
          <w:ilvl w:val="0"/>
          <w:numId w:val="9"/>
        </w:numPr>
      </w:pPr>
      <w:r>
        <w:t>Goederen in bewerking</w:t>
      </w:r>
    </w:p>
    <w:p w:rsidR="008B14FE" w:rsidRDefault="008B14FE" w:rsidP="008B14FE">
      <w:pPr>
        <w:pStyle w:val="MijnStandaard"/>
        <w:numPr>
          <w:ilvl w:val="0"/>
          <w:numId w:val="9"/>
        </w:numPr>
      </w:pPr>
      <w:r>
        <w:t>Afgewerkte producten</w:t>
      </w:r>
    </w:p>
    <w:p w:rsidR="008B14FE" w:rsidRDefault="008B14FE" w:rsidP="008B14FE">
      <w:pPr>
        <w:pStyle w:val="MijnStandaard"/>
        <w:ind w:left="720"/>
      </w:pPr>
    </w:p>
    <w:p w:rsidR="008B14FE" w:rsidRDefault="008B14FE" w:rsidP="008B14FE">
      <w:pPr>
        <w:pStyle w:val="Kop2mijn"/>
      </w:pPr>
      <w:r>
        <w:t>1.2 Belang v voorraadvorming</w:t>
      </w:r>
    </w:p>
    <w:p w:rsidR="008B14FE" w:rsidRDefault="008B14FE" w:rsidP="008B14FE">
      <w:pPr>
        <w:pStyle w:val="MijnStandaard"/>
      </w:pPr>
      <w:r>
        <w:t>Totale logistieke keten: 3 partijen</w:t>
      </w:r>
    </w:p>
    <w:p w:rsidR="008B14FE" w:rsidRDefault="008B14FE" w:rsidP="008B14FE">
      <w:pPr>
        <w:pStyle w:val="MijnStandaard"/>
      </w:pPr>
      <w:r>
        <w:sym w:font="Wingdings" w:char="F0E0"/>
      </w:r>
      <w:r>
        <w:t xml:space="preserve"> Leveranciers, bedrijf x klanten</w:t>
      </w:r>
    </w:p>
    <w:p w:rsidR="008B14FE" w:rsidRDefault="008B14FE" w:rsidP="008B14FE">
      <w:pPr>
        <w:pStyle w:val="MijnStandaard"/>
      </w:pPr>
      <w:r>
        <w:sym w:font="Wingdings" w:char="F0E0"/>
      </w:r>
      <w:r>
        <w:t xml:space="preserve"> Bij elk een voorraad (grondstoffen, GIB, eindproduct)</w:t>
      </w:r>
    </w:p>
    <w:p w:rsidR="008B14FE" w:rsidRDefault="008B14FE" w:rsidP="008B14FE">
      <w:pPr>
        <w:pStyle w:val="MijnStandaard"/>
      </w:pPr>
      <w:r>
        <w:t xml:space="preserve">Problemen </w:t>
      </w:r>
    </w:p>
    <w:p w:rsidR="008B14FE" w:rsidRDefault="008B14FE" w:rsidP="008B14FE">
      <w:pPr>
        <w:pStyle w:val="MijnStandaard"/>
        <w:numPr>
          <w:ilvl w:val="0"/>
          <w:numId w:val="10"/>
        </w:numPr>
      </w:pPr>
      <w:r>
        <w:t xml:space="preserve">Tijd x ritmeverschillen </w:t>
      </w:r>
      <w:r>
        <w:br/>
        <w:t>vb. tss bestellen x aanwenden v grondstoffen (voorraden zijn buffer)</w:t>
      </w:r>
    </w:p>
    <w:p w:rsidR="008B14FE" w:rsidRDefault="008B14FE" w:rsidP="008B14FE">
      <w:pPr>
        <w:pStyle w:val="MijnStandaard"/>
        <w:numPr>
          <w:ilvl w:val="0"/>
          <w:numId w:val="10"/>
        </w:numPr>
      </w:pPr>
      <w:r>
        <w:t xml:space="preserve">Onzekerheid x variabiliteit </w:t>
      </w:r>
    </w:p>
    <w:p w:rsidR="008B14FE" w:rsidRDefault="008B14FE" w:rsidP="008B14FE">
      <w:pPr>
        <w:pStyle w:val="MijnStandaard"/>
        <w:ind w:left="720"/>
      </w:pPr>
      <w:r>
        <w:t>Aanvaarden v onzekerheid doet VR stijgen</w:t>
      </w:r>
    </w:p>
    <w:p w:rsidR="008B14FE" w:rsidRDefault="008B14FE" w:rsidP="008B14FE">
      <w:pPr>
        <w:pStyle w:val="MijnStandaard"/>
        <w:numPr>
          <w:ilvl w:val="0"/>
          <w:numId w:val="10"/>
        </w:numPr>
      </w:pPr>
      <w:r>
        <w:t>Economisch motief</w:t>
      </w:r>
    </w:p>
    <w:p w:rsidR="008B14FE" w:rsidRDefault="008B14FE" w:rsidP="008B14FE">
      <w:pPr>
        <w:pStyle w:val="MijnStandaard"/>
        <w:ind w:left="720"/>
      </w:pPr>
      <w:r>
        <w:t>VR zjin gevolg v kostenafwegingen (bestelkosten x omzetkosten tegen VRK)</w:t>
      </w:r>
    </w:p>
    <w:p w:rsidR="008B14FE" w:rsidRDefault="008B14FE" w:rsidP="008B14FE">
      <w:pPr>
        <w:pStyle w:val="MijnStandaard"/>
        <w:ind w:left="720"/>
      </w:pPr>
      <w:r>
        <w:t>Mbv Trade-off analyse</w:t>
      </w:r>
    </w:p>
    <w:p w:rsidR="008B14FE" w:rsidRDefault="008B14FE" w:rsidP="008B14FE">
      <w:pPr>
        <w:pStyle w:val="MijnStandaard"/>
      </w:pPr>
    </w:p>
    <w:p w:rsidR="008B14FE" w:rsidRDefault="008B14FE" w:rsidP="008B14FE">
      <w:pPr>
        <w:pStyle w:val="Kop2mijn"/>
      </w:pPr>
      <w:r>
        <w:t>1.3 Componenten ve voorraadsysteem</w:t>
      </w:r>
    </w:p>
    <w:p w:rsidR="00EA5D2E" w:rsidRPr="00EA5D2E" w:rsidRDefault="00EA5D2E" w:rsidP="00EA5D2E">
      <w:pPr>
        <w:pStyle w:val="Mijnsubtitel"/>
      </w:pPr>
      <w:r>
        <w:t>1. Vraagstructuur</w:t>
      </w:r>
    </w:p>
    <w:p w:rsidR="00EA5D2E" w:rsidRPr="00EA5D2E" w:rsidRDefault="00EA5D2E" w:rsidP="00EA5D2E">
      <w:pPr>
        <w:pStyle w:val="Lijstalinea"/>
        <w:numPr>
          <w:ilvl w:val="0"/>
          <w:numId w:val="6"/>
        </w:numPr>
        <w:rPr>
          <w:lang w:val="nl-NL"/>
        </w:rPr>
      </w:pPr>
      <w:r w:rsidRPr="00EA5D2E">
        <w:rPr>
          <w:lang w:val="nl-NL"/>
        </w:rPr>
        <w:t>Onafhankelijke V (marktvraag naar eindproduct) – Afhankelijke V (nr componenten)</w:t>
      </w:r>
    </w:p>
    <w:p w:rsidR="00EA5D2E" w:rsidRPr="00EA5D2E" w:rsidRDefault="00EA5D2E" w:rsidP="00EA5D2E">
      <w:pPr>
        <w:pStyle w:val="Lijstalinea"/>
        <w:numPr>
          <w:ilvl w:val="0"/>
          <w:numId w:val="6"/>
        </w:numPr>
        <w:rPr>
          <w:lang w:val="nl-NL"/>
        </w:rPr>
      </w:pPr>
      <w:r w:rsidRPr="00EA5D2E">
        <w:rPr>
          <w:lang w:val="nl-NL"/>
        </w:rPr>
        <w:t>Constant/variabel; gekend/niet-gekend</w:t>
      </w:r>
    </w:p>
    <w:p w:rsidR="00EA5D2E" w:rsidRDefault="00EA5D2E" w:rsidP="00EA5D2E">
      <w:pPr>
        <w:pStyle w:val="Lijstalinea"/>
        <w:numPr>
          <w:ilvl w:val="0"/>
          <w:numId w:val="6"/>
        </w:numPr>
        <w:rPr>
          <w:lang w:val="nl-NL"/>
        </w:rPr>
      </w:pPr>
      <w:r>
        <w:rPr>
          <w:lang w:val="nl-NL"/>
        </w:rPr>
        <w:t>Deterministisch: grootte V gekend</w:t>
      </w:r>
    </w:p>
    <w:p w:rsidR="00EA5D2E" w:rsidRDefault="00EA5D2E" w:rsidP="00EA5D2E">
      <w:pPr>
        <w:pStyle w:val="Lijstalinea"/>
        <w:numPr>
          <w:ilvl w:val="0"/>
          <w:numId w:val="6"/>
        </w:numPr>
        <w:rPr>
          <w:lang w:val="nl-NL"/>
        </w:rPr>
      </w:pPr>
      <w:r>
        <w:rPr>
          <w:lang w:val="nl-NL"/>
        </w:rPr>
        <w:t>Stochastisch: V volgens verdelingsfunctie, variabele grootte</w:t>
      </w:r>
    </w:p>
    <w:p w:rsidR="00EA5D2E" w:rsidRDefault="00EA5D2E" w:rsidP="00EA5D2E">
      <w:pPr>
        <w:pStyle w:val="Mijnsubtitel"/>
      </w:pPr>
      <w:r>
        <w:t>2. Aanbodstructuur</w:t>
      </w:r>
    </w:p>
    <w:p w:rsidR="00EA5D2E" w:rsidRPr="00EA5D2E" w:rsidRDefault="00EA5D2E" w:rsidP="00EA5D2E">
      <w:pPr>
        <w:pStyle w:val="Lijstalinea"/>
        <w:numPr>
          <w:ilvl w:val="0"/>
          <w:numId w:val="14"/>
        </w:numPr>
        <w:rPr>
          <w:lang w:val="nl-NL"/>
        </w:rPr>
      </w:pPr>
      <w:r w:rsidRPr="00EA5D2E">
        <w:rPr>
          <w:lang w:val="nl-NL"/>
        </w:rPr>
        <w:t>Leveranciers: aankoopmodellen</w:t>
      </w:r>
    </w:p>
    <w:p w:rsidR="00EA5D2E" w:rsidRDefault="00EA5D2E" w:rsidP="00EA5D2E">
      <w:pPr>
        <w:pStyle w:val="Lijstalinea"/>
        <w:numPr>
          <w:ilvl w:val="0"/>
          <w:numId w:val="14"/>
        </w:numPr>
        <w:rPr>
          <w:lang w:val="nl-NL"/>
        </w:rPr>
      </w:pPr>
      <w:r w:rsidRPr="00EA5D2E">
        <w:rPr>
          <w:lang w:val="nl-NL"/>
        </w:rPr>
        <w:t>Eigen productie: rekening met productiesnelheid, omsteltijden, wachttijden,…</w:t>
      </w:r>
    </w:p>
    <w:p w:rsidR="00EA5D2E" w:rsidRDefault="00EA5D2E" w:rsidP="00EA5D2E">
      <w:pPr>
        <w:pStyle w:val="Mijnsubtitel"/>
      </w:pPr>
      <w:r>
        <w:t xml:space="preserve">3. Beperkingen  </w:t>
      </w:r>
    </w:p>
    <w:p w:rsidR="00EA5D2E" w:rsidRDefault="00EA5D2E" w:rsidP="00EA5D2E">
      <w:pPr>
        <w:pStyle w:val="Lijstalinea"/>
        <w:numPr>
          <w:ilvl w:val="0"/>
          <w:numId w:val="17"/>
        </w:numPr>
        <w:rPr>
          <w:lang w:val="nl-NL"/>
        </w:rPr>
      </w:pPr>
      <w:r w:rsidRPr="00EA5D2E">
        <w:rPr>
          <w:lang w:val="nl-NL"/>
        </w:rPr>
        <w:t>Maximale productiecapaciteit</w:t>
      </w:r>
    </w:p>
    <w:p w:rsidR="00EA5D2E" w:rsidRDefault="00EA5D2E" w:rsidP="00EA5D2E">
      <w:pPr>
        <w:pStyle w:val="Lijstalinea"/>
        <w:numPr>
          <w:ilvl w:val="0"/>
          <w:numId w:val="17"/>
        </w:numPr>
        <w:rPr>
          <w:lang w:val="nl-NL"/>
        </w:rPr>
      </w:pPr>
      <w:r>
        <w:rPr>
          <w:lang w:val="nl-NL"/>
        </w:rPr>
        <w:t>Financiële of ruimtelijke beperkingen</w:t>
      </w:r>
    </w:p>
    <w:p w:rsidR="00EA5D2E" w:rsidRDefault="00EA5D2E" w:rsidP="00EA5D2E">
      <w:pPr>
        <w:pStyle w:val="Mijnsubtitel"/>
      </w:pPr>
      <w:r>
        <w:t>4. Kosten</w:t>
      </w:r>
    </w:p>
    <w:p w:rsidR="00EA5D2E" w:rsidRDefault="00EA5D2E" w:rsidP="00EA5D2E">
      <w:pPr>
        <w:pStyle w:val="Lijstalinea"/>
        <w:numPr>
          <w:ilvl w:val="1"/>
          <w:numId w:val="10"/>
        </w:numPr>
        <w:rPr>
          <w:lang w:val="nl-NL"/>
        </w:rPr>
      </w:pPr>
      <w:r w:rsidRPr="00EA5D2E">
        <w:rPr>
          <w:lang w:val="nl-NL"/>
        </w:rPr>
        <w:t xml:space="preserve">Bestel- of omstelkosten </w:t>
      </w:r>
      <w:r>
        <w:rPr>
          <w:lang w:val="nl-NL"/>
        </w:rPr>
        <w:br/>
      </w:r>
      <w:r w:rsidRPr="00EA5D2E">
        <w:rPr>
          <w:lang w:val="nl-NL"/>
        </w:rPr>
        <w:t>(zoeken v leveranciers, betalen facturen, transportkosten,… = bestelkost)</w:t>
      </w:r>
    </w:p>
    <w:p w:rsidR="00EA5D2E" w:rsidRDefault="00EA5D2E" w:rsidP="00EA5D2E">
      <w:pPr>
        <w:pStyle w:val="Lijstalinea"/>
        <w:numPr>
          <w:ilvl w:val="1"/>
          <w:numId w:val="10"/>
        </w:numPr>
        <w:rPr>
          <w:lang w:val="nl-NL"/>
        </w:rPr>
      </w:pPr>
      <w:r>
        <w:rPr>
          <w:lang w:val="nl-NL"/>
        </w:rPr>
        <w:t>Aankoopprijs (incl. directe x indirecte kosten)</w:t>
      </w:r>
    </w:p>
    <w:p w:rsidR="00EA5D2E" w:rsidRDefault="00EA5D2E" w:rsidP="00EA5D2E">
      <w:pPr>
        <w:pStyle w:val="Lijstalinea"/>
        <w:numPr>
          <w:ilvl w:val="1"/>
          <w:numId w:val="10"/>
        </w:numPr>
        <w:rPr>
          <w:lang w:val="nl-NL"/>
        </w:rPr>
      </w:pPr>
      <w:r>
        <w:rPr>
          <w:lang w:val="nl-NL"/>
        </w:rPr>
        <w:t>Voorraadkosten (kapitaalkosten, kosten v behandeling vb. registratie, ruimte, economische veroudering x bederf)</w:t>
      </w:r>
    </w:p>
    <w:p w:rsidR="00EA5D2E" w:rsidRDefault="00EA5D2E" w:rsidP="00EA5D2E">
      <w:pPr>
        <w:pStyle w:val="Lijstalinea"/>
        <w:numPr>
          <w:ilvl w:val="1"/>
          <w:numId w:val="10"/>
        </w:numPr>
        <w:rPr>
          <w:lang w:val="nl-NL"/>
        </w:rPr>
      </w:pPr>
      <w:r>
        <w:rPr>
          <w:lang w:val="nl-NL"/>
        </w:rPr>
        <w:t>Tekortkosten (gederfde winst, backorders, spoedbestelling)</w:t>
      </w:r>
    </w:p>
    <w:p w:rsidR="00EA5D2E" w:rsidRDefault="00EA5D2E" w:rsidP="00EA5D2E">
      <w:pPr>
        <w:pStyle w:val="Mijnsubtitel"/>
      </w:pPr>
      <w:r>
        <w:t>5. Service</w:t>
      </w:r>
    </w:p>
    <w:p w:rsidR="00EA5D2E" w:rsidRDefault="00EA5D2E" w:rsidP="00EA5D2E">
      <w:pPr>
        <w:rPr>
          <w:lang w:val="nl-NL"/>
        </w:rPr>
      </w:pPr>
    </w:p>
    <w:p w:rsidR="00EA5D2E" w:rsidRDefault="0073213D" w:rsidP="00EA5D2E">
      <w:pPr>
        <w:pStyle w:val="Kop2mijn"/>
      </w:pPr>
      <w:r>
        <w:br w:type="column"/>
      </w:r>
      <w:r w:rsidR="00EA5D2E">
        <w:lastRenderedPageBreak/>
        <w:t>1.4 Het meten van voorraad</w:t>
      </w:r>
    </w:p>
    <w:p w:rsidR="00EA5D2E" w:rsidRDefault="00EA5D2E" w:rsidP="00EA5D2E">
      <w:pPr>
        <w:pStyle w:val="Kop3mijn"/>
      </w:pPr>
      <w:r>
        <w:t>1.4.1 Statische maatstaven</w:t>
      </w:r>
    </w:p>
    <w:p w:rsidR="00EA5D2E" w:rsidRDefault="00EA5D2E" w:rsidP="00551F4B">
      <w:pPr>
        <w:pStyle w:val="MijnStandaard"/>
        <w:numPr>
          <w:ilvl w:val="0"/>
          <w:numId w:val="19"/>
        </w:numPr>
      </w:pPr>
      <w:r>
        <w:t>Totale voorraad</w:t>
      </w:r>
    </w:p>
    <w:p w:rsidR="00EA5D2E" w:rsidRDefault="00EA5D2E" w:rsidP="00551F4B">
      <w:pPr>
        <w:pStyle w:val="MijnStandaard"/>
        <w:numPr>
          <w:ilvl w:val="0"/>
          <w:numId w:val="19"/>
        </w:numPr>
        <w:rPr>
          <w:rFonts w:eastAsiaTheme="minorEastAsia"/>
        </w:rPr>
      </w:pPr>
      <w:r>
        <w:t xml:space="preserve">Voorraadrotatie =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jaaromzet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aan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kostprijs</m:t>
            </m:r>
          </m:num>
          <m:den>
            <m:r>
              <w:rPr>
                <w:rFonts w:ascii="Cambria Math" w:hAnsi="Cambria Math"/>
              </w:rPr>
              <m:t>gemiddelde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voorraad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aan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>kostprijs</m:t>
            </m:r>
          </m:den>
        </m:f>
      </m:oMath>
      <w:r w:rsidR="00551F4B">
        <w:rPr>
          <w:rFonts w:eastAsiaTheme="minorEastAsia"/>
        </w:rPr>
        <w:t xml:space="preserve"> </w:t>
      </w:r>
      <w:r w:rsidR="00551F4B">
        <w:rPr>
          <w:rFonts w:eastAsiaTheme="minorEastAsia"/>
        </w:rPr>
        <w:br/>
        <w:t>= hoeveel keer VR jaarlijks gemiddeld roteert</w:t>
      </w:r>
    </w:p>
    <w:p w:rsidR="00551F4B" w:rsidRPr="00551F4B" w:rsidRDefault="00551F4B" w:rsidP="00551F4B">
      <w:pPr>
        <w:pStyle w:val="MijnStandaard"/>
        <w:numPr>
          <w:ilvl w:val="0"/>
          <w:numId w:val="19"/>
        </w:numPr>
      </w:pPr>
      <w:r>
        <w:rPr>
          <w:rFonts w:eastAsiaTheme="minorEastAsia"/>
        </w:rPr>
        <w:t>Voorraad ifv toegevoegde waarde</w:t>
      </w:r>
    </w:p>
    <w:p w:rsidR="00EA5D2E" w:rsidRDefault="00551F4B" w:rsidP="00551F4B">
      <w:pPr>
        <w:pStyle w:val="Kop3mijn"/>
      </w:pPr>
      <w:r>
        <w:t>1.4.2 Dynamische maatstaven</w:t>
      </w:r>
    </w:p>
    <w:p w:rsidR="00551F4B" w:rsidRDefault="00551F4B" w:rsidP="00551F4B">
      <w:pPr>
        <w:pStyle w:val="MijnStandaard"/>
      </w:pPr>
      <w:r>
        <w:t>Analyseren VR doorheen de tijd</w:t>
      </w:r>
    </w:p>
    <w:p w:rsidR="00551F4B" w:rsidRDefault="00551F4B" w:rsidP="00551F4B">
      <w:pPr>
        <w:pStyle w:val="Mijnsubtitel"/>
      </w:pPr>
      <w:r>
        <w:t>Voorraadprofiel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>o Oppervlakte onder de grafiek = voorraad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 xml:space="preserve">o </w:t>
      </w:r>
      <w:r w:rsidRPr="00551F4B">
        <w:rPr>
          <w:rFonts w:asciiTheme="minorHAnsi" w:hAnsiTheme="minorHAnsi" w:cs="Arial"/>
          <w:b/>
          <w:bCs/>
        </w:rPr>
        <w:t xml:space="preserve">Gemiddelde doorlooptijd </w:t>
      </w:r>
      <w:r w:rsidRPr="00551F4B">
        <w:rPr>
          <w:rFonts w:asciiTheme="minorHAnsi" w:hAnsiTheme="minorHAnsi" w:cs="Arial"/>
        </w:rPr>
        <w:t>=totale voorraad/kostprijs verkochte goederen =# jaar of # weken</w:t>
      </w:r>
    </w:p>
    <w:p w:rsidR="00551F4B" w:rsidRPr="00551F4B" w:rsidRDefault="00551F4B" w:rsidP="00551F4B">
      <w:pPr>
        <w:pStyle w:val="MijnStandaard"/>
        <w:numPr>
          <w:ilvl w:val="0"/>
          <w:numId w:val="21"/>
        </w:numPr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>52/ # (weken) = # rotaties per jaar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 xml:space="preserve">o </w:t>
      </w:r>
      <w:r w:rsidRPr="00551F4B">
        <w:rPr>
          <w:rFonts w:asciiTheme="minorHAnsi" w:hAnsiTheme="minorHAnsi" w:cs="Arial"/>
          <w:b/>
          <w:bCs/>
        </w:rPr>
        <w:t xml:space="preserve">Doorlooptijd vorderingen </w:t>
      </w:r>
      <w:r w:rsidRPr="00551F4B">
        <w:rPr>
          <w:rFonts w:asciiTheme="minorHAnsi" w:hAnsiTheme="minorHAnsi" w:cs="Arial"/>
        </w:rPr>
        <w:t>= uitstaande vorderingen / jaarlijkse omzet = # jaar of # weken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 xml:space="preserve">o </w:t>
      </w:r>
      <w:r w:rsidRPr="00551F4B">
        <w:rPr>
          <w:rFonts w:asciiTheme="minorHAnsi" w:hAnsiTheme="minorHAnsi" w:cs="Arial"/>
          <w:b/>
          <w:bCs/>
        </w:rPr>
        <w:t xml:space="preserve">Doorlooptijd leveranciers </w:t>
      </w:r>
      <w:r w:rsidRPr="00551F4B">
        <w:rPr>
          <w:rFonts w:asciiTheme="minorHAnsi" w:hAnsiTheme="minorHAnsi" w:cs="Arial"/>
        </w:rPr>
        <w:t>= te betalen leveranciers / (grondstoffen + onderdelen) = “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 xml:space="preserve">o </w:t>
      </w:r>
      <w:r w:rsidRPr="00551F4B">
        <w:rPr>
          <w:rFonts w:asciiTheme="minorHAnsi" w:hAnsiTheme="minorHAnsi" w:cs="Arial"/>
          <w:b/>
          <w:bCs/>
        </w:rPr>
        <w:t xml:space="preserve">Cost-to-cash </w:t>
      </w:r>
      <w:r w:rsidRPr="00551F4B">
        <w:rPr>
          <w:rFonts w:asciiTheme="minorHAnsi" w:hAnsiTheme="minorHAnsi" w:cs="Arial"/>
        </w:rPr>
        <w:t>= tijd tussen moment dat er kosten w geïnvesteerd en een verkoop w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>ontvangen</w:t>
      </w:r>
    </w:p>
    <w:p w:rsidR="00551F4B" w:rsidRDefault="00551F4B" w:rsidP="00551F4B">
      <w:pPr>
        <w:pStyle w:val="MijnStandaard"/>
        <w:rPr>
          <w:rFonts w:asciiTheme="minorHAnsi" w:hAnsiTheme="minorHAnsi" w:cs="Arial"/>
        </w:rPr>
      </w:pPr>
      <w:r w:rsidRPr="00551F4B">
        <w:rPr>
          <w:rFonts w:asciiTheme="minorHAnsi" w:hAnsiTheme="minorHAnsi" w:cs="Arial"/>
        </w:rPr>
        <w:t xml:space="preserve">o </w:t>
      </w:r>
      <w:r w:rsidRPr="00551F4B">
        <w:rPr>
          <w:rFonts w:asciiTheme="minorHAnsi" w:hAnsiTheme="minorHAnsi" w:cs="Arial"/>
          <w:b/>
          <w:bCs/>
        </w:rPr>
        <w:t xml:space="preserve">Cash-to-cash </w:t>
      </w:r>
      <w:r w:rsidRPr="00551F4B">
        <w:rPr>
          <w:rFonts w:asciiTheme="minorHAnsi" w:hAnsiTheme="minorHAnsi" w:cs="Arial"/>
        </w:rPr>
        <w:t>= Cost-to-cash - tijd dat we wachten om leveranciers te betalen</w:t>
      </w:r>
    </w:p>
    <w:p w:rsidR="00551F4B" w:rsidRPr="00551F4B" w:rsidRDefault="00551F4B" w:rsidP="00551F4B">
      <w:pPr>
        <w:pStyle w:val="MijnStandaard"/>
        <w:rPr>
          <w:rFonts w:asciiTheme="minorHAnsi" w:hAnsiTheme="minorHAnsi" w:cs="Arial"/>
        </w:rPr>
      </w:pPr>
    </w:p>
    <w:p w:rsidR="00551F4B" w:rsidRDefault="00551F4B" w:rsidP="00551F4B">
      <w:pPr>
        <w:pStyle w:val="Mijnsubtitel"/>
      </w:pPr>
      <w:r w:rsidRPr="00551F4B">
        <w:rPr>
          <w:noProof/>
          <w:sz w:val="24"/>
          <w:szCs w:val="24"/>
          <w:lang w:eastAsia="nl-BE"/>
        </w:rPr>
        <w:drawing>
          <wp:anchor distT="0" distB="0" distL="114300" distR="114300" simplePos="0" relativeHeight="251658240" behindDoc="0" locked="0" layoutInCell="1" allowOverlap="1" wp14:anchorId="77F4C279" wp14:editId="03D5987E">
            <wp:simplePos x="0" y="0"/>
            <wp:positionH relativeFrom="page">
              <wp:posOffset>4112260</wp:posOffset>
            </wp:positionH>
            <wp:positionV relativeFrom="paragraph">
              <wp:posOffset>49530</wp:posOffset>
            </wp:positionV>
            <wp:extent cx="2982595" cy="2008505"/>
            <wp:effectExtent l="0" t="0" r="825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5D6">
        <w:t>Cumulatieve</w:t>
      </w:r>
      <w:r>
        <w:t xml:space="preserve"> input-output grafiek (figuren p.2 SV)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Pr="00551F4B">
        <w:rPr>
          <w:rFonts w:cs="Calibri"/>
          <w:sz w:val="24"/>
          <w:szCs w:val="24"/>
        </w:rPr>
        <w:t xml:space="preserve">Productiesysteem </w:t>
      </w:r>
      <w:r w:rsidRPr="00551F4B">
        <w:rPr>
          <w:rFonts w:cs="Wingdings"/>
          <w:sz w:val="24"/>
          <w:szCs w:val="24"/>
        </w:rPr>
        <w:sym w:font="Wingdings" w:char="F0E0"/>
      </w:r>
      <w:r w:rsidRPr="00551F4B">
        <w:rPr>
          <w:rFonts w:cs="Wingdings"/>
          <w:sz w:val="24"/>
          <w:szCs w:val="24"/>
        </w:rPr>
        <w:t xml:space="preserve"> </w:t>
      </w:r>
      <w:r w:rsidRPr="00551F4B">
        <w:rPr>
          <w:rFonts w:cs="Calibri"/>
          <w:sz w:val="24"/>
          <w:szCs w:val="24"/>
        </w:rPr>
        <w:t>trechter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Pr="00551F4B">
        <w:rPr>
          <w:rFonts w:cs="Calibri,Bold"/>
          <w:b/>
          <w:bCs/>
          <w:sz w:val="24"/>
          <w:szCs w:val="24"/>
        </w:rPr>
        <w:t xml:space="preserve">Doorlooptijd </w:t>
      </w:r>
      <w:r w:rsidRPr="00551F4B">
        <w:rPr>
          <w:rFonts w:cs="Calibri"/>
          <w:sz w:val="24"/>
          <w:szCs w:val="24"/>
        </w:rPr>
        <w:t>= hoe lang een order in het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alibri"/>
          <w:sz w:val="24"/>
          <w:szCs w:val="24"/>
        </w:rPr>
        <w:t>systeem verblijft</w:t>
      </w:r>
      <w:r w:rsidR="00A225D6">
        <w:rPr>
          <w:rFonts w:cs="Calibri"/>
          <w:sz w:val="24"/>
          <w:szCs w:val="24"/>
        </w:rPr>
        <w:t>= lead time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Pr="00551F4B">
        <w:rPr>
          <w:rFonts w:cs="Calibri,Bold"/>
          <w:b/>
          <w:bCs/>
          <w:sz w:val="24"/>
          <w:szCs w:val="24"/>
        </w:rPr>
        <w:t xml:space="preserve">Bewerkingen </w:t>
      </w:r>
      <w:r w:rsidRPr="00551F4B">
        <w:rPr>
          <w:rFonts w:cs="Calibri"/>
          <w:sz w:val="24"/>
          <w:szCs w:val="24"/>
        </w:rPr>
        <w:t>= de ganse reeks van trechters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Pr="00551F4B">
        <w:rPr>
          <w:rFonts w:cs="Calibri"/>
          <w:sz w:val="24"/>
          <w:szCs w:val="24"/>
        </w:rPr>
        <w:t>De input of output w weergegeven in eenheden</w:t>
      </w:r>
    </w:p>
    <w:p w:rsidR="00551F4B" w:rsidRPr="00551F4B" w:rsidRDefault="00A1110C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product/ </w:t>
      </w:r>
      <w:r w:rsidR="00551F4B" w:rsidRPr="00551F4B">
        <w:rPr>
          <w:rFonts w:cs="Calibri"/>
          <w:sz w:val="24"/>
          <w:szCs w:val="24"/>
        </w:rPr>
        <w:t>in productie –uren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="00A1110C">
        <w:rPr>
          <w:rFonts w:cs="Calibri"/>
          <w:sz w:val="24"/>
          <w:szCs w:val="24"/>
        </w:rPr>
        <w:t>Realiteit:</w:t>
      </w:r>
      <w:r w:rsidRPr="00551F4B">
        <w:rPr>
          <w:rFonts w:cs="Calibri"/>
          <w:sz w:val="24"/>
          <w:szCs w:val="24"/>
        </w:rPr>
        <w:t xml:space="preserve"> curven niet continu,</w:t>
      </w:r>
      <w:r w:rsidR="00A1110C">
        <w:rPr>
          <w:rFonts w:cs="Calibri"/>
          <w:sz w:val="24"/>
          <w:szCs w:val="24"/>
        </w:rPr>
        <w:t xml:space="preserve"> maar met trapjes</w:t>
      </w: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ourier New"/>
          <w:sz w:val="24"/>
          <w:szCs w:val="24"/>
        </w:rPr>
        <w:t xml:space="preserve">o </w:t>
      </w:r>
      <w:r w:rsidRPr="00551F4B">
        <w:rPr>
          <w:rFonts w:cs="Calibri"/>
          <w:sz w:val="24"/>
          <w:szCs w:val="24"/>
        </w:rPr>
        <w:t>Figuur rechts:</w:t>
      </w:r>
      <w:r w:rsidRPr="00551F4B">
        <w:rPr>
          <w:rFonts w:cs="Calibri"/>
          <w:sz w:val="24"/>
          <w:szCs w:val="24"/>
        </w:rPr>
        <w:t xml:space="preserve"> </w:t>
      </w:r>
    </w:p>
    <w:p w:rsidR="00551F4B" w:rsidRPr="00551F4B" w:rsidRDefault="00551F4B" w:rsidP="00551F4B">
      <w:pPr>
        <w:pStyle w:val="Lijstaline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alibri"/>
          <w:sz w:val="24"/>
          <w:szCs w:val="24"/>
        </w:rPr>
        <w:t>Verticale doorsnede = voorraad</w:t>
      </w:r>
    </w:p>
    <w:p w:rsidR="00551F4B" w:rsidRPr="00551F4B" w:rsidRDefault="00551F4B" w:rsidP="00551F4B">
      <w:pPr>
        <w:pStyle w:val="Lijstaline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alibri"/>
          <w:sz w:val="24"/>
          <w:szCs w:val="24"/>
        </w:rPr>
        <w:t>Horizontale doorsnede = LT of doorlooptijd</w:t>
      </w:r>
    </w:p>
    <w:p w:rsidR="00551F4B" w:rsidRPr="00551F4B" w:rsidRDefault="00551F4B" w:rsidP="00551F4B">
      <w:pPr>
        <w:pStyle w:val="Lijstalinea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551F4B">
        <w:rPr>
          <w:rFonts w:cs="Calibri,Bold"/>
          <w:b/>
          <w:bCs/>
          <w:sz w:val="24"/>
          <w:szCs w:val="24"/>
        </w:rPr>
        <w:t xml:space="preserve">Wet Van Little </w:t>
      </w:r>
      <w:r w:rsidRPr="00551F4B">
        <w:rPr>
          <w:rFonts w:cs="Wingdings"/>
          <w:sz w:val="24"/>
          <w:szCs w:val="24"/>
        </w:rPr>
        <w:sym w:font="Wingdings" w:char="F0E0"/>
      </w:r>
      <w:r>
        <w:rPr>
          <w:rFonts w:cs="Wingdings"/>
          <w:sz w:val="24"/>
          <w:szCs w:val="24"/>
        </w:rPr>
        <w:t xml:space="preserve"> </w:t>
      </w:r>
      <w:r w:rsidRPr="00551F4B">
        <w:rPr>
          <w:rFonts w:cs="Wingdings"/>
          <w:sz w:val="24"/>
          <w:szCs w:val="24"/>
        </w:rPr>
        <w:t xml:space="preserve"> </w:t>
      </w:r>
      <w:r w:rsidRPr="00551F4B">
        <w:rPr>
          <w:rFonts w:cs="Calibri"/>
          <w:sz w:val="24"/>
          <w:szCs w:val="24"/>
        </w:rPr>
        <w:t>interessant verband tss gemiddelde voorraad, gemiddelde</w:t>
      </w:r>
    </w:p>
    <w:p w:rsidR="00551F4B" w:rsidRDefault="00551F4B" w:rsidP="00551F4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Calibri"/>
          <w:sz w:val="24"/>
          <w:szCs w:val="24"/>
        </w:rPr>
      </w:pPr>
      <w:r w:rsidRPr="00551F4B">
        <w:rPr>
          <w:rFonts w:cs="Calibri"/>
          <w:sz w:val="24"/>
          <w:szCs w:val="24"/>
        </w:rPr>
        <w:t>doorlooptijd en gemiddelde input</w:t>
      </w:r>
    </w:p>
    <w:p w:rsidR="00551F4B" w:rsidRDefault="00551F4B" w:rsidP="00551F4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Calibri"/>
          <w:sz w:val="24"/>
          <w:szCs w:val="24"/>
        </w:rPr>
      </w:pPr>
    </w:p>
    <w:p w:rsidR="00551F4B" w:rsidRPr="00551F4B" w:rsidRDefault="00551F4B" w:rsidP="00551F4B">
      <w:pPr>
        <w:autoSpaceDE w:val="0"/>
        <w:autoSpaceDN w:val="0"/>
        <w:adjustRightInd w:val="0"/>
        <w:spacing w:after="0" w:line="240" w:lineRule="auto"/>
        <w:ind w:left="708" w:firstLine="708"/>
        <w:rPr>
          <w:rFonts w:cs="Calibri"/>
          <w:sz w:val="24"/>
          <w:szCs w:val="24"/>
        </w:rPr>
      </w:pPr>
      <w:r>
        <w:rPr>
          <w:noProof/>
          <w:lang w:eastAsia="nl-BE"/>
        </w:rPr>
        <w:drawing>
          <wp:inline distT="0" distB="0" distL="0" distR="0" wp14:anchorId="7FF0908D" wp14:editId="0F948190">
            <wp:extent cx="5391696" cy="713105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299" t="25749" r="36894" b="62770"/>
                    <a:stretch/>
                  </pic:blipFill>
                  <pic:spPr bwMode="auto">
                    <a:xfrm>
                      <a:off x="0" y="0"/>
                      <a:ext cx="5407559" cy="715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Calibri" w:hAnsi="Calibri" w:cs="Calibri"/>
          <w:sz w:val="24"/>
          <w:szCs w:val="24"/>
        </w:rPr>
        <w:t>Gemiddel</w:t>
      </w:r>
      <w:r w:rsidR="00A1110C">
        <w:rPr>
          <w:rFonts w:ascii="Calibri" w:hAnsi="Calibri" w:cs="Calibri"/>
          <w:sz w:val="24"/>
          <w:szCs w:val="24"/>
        </w:rPr>
        <w:t>de input = gemiddelde output (</w:t>
      </w:r>
      <w:r>
        <w:rPr>
          <w:rFonts w:ascii="Calibri" w:hAnsi="Calibri" w:cs="Calibri"/>
          <w:sz w:val="24"/>
          <w:szCs w:val="24"/>
        </w:rPr>
        <w:t>bepaald dr capaciteit</w:t>
      </w:r>
      <w:r w:rsidR="00A1110C">
        <w:rPr>
          <w:rFonts w:ascii="Calibri" w:hAnsi="Calibri" w:cs="Calibri"/>
          <w:sz w:val="24"/>
          <w:szCs w:val="24"/>
        </w:rPr>
        <w:t>)</w:t>
      </w:r>
    </w:p>
    <w:p w:rsid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</w:t>
      </w:r>
      <w:r>
        <w:rPr>
          <w:rFonts w:ascii="Calibri" w:hAnsi="Calibri" w:cs="Calibri"/>
          <w:sz w:val="24"/>
          <w:szCs w:val="24"/>
        </w:rPr>
        <w:t xml:space="preserve">De voorraadopbouw evolueert tss de input-outputlijnen </w:t>
      </w:r>
      <w:r w:rsidR="00A1110C">
        <w:rPr>
          <w:rFonts w:ascii="Calibri" w:hAnsi="Calibri" w:cs="Calibri"/>
          <w:sz w:val="24"/>
          <w:szCs w:val="24"/>
        </w:rPr>
        <w:t>x</w:t>
      </w:r>
      <w:r>
        <w:rPr>
          <w:rFonts w:ascii="Calibri" w:hAnsi="Calibri" w:cs="Calibri"/>
          <w:sz w:val="24"/>
          <w:szCs w:val="24"/>
        </w:rPr>
        <w:t xml:space="preserve"> resulterende rotatie is ook</w:t>
      </w:r>
    </w:p>
    <w:p w:rsidR="00551F4B" w:rsidRDefault="00551F4B" w:rsidP="00551F4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uitdrukking v</w:t>
      </w:r>
      <w:r w:rsidR="00A1110C">
        <w:rPr>
          <w:rFonts w:ascii="Calibri" w:hAnsi="Calibri" w:cs="Calibri"/>
          <w:sz w:val="24"/>
          <w:szCs w:val="24"/>
        </w:rPr>
        <w:t xml:space="preserve">d </w:t>
      </w:r>
      <w:r>
        <w:rPr>
          <w:rFonts w:ascii="Calibri" w:hAnsi="Calibri" w:cs="Calibri"/>
          <w:sz w:val="24"/>
          <w:szCs w:val="24"/>
        </w:rPr>
        <w:t>geldcyclus</w:t>
      </w:r>
    </w:p>
    <w:p w:rsidR="00A1110C" w:rsidRDefault="00A1110C" w:rsidP="00A1110C">
      <w:pPr>
        <w:pStyle w:val="Lijstaline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Hoe kleiner de oppervlakte, hoe lager de VR x lead time x sneller de geldcyclus</w:t>
      </w:r>
    </w:p>
    <w:p w:rsidR="00A1110C" w:rsidRDefault="00A1110C" w:rsidP="00A1110C">
      <w:pPr>
        <w:pStyle w:val="Mijnsubtitel"/>
      </w:pPr>
      <w:r>
        <w:t>ABC analyse</w:t>
      </w:r>
    </w:p>
    <w:p w:rsidR="00A1110C" w:rsidRDefault="00A1110C" w:rsidP="00A1110C">
      <w:pPr>
        <w:pStyle w:val="MijnStandaard"/>
        <w:rPr>
          <w:sz w:val="24"/>
        </w:rPr>
      </w:pPr>
      <w:r w:rsidRPr="00A1110C">
        <w:rPr>
          <w:sz w:val="24"/>
        </w:rPr>
        <w:t>= a</w:t>
      </w:r>
      <w:r w:rsidR="00551F4B" w:rsidRPr="00A1110C">
        <w:rPr>
          <w:sz w:val="24"/>
        </w:rPr>
        <w:t>nder</w:t>
      </w:r>
      <w:r w:rsidRPr="00A1110C">
        <w:rPr>
          <w:sz w:val="24"/>
        </w:rPr>
        <w:t>e</w:t>
      </w:r>
      <w:r w:rsidR="00551F4B" w:rsidRPr="00A1110C">
        <w:rPr>
          <w:sz w:val="24"/>
        </w:rPr>
        <w:t xml:space="preserve"> manier om op geaggregeerde wijze </w:t>
      </w:r>
      <w:r w:rsidRPr="00A1110C">
        <w:rPr>
          <w:sz w:val="24"/>
        </w:rPr>
        <w:t>een beeld te vormen vd voorraad</w:t>
      </w:r>
    </w:p>
    <w:p w:rsidR="00A1110C" w:rsidRDefault="00A1110C" w:rsidP="00A1110C">
      <w:pPr>
        <w:pStyle w:val="MijnStandaard"/>
        <w:rPr>
          <w:sz w:val="24"/>
        </w:rPr>
      </w:pPr>
      <w:r>
        <w:rPr>
          <w:sz w:val="24"/>
        </w:rPr>
        <w:t>A-producten: 15-20% vd producten die 75-80% vd totale VRwaarde hebben</w:t>
      </w:r>
    </w:p>
    <w:p w:rsidR="00A1110C" w:rsidRDefault="00A1110C" w:rsidP="00A1110C">
      <w:pPr>
        <w:pStyle w:val="MijnStandaard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= belangrijkste</w:t>
      </w:r>
    </w:p>
    <w:p w:rsidR="00A1110C" w:rsidRDefault="00A1110C" w:rsidP="00A1110C">
      <w:pPr>
        <w:pStyle w:val="MijnStandaard"/>
        <w:rPr>
          <w:sz w:val="24"/>
        </w:rPr>
      </w:pPr>
      <w:r>
        <w:rPr>
          <w:sz w:val="24"/>
        </w:rPr>
        <w:t>B-producten: 30-40% die ongeveer 15% VRW hebben</w:t>
      </w:r>
    </w:p>
    <w:p w:rsidR="00A1110C" w:rsidRPr="00A1110C" w:rsidRDefault="00A1110C" w:rsidP="00A1110C">
      <w:pPr>
        <w:pStyle w:val="MijnStandaard"/>
        <w:rPr>
          <w:sz w:val="24"/>
        </w:rPr>
      </w:pPr>
      <w:r>
        <w:rPr>
          <w:sz w:val="24"/>
        </w:rPr>
        <w:t>C-producten: 40-50% die slechts 5-10% VRW hebben</w:t>
      </w:r>
    </w:p>
    <w:p w:rsidR="00551F4B" w:rsidRPr="00C2125D" w:rsidRDefault="0073213D" w:rsidP="00C2125D">
      <w:pPr>
        <w:pStyle w:val="Kop2mijn"/>
      </w:pPr>
      <w:r>
        <w:br w:type="column"/>
      </w:r>
      <w:r w:rsidRPr="00C2125D">
        <w:lastRenderedPageBreak/>
        <w:t>1.5</w:t>
      </w:r>
      <w:r w:rsidR="00551F4B" w:rsidRPr="00C2125D">
        <w:t xml:space="preserve"> </w:t>
      </w:r>
      <w:r w:rsidR="00C2125D">
        <w:t>Besluit</w:t>
      </w:r>
    </w:p>
    <w:p w:rsidR="00551F4B" w:rsidRDefault="0073213D" w:rsidP="00551F4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</w:t>
      </w:r>
      <w:r w:rsidRPr="0073213D">
        <w:rPr>
          <w:rFonts w:ascii="Calibri" w:hAnsi="Calibri" w:cs="Calibri"/>
          <w:sz w:val="24"/>
          <w:szCs w:val="24"/>
          <w:vertAlign w:val="superscript"/>
        </w:rPr>
        <w:t>ste</w:t>
      </w:r>
      <w:r w:rsidR="00551F4B">
        <w:rPr>
          <w:rFonts w:ascii="Calibri" w:hAnsi="Calibri" w:cs="Calibri"/>
          <w:sz w:val="24"/>
          <w:szCs w:val="24"/>
        </w:rPr>
        <w:t xml:space="preserve"> opdracht = opsporen vd oorzaken van hoge voorraden</w:t>
      </w:r>
    </w:p>
    <w:p w:rsidR="009646C9" w:rsidRDefault="00551F4B" w:rsidP="00551F4B">
      <w:pPr>
        <w:pStyle w:val="MijnStandaard"/>
        <w:rPr>
          <w:sz w:val="24"/>
          <w:szCs w:val="24"/>
        </w:rPr>
      </w:pPr>
      <w:r>
        <w:rPr>
          <w:sz w:val="24"/>
          <w:szCs w:val="24"/>
        </w:rPr>
        <w:t>Voorraadmodellen w</w:t>
      </w:r>
      <w:r w:rsidR="0073213D">
        <w:rPr>
          <w:sz w:val="24"/>
          <w:szCs w:val="24"/>
        </w:rPr>
        <w:t xml:space="preserve"> </w:t>
      </w:r>
      <w:r>
        <w:rPr>
          <w:sz w:val="24"/>
          <w:szCs w:val="24"/>
        </w:rPr>
        <w:t>gekenmerkt door grote verscheidenheid</w:t>
      </w:r>
    </w:p>
    <w:p w:rsidR="00EA5D2E" w:rsidRPr="00EA5D2E" w:rsidRDefault="009646C9" w:rsidP="00551F4B">
      <w:pPr>
        <w:pStyle w:val="MijnStandaard"/>
      </w:pPr>
      <w:r>
        <w:rPr>
          <w:sz w:val="24"/>
          <w:szCs w:val="24"/>
        </w:rPr>
        <w:br w:type="column"/>
      </w:r>
      <w:bookmarkStart w:id="0" w:name="_GoBack"/>
      <w:bookmarkEnd w:id="0"/>
    </w:p>
    <w:sectPr w:rsidR="00EA5D2E" w:rsidRPr="00EA5D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0C2" w:rsidRDefault="009F00C2" w:rsidP="007D02D9">
      <w:pPr>
        <w:spacing w:after="0" w:line="240" w:lineRule="auto"/>
      </w:pPr>
      <w:r>
        <w:separator/>
      </w:r>
    </w:p>
  </w:endnote>
  <w:endnote w:type="continuationSeparator" w:id="0">
    <w:p w:rsidR="009F00C2" w:rsidRDefault="009F00C2" w:rsidP="007D0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2692551"/>
      <w:docPartObj>
        <w:docPartGallery w:val="Page Numbers (Bottom of Page)"/>
        <w:docPartUnique/>
      </w:docPartObj>
    </w:sdtPr>
    <w:sdtContent>
      <w:p w:rsidR="007D02D9" w:rsidRDefault="007D02D9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DED" w:rsidRPr="00A84DED">
          <w:rPr>
            <w:noProof/>
            <w:lang w:val="nl-NL"/>
          </w:rPr>
          <w:t>1</w:t>
        </w:r>
        <w:r>
          <w:fldChar w:fldCharType="end"/>
        </w:r>
      </w:p>
    </w:sdtContent>
  </w:sdt>
  <w:p w:rsidR="007D02D9" w:rsidRDefault="007D02D9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0C2" w:rsidRDefault="009F00C2" w:rsidP="007D02D9">
      <w:pPr>
        <w:spacing w:after="0" w:line="240" w:lineRule="auto"/>
      </w:pPr>
      <w:r>
        <w:separator/>
      </w:r>
    </w:p>
  </w:footnote>
  <w:footnote w:type="continuationSeparator" w:id="0">
    <w:p w:rsidR="009F00C2" w:rsidRDefault="009F00C2" w:rsidP="007D0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65DC9"/>
    <w:multiLevelType w:val="hybridMultilevel"/>
    <w:tmpl w:val="66CCFF1A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5A70EEE"/>
    <w:multiLevelType w:val="hybridMultilevel"/>
    <w:tmpl w:val="D4403FF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E3F3B"/>
    <w:multiLevelType w:val="hybridMultilevel"/>
    <w:tmpl w:val="0A6AF3F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86742"/>
    <w:multiLevelType w:val="hybridMultilevel"/>
    <w:tmpl w:val="14DA6F0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0B79"/>
    <w:multiLevelType w:val="hybridMultilevel"/>
    <w:tmpl w:val="B8A07AA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57D82"/>
    <w:multiLevelType w:val="hybridMultilevel"/>
    <w:tmpl w:val="5FFE1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F777B"/>
    <w:multiLevelType w:val="hybridMultilevel"/>
    <w:tmpl w:val="EF5EB0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A0304"/>
    <w:multiLevelType w:val="hybridMultilevel"/>
    <w:tmpl w:val="A2647238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2BB02985"/>
    <w:multiLevelType w:val="hybridMultilevel"/>
    <w:tmpl w:val="7738102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9913B6"/>
    <w:multiLevelType w:val="hybridMultilevel"/>
    <w:tmpl w:val="6688C6C8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32FA52C8"/>
    <w:multiLevelType w:val="hybridMultilevel"/>
    <w:tmpl w:val="F1DE7CE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975A52"/>
    <w:multiLevelType w:val="hybridMultilevel"/>
    <w:tmpl w:val="AE44DE56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79E76E4"/>
    <w:multiLevelType w:val="hybridMultilevel"/>
    <w:tmpl w:val="3B443112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A57E30"/>
    <w:multiLevelType w:val="hybridMultilevel"/>
    <w:tmpl w:val="70D88D34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96A4CDD"/>
    <w:multiLevelType w:val="hybridMultilevel"/>
    <w:tmpl w:val="129EAAA4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3C816D2E"/>
    <w:multiLevelType w:val="hybridMultilevel"/>
    <w:tmpl w:val="77E05148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4B21F0B"/>
    <w:multiLevelType w:val="hybridMultilevel"/>
    <w:tmpl w:val="1E2AB15C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4E2361CE"/>
    <w:multiLevelType w:val="hybridMultilevel"/>
    <w:tmpl w:val="E53EF89A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8BF697A"/>
    <w:multiLevelType w:val="hybridMultilevel"/>
    <w:tmpl w:val="79E0F400"/>
    <w:lvl w:ilvl="0" w:tplc="0813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6D8A14AF"/>
    <w:multiLevelType w:val="hybridMultilevel"/>
    <w:tmpl w:val="5D68CA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637A6A"/>
    <w:multiLevelType w:val="hybridMultilevel"/>
    <w:tmpl w:val="2084C3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481456"/>
    <w:multiLevelType w:val="hybridMultilevel"/>
    <w:tmpl w:val="A816FD36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7"/>
  </w:num>
  <w:num w:numId="5">
    <w:abstractNumId w:val="6"/>
  </w:num>
  <w:num w:numId="6">
    <w:abstractNumId w:val="9"/>
  </w:num>
  <w:num w:numId="7">
    <w:abstractNumId w:val="10"/>
  </w:num>
  <w:num w:numId="8">
    <w:abstractNumId w:val="1"/>
  </w:num>
  <w:num w:numId="9">
    <w:abstractNumId w:val="4"/>
  </w:num>
  <w:num w:numId="10">
    <w:abstractNumId w:val="19"/>
  </w:num>
  <w:num w:numId="11">
    <w:abstractNumId w:val="15"/>
  </w:num>
  <w:num w:numId="12">
    <w:abstractNumId w:val="3"/>
  </w:num>
  <w:num w:numId="13">
    <w:abstractNumId w:val="2"/>
  </w:num>
  <w:num w:numId="14">
    <w:abstractNumId w:val="11"/>
  </w:num>
  <w:num w:numId="15">
    <w:abstractNumId w:val="0"/>
  </w:num>
  <w:num w:numId="16">
    <w:abstractNumId w:val="21"/>
  </w:num>
  <w:num w:numId="17">
    <w:abstractNumId w:val="18"/>
  </w:num>
  <w:num w:numId="18">
    <w:abstractNumId w:val="17"/>
  </w:num>
  <w:num w:numId="19">
    <w:abstractNumId w:val="8"/>
  </w:num>
  <w:num w:numId="20">
    <w:abstractNumId w:val="5"/>
  </w:num>
  <w:num w:numId="21">
    <w:abstractNumId w:val="13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3D"/>
    <w:rsid w:val="000C2FDA"/>
    <w:rsid w:val="002A030B"/>
    <w:rsid w:val="00551F4B"/>
    <w:rsid w:val="00583011"/>
    <w:rsid w:val="0063653D"/>
    <w:rsid w:val="00701CA7"/>
    <w:rsid w:val="0073213D"/>
    <w:rsid w:val="007D02D9"/>
    <w:rsid w:val="008B14FE"/>
    <w:rsid w:val="009646C9"/>
    <w:rsid w:val="009A1C4A"/>
    <w:rsid w:val="009F00C2"/>
    <w:rsid w:val="00A1110C"/>
    <w:rsid w:val="00A225D6"/>
    <w:rsid w:val="00A84DED"/>
    <w:rsid w:val="00C2125D"/>
    <w:rsid w:val="00D45A78"/>
    <w:rsid w:val="00EA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7D823-2E7E-4B24-B934-C262EB4F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Standaard"/>
    <w:autoRedefine/>
    <w:qFormat/>
    <w:rsid w:val="00A1110C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Standaard"/>
    <w:autoRedefine/>
    <w:qFormat/>
    <w:rsid w:val="00EA5D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C2125D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  <w:sz w:val="24"/>
      <w:szCs w:val="24"/>
      <w:lang w:val="nl-NL"/>
    </w:rPr>
  </w:style>
  <w:style w:type="paragraph" w:customStyle="1" w:styleId="Kop1mijn">
    <w:name w:val="Kop 1 mijn"/>
    <w:basedOn w:val="Kop2"/>
    <w:next w:val="Kop2mijn"/>
    <w:qFormat/>
    <w:rsid w:val="009A1C4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7D0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02D9"/>
  </w:style>
  <w:style w:type="paragraph" w:styleId="Voettekst">
    <w:name w:val="footer"/>
    <w:basedOn w:val="Standaard"/>
    <w:link w:val="VoettekstChar"/>
    <w:uiPriority w:val="99"/>
    <w:unhideWhenUsed/>
    <w:rsid w:val="007D0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02D9"/>
  </w:style>
  <w:style w:type="paragraph" w:styleId="Lijstalinea">
    <w:name w:val="List Paragraph"/>
    <w:basedOn w:val="Standaard"/>
    <w:uiPriority w:val="34"/>
    <w:qFormat/>
    <w:rsid w:val="00EA5D2E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EA5D2E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84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84D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45C"/>
    <w:rsid w:val="00732019"/>
    <w:rsid w:val="0093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93445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927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cp:lastPrinted>2016-02-22T20:30:00Z</cp:lastPrinted>
  <dcterms:created xsi:type="dcterms:W3CDTF">2016-02-21T20:37:00Z</dcterms:created>
  <dcterms:modified xsi:type="dcterms:W3CDTF">2016-02-22T22:25:00Z</dcterms:modified>
</cp:coreProperties>
</file>