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44C" w:rsidRDefault="000531CC" w:rsidP="000531CC">
      <w:pPr>
        <w:pStyle w:val="MijnTitel"/>
      </w:pPr>
      <w:r>
        <w:t>PLM: het zweepslageffect in supply chains</w:t>
      </w:r>
    </w:p>
    <w:p w:rsidR="000531CC" w:rsidRDefault="000531CC" w:rsidP="000531CC">
      <w:pPr>
        <w:pStyle w:val="Kop1mijn"/>
      </w:pPr>
      <w:r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E03B60" wp14:editId="01529BAF">
                <wp:simplePos x="0" y="0"/>
                <wp:positionH relativeFrom="column">
                  <wp:posOffset>4281805</wp:posOffset>
                </wp:positionH>
                <wp:positionV relativeFrom="paragraph">
                  <wp:posOffset>202565</wp:posOffset>
                </wp:positionV>
                <wp:extent cx="133350" cy="142875"/>
                <wp:effectExtent l="0" t="38100" r="57150" b="28575"/>
                <wp:wrapNone/>
                <wp:docPr id="1" name="Rechte verbindingslijn met pij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3350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A6D5E75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1" o:spid="_x0000_s1026" type="#_x0000_t32" style="position:absolute;margin-left:337.15pt;margin-top:15.95pt;width:10.5pt;height:11.2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" strokecolor="#5b9bd5 [3204]" strokeweight=".5pt">
                <v:stroke endarrow="block" joinstyle="miter"/>
              </v:shape>
            </w:pict>
          </mc:Fallback>
        </mc:AlternateContent>
      </w:r>
      <w:r>
        <w:t>1. HET ZWEEPSLAGEFFECT</w:t>
      </w:r>
    </w:p>
    <w:p w:rsidR="000531CC" w:rsidRDefault="000531CC" w:rsidP="000531CC">
      <w:pPr>
        <w:pStyle w:val="MijnStandaard"/>
      </w:pPr>
      <w:r>
        <w:t xml:space="preserve">= versterking vd golfbeweging in de supply chains, variabiliteit bestellingen       naarmate men verder in supply chain komt (upstream) </w:t>
      </w:r>
      <w:r>
        <w:br/>
        <w:t xml:space="preserve">Doel: beheersen v golfbeweging x verminderen zweepslageffect </w:t>
      </w:r>
    </w:p>
    <w:p w:rsidR="000531CC" w:rsidRDefault="00513540" w:rsidP="000531CC">
      <w:pPr>
        <w:pStyle w:val="MijnStandaard"/>
      </w:pPr>
      <w:r w:rsidRPr="00513540">
        <w:rPr>
          <w:b/>
        </w:rPr>
        <w:t>Variatiecoëfficiënt</w:t>
      </w:r>
      <w:r>
        <w:t xml:space="preserve"> </w:t>
      </w:r>
      <w:r>
        <w:br/>
        <w:t>CV = standaarddeviatie / gemiddelde</w:t>
      </w:r>
    </w:p>
    <w:p w:rsidR="001521FE" w:rsidRDefault="00513540" w:rsidP="000531CC">
      <w:pPr>
        <w:pStyle w:val="MijnStandaard"/>
      </w:pPr>
      <w:r>
        <w:t>CV</w:t>
      </w:r>
      <w:r>
        <w:rPr>
          <w:vertAlign w:val="subscript"/>
        </w:rPr>
        <w:t>verzendingen</w:t>
      </w:r>
      <w:r>
        <w:t xml:space="preserve"> &gt; CV</w:t>
      </w:r>
      <w:r>
        <w:rPr>
          <w:vertAlign w:val="subscript"/>
        </w:rPr>
        <w:t>verkopen</w:t>
      </w:r>
    </w:p>
    <w:p w:rsidR="001521FE" w:rsidRDefault="001521FE" w:rsidP="001521FE">
      <w:pPr>
        <w:pStyle w:val="Kop1mijn"/>
      </w:pPr>
      <w:r>
        <w:t>2. OORZAKEN VH BULLWHIPEFFECT</w:t>
      </w:r>
    </w:p>
    <w:p w:rsidR="00375A0F" w:rsidRDefault="00375A0F" w:rsidP="00375A0F">
      <w:pPr>
        <w:pStyle w:val="MijnStandaard"/>
      </w:pPr>
      <w:r>
        <w:sym w:font="Wingdings" w:char="F0E0"/>
      </w:r>
      <w:r>
        <w:t xml:space="preserve"> Verstoringen v het vraagpatroon (reactie zet zich verder in ketting met vertraging van LT)</w:t>
      </w:r>
    </w:p>
    <w:p w:rsidR="00375A0F" w:rsidRPr="00375A0F" w:rsidRDefault="00375A0F" w:rsidP="00375A0F">
      <w:pPr>
        <w:pStyle w:val="MijnStandaard"/>
      </w:pPr>
      <w:r>
        <w:sym w:font="Wingdings" w:char="F0E0"/>
      </w:r>
      <w:r>
        <w:t xml:space="preserve"> Demand signal processing techniek erg belangrijk</w:t>
      </w:r>
    </w:p>
    <w:p w:rsidR="001521FE" w:rsidRDefault="0046355E" w:rsidP="001521FE">
      <w:pPr>
        <w:pStyle w:val="Kop2mijn"/>
      </w:pPr>
      <w:r>
        <w:t>2.1 Voorraadpolitiek aanpassen</w:t>
      </w:r>
    </w:p>
    <w:p w:rsidR="00375A0F" w:rsidRDefault="00375A0F" w:rsidP="00375A0F">
      <w:pPr>
        <w:pStyle w:val="MijnStandaard"/>
      </w:pPr>
      <w:r>
        <w:t>Demand signal processing: ifv vraag w bestelhoeveelheid aangepast</w:t>
      </w:r>
      <w:r>
        <w:br/>
      </w:r>
      <w:r>
        <w:sym w:font="Wingdings" w:char="F0E0"/>
      </w:r>
      <w:r>
        <w:t xml:space="preserve"> Sterke variantie in bestelhoeveelheid (zeker bij disconnected chains)</w:t>
      </w:r>
    </w:p>
    <w:p w:rsidR="00375A0F" w:rsidRDefault="00375A0F" w:rsidP="00375A0F">
      <w:pPr>
        <w:pStyle w:val="Kop2mijn"/>
      </w:pPr>
      <w:r>
        <w:t>2.2 Doorlooptijd</w:t>
      </w:r>
    </w:p>
    <w:p w:rsidR="00375A0F" w:rsidRDefault="00375A0F" w:rsidP="00375A0F">
      <w:pPr>
        <w:pStyle w:val="MijnStandaard"/>
      </w:pPr>
      <w:r>
        <w:t>Hoe langer lead time (tijd tss actie x ontvangen order), hoe meer risico op bullwhip</w:t>
      </w:r>
    </w:p>
    <w:p w:rsidR="00375A0F" w:rsidRDefault="00375A0F" w:rsidP="00375A0F">
      <w:pPr>
        <w:pStyle w:val="MijnStandaard"/>
      </w:pPr>
      <w:r>
        <w:sym w:font="Wingdings" w:char="F0E0"/>
      </w:r>
      <w:r>
        <w:t xml:space="preserve"> Sterker naarmate meer tussenschakels x vertekende informatie</w:t>
      </w:r>
    </w:p>
    <w:p w:rsidR="00375A0F" w:rsidRDefault="00375A0F" w:rsidP="00375A0F">
      <w:pPr>
        <w:pStyle w:val="Kop2mijn"/>
      </w:pPr>
      <w:r>
        <w:t>2.3 Ordergroottetechnieken</w:t>
      </w:r>
    </w:p>
    <w:p w:rsidR="00375A0F" w:rsidRDefault="00375A0F" w:rsidP="00375A0F">
      <w:pPr>
        <w:pStyle w:val="MijnStandaard"/>
      </w:pPr>
      <w:r>
        <w:t>Batching * bij vaste transactiekosten (grotere bestelhoeveelheden)</w:t>
      </w:r>
    </w:p>
    <w:p w:rsidR="00375A0F" w:rsidRDefault="00375A0F" w:rsidP="00375A0F">
      <w:pPr>
        <w:pStyle w:val="MijnStandaard"/>
      </w:pPr>
      <w:r>
        <w:sym w:font="Wingdings" w:char="F0E0"/>
      </w:r>
      <w:r>
        <w:t xml:space="preserve"> Zeer onregelmatig vraagpatroon bij andere leden supply chain (grotere schommelingen)</w:t>
      </w:r>
    </w:p>
    <w:p w:rsidR="00375A0F" w:rsidRDefault="00375A0F" w:rsidP="00375A0F">
      <w:pPr>
        <w:pStyle w:val="Kop2mijn"/>
      </w:pPr>
      <w:r>
        <w:t>2.4 Prijsschommelingen</w:t>
      </w:r>
    </w:p>
    <w:p w:rsidR="00375A0F" w:rsidRDefault="00375A0F" w:rsidP="00375A0F">
      <w:pPr>
        <w:pStyle w:val="MijnStandaard"/>
      </w:pPr>
      <w:r>
        <w:t>Forward buying agv tijdelijke promoties</w:t>
      </w:r>
    </w:p>
    <w:p w:rsidR="00375A0F" w:rsidRDefault="00375A0F" w:rsidP="00375A0F">
      <w:pPr>
        <w:pStyle w:val="MijnStandaard"/>
      </w:pPr>
      <w:r>
        <w:sym w:font="Wingdings" w:char="F0E0"/>
      </w:r>
      <w:r>
        <w:t xml:space="preserve"> Eerst zeer hoge, dan zeer lage V (schommelingen versterken ketting)</w:t>
      </w:r>
    </w:p>
    <w:p w:rsidR="00375A0F" w:rsidRDefault="00375A0F" w:rsidP="00375A0F">
      <w:pPr>
        <w:pStyle w:val="Kop2mijn"/>
      </w:pPr>
      <w:r>
        <w:t>2.5 Kans op tekorten</w:t>
      </w:r>
    </w:p>
    <w:p w:rsidR="00375A0F" w:rsidRPr="00375A0F" w:rsidRDefault="00375A0F" w:rsidP="00375A0F">
      <w:pPr>
        <w:pStyle w:val="MijnStandaard"/>
      </w:pPr>
      <w:r>
        <w:t xml:space="preserve">* Shortage gaming (meer aankopen dan nodig) agv angst voor tekort </w:t>
      </w:r>
    </w:p>
    <w:p w:rsidR="00513540" w:rsidRDefault="00375A0F" w:rsidP="000531CC">
      <w:pPr>
        <w:pStyle w:val="MijnStandaard"/>
      </w:pPr>
      <w:r>
        <w:sym w:font="Wingdings" w:char="F0E0"/>
      </w:r>
      <w:r>
        <w:t xml:space="preserve"> Leverancier verwacht grotere vraag, grotere bestelhoeveelheid</w:t>
      </w:r>
    </w:p>
    <w:p w:rsidR="00375A0F" w:rsidRDefault="00375A0F" w:rsidP="00375A0F">
      <w:pPr>
        <w:pStyle w:val="Kop2mijn"/>
      </w:pPr>
      <w:r>
        <w:t>2.6 Gedragsoorzaken</w:t>
      </w:r>
    </w:p>
    <w:p w:rsidR="00375A0F" w:rsidRDefault="00375A0F" w:rsidP="00375A0F">
      <w:pPr>
        <w:pStyle w:val="MijnStandaard"/>
      </w:pPr>
      <w:r>
        <w:t>* Afwijken v uitgestippelde politiek agv gevoel dat te weinig VR teveel risico’s inhoudt</w:t>
      </w:r>
    </w:p>
    <w:p w:rsidR="00375A0F" w:rsidRDefault="00375A0F" w:rsidP="00375A0F">
      <w:pPr>
        <w:pStyle w:val="MijnStandaard"/>
      </w:pPr>
      <w:r>
        <w:sym w:font="Wingdings" w:char="F0E0"/>
      </w:r>
      <w:r>
        <w:t xml:space="preserve"> VR meestal onderschat</w:t>
      </w:r>
    </w:p>
    <w:p w:rsidR="00375A0F" w:rsidRDefault="00375A0F" w:rsidP="00375A0F">
      <w:pPr>
        <w:pStyle w:val="MijnStandaard"/>
      </w:pPr>
    </w:p>
    <w:p w:rsidR="00375A0F" w:rsidRPr="00375A0F" w:rsidRDefault="00375A0F" w:rsidP="00375A0F">
      <w:pPr>
        <w:pStyle w:val="MijnStandaard"/>
        <w:rPr>
          <w:lang w:val="nl-BE"/>
        </w:rPr>
      </w:pPr>
      <w:r>
        <w:sym w:font="Wingdings" w:char="F0E0"/>
      </w:r>
      <w:r w:rsidRPr="00375A0F">
        <w:rPr>
          <w:lang w:val="nl-BE"/>
        </w:rPr>
        <w:t xml:space="preserve"> Bullwhip vergt grote flexibiliteit x flexibility related costs</w:t>
      </w:r>
      <w:r w:rsidRPr="00375A0F">
        <w:rPr>
          <w:lang w:val="nl-BE"/>
        </w:rPr>
        <w:br/>
      </w:r>
      <w:r w:rsidRPr="00375A0F">
        <w:rPr>
          <w:lang w:val="en-GB"/>
        </w:rPr>
        <w:sym w:font="Wingdings" w:char="F0E0"/>
      </w:r>
      <w:r w:rsidRPr="00375A0F">
        <w:rPr>
          <w:lang w:val="nl-BE"/>
        </w:rPr>
        <w:t xml:space="preserve"> Hoge VR kosten</w:t>
      </w:r>
    </w:p>
    <w:p w:rsidR="00375A0F" w:rsidRDefault="00375A0F" w:rsidP="00375A0F">
      <w:pPr>
        <w:pStyle w:val="MijnStandaard"/>
        <w:rPr>
          <w:lang w:val="nl-BE"/>
        </w:rPr>
      </w:pPr>
      <w:r w:rsidRPr="00375A0F">
        <w:rPr>
          <w:lang w:val="en-GB"/>
        </w:rPr>
        <w:sym w:font="Wingdings" w:char="F0E0"/>
      </w:r>
      <w:r w:rsidRPr="00375A0F">
        <w:rPr>
          <w:lang w:val="nl-BE"/>
        </w:rPr>
        <w:t xml:space="preserve"> Hoge custo</w:t>
      </w:r>
      <w:r>
        <w:rPr>
          <w:lang w:val="nl-BE"/>
        </w:rPr>
        <w:t>mer service gerelateerde kosten</w:t>
      </w:r>
    </w:p>
    <w:p w:rsidR="00375A0F" w:rsidRDefault="00DE7F72" w:rsidP="00375A0F">
      <w:pPr>
        <w:pStyle w:val="Kop1mijn"/>
      </w:pPr>
      <w:r>
        <w:br w:type="column"/>
      </w:r>
      <w:bookmarkStart w:id="0" w:name="_GoBack"/>
      <w:bookmarkEnd w:id="0"/>
      <w:r w:rsidR="00375A0F">
        <w:lastRenderedPageBreak/>
        <w:t>3. ORDER-UP-TO-POLITIEK</w:t>
      </w:r>
    </w:p>
    <w:p w:rsidR="00375A0F" w:rsidRDefault="00375A0F" w:rsidP="00375A0F">
      <w:pPr>
        <w:pStyle w:val="MijnStandaard"/>
      </w:pPr>
      <w:r>
        <w:sym w:font="Wingdings" w:char="F0E0"/>
      </w:r>
      <w:r>
        <w:t xml:space="preserve"> Bepalen max VRniveau x bestellen verschil tov huidige VR</w:t>
      </w:r>
    </w:p>
    <w:p w:rsidR="00375A0F" w:rsidRPr="00375A0F" w:rsidRDefault="00375A0F" w:rsidP="00375A0F">
      <w:pPr>
        <w:pStyle w:val="MijnStandaard"/>
        <w:rPr>
          <w:b/>
        </w:rPr>
      </w:pPr>
      <w:r w:rsidRPr="00375A0F">
        <w:rPr>
          <w:b/>
        </w:rPr>
        <w:t>Optimaal als</w:t>
      </w:r>
    </w:p>
    <w:p w:rsidR="00375A0F" w:rsidRDefault="00375A0F" w:rsidP="00375A0F">
      <w:pPr>
        <w:pStyle w:val="MijnStandaard"/>
        <w:numPr>
          <w:ilvl w:val="0"/>
          <w:numId w:val="1"/>
        </w:numPr>
      </w:pPr>
      <w:r>
        <w:t>Vraag identiek x onafhankelijk v periode</w:t>
      </w:r>
    </w:p>
    <w:p w:rsidR="00375A0F" w:rsidRDefault="00375A0F" w:rsidP="00375A0F">
      <w:pPr>
        <w:pStyle w:val="MijnStandaard"/>
        <w:numPr>
          <w:ilvl w:val="0"/>
          <w:numId w:val="1"/>
        </w:numPr>
      </w:pPr>
      <w:r>
        <w:t>Vaste doorlooptijd</w:t>
      </w:r>
    </w:p>
    <w:p w:rsidR="00375A0F" w:rsidRDefault="00375A0F" w:rsidP="00375A0F">
      <w:pPr>
        <w:pStyle w:val="MijnStandaard"/>
        <w:numPr>
          <w:ilvl w:val="0"/>
          <w:numId w:val="1"/>
        </w:numPr>
      </w:pPr>
      <w:r>
        <w:t>Geen vaste bestelkost</w:t>
      </w:r>
    </w:p>
    <w:p w:rsidR="00375A0F" w:rsidRDefault="00375A0F" w:rsidP="00375A0F">
      <w:pPr>
        <w:pStyle w:val="MijnStandaard"/>
        <w:numPr>
          <w:ilvl w:val="0"/>
          <w:numId w:val="1"/>
        </w:numPr>
      </w:pPr>
      <w:r>
        <w:t>Prijs product constant over tijd</w:t>
      </w:r>
    </w:p>
    <w:p w:rsidR="00375A0F" w:rsidRDefault="00375A0F" w:rsidP="00375A0F">
      <w:pPr>
        <w:pStyle w:val="MijnStandaard"/>
      </w:pPr>
      <w:r>
        <w:t>Q = D en dus geen bullwhipeffect</w:t>
      </w:r>
    </w:p>
    <w:p w:rsidR="00375A0F" w:rsidRDefault="00375A0F" w:rsidP="00375A0F">
      <w:pPr>
        <w:pStyle w:val="Kop2mijn"/>
      </w:pPr>
      <w:r>
        <w:t>3.1 Order-up-to-politiek onder ideale omstandigheden</w:t>
      </w:r>
    </w:p>
    <w:p w:rsidR="00375A0F" w:rsidRDefault="006E197F" w:rsidP="00375A0F">
      <w:pPr>
        <w:pStyle w:val="MijnStandaard"/>
      </w:pPr>
      <w:r>
        <w:t>Order-up-to niveau S = Gem V tijdens doorlooptijd + VV (afh v economische kans op tekort)</w:t>
      </w:r>
      <w:r>
        <w:br/>
      </w:r>
      <w:r>
        <w:tab/>
      </w:r>
      <w:r>
        <w:tab/>
        <w:t xml:space="preserve">           gem d</w:t>
      </w:r>
      <w:r>
        <w:rPr>
          <w:vertAlign w:val="subscript"/>
        </w:rPr>
        <w:t>LT</w:t>
      </w:r>
      <w:r>
        <w:t xml:space="preserve"> + z * σ</w:t>
      </w:r>
      <w:r>
        <w:rPr>
          <w:vertAlign w:val="subscript"/>
        </w:rPr>
        <w:t>LT</w:t>
      </w:r>
      <w:r>
        <w:t xml:space="preserve"> (berekenen via σ</w:t>
      </w:r>
      <w:r>
        <w:rPr>
          <w:vertAlign w:val="superscript"/>
        </w:rPr>
        <w:t>2</w:t>
      </w:r>
      <w:r>
        <w:rPr>
          <w:vertAlign w:val="subscript"/>
        </w:rPr>
        <w:t>LT</w:t>
      </w:r>
      <w:r>
        <w:t xml:space="preserve"> = LT x σ</w:t>
      </w:r>
      <w:r>
        <w:rPr>
          <w:vertAlign w:val="superscript"/>
        </w:rPr>
        <w:t>2</w:t>
      </w:r>
      <w:r>
        <w:t xml:space="preserve"> en z via Pr(d≥S)=(Ch.T/Cs)</w:t>
      </w:r>
    </w:p>
    <w:p w:rsidR="006E197F" w:rsidRDefault="006E197F" w:rsidP="00375A0F">
      <w:pPr>
        <w:pStyle w:val="MijnStandaard"/>
      </w:pPr>
      <w:r>
        <w:t>Bestelbeslissing: Q</w:t>
      </w:r>
      <w:r>
        <w:rPr>
          <w:vertAlign w:val="subscript"/>
        </w:rPr>
        <w:t>t</w:t>
      </w:r>
      <w:r>
        <w:t xml:space="preserve"> = S – (nettovoorraad + in bestelling)</w:t>
      </w:r>
    </w:p>
    <w:p w:rsidR="006E197F" w:rsidRDefault="006E197F" w:rsidP="00375A0F">
      <w:pPr>
        <w:pStyle w:val="MijnStandaard"/>
      </w:pPr>
      <w:r>
        <w:t>CVorders = CV vraag</w:t>
      </w:r>
    </w:p>
    <w:p w:rsidR="00D37EAC" w:rsidRDefault="00D37EAC" w:rsidP="00375A0F">
      <w:pPr>
        <w:pStyle w:val="MijnStandaard"/>
      </w:pPr>
      <w:r>
        <w:t xml:space="preserve">Bullwhip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Var(orders)</m:t>
            </m:r>
          </m:num>
          <m:den>
            <m:r>
              <w:rPr>
                <w:rFonts w:ascii="Cambria Math" w:hAnsi="Cambria Math"/>
              </w:rPr>
              <m:t>Var(vraag)</m:t>
            </m:r>
          </m:den>
        </m:f>
      </m:oMath>
      <w:r>
        <w:rPr>
          <w:rFonts w:eastAsiaTheme="minorEastAsia"/>
        </w:rPr>
        <w:t xml:space="preserve"> = 1 als β=1</w:t>
      </w:r>
      <w:r w:rsidR="00773A78">
        <w:rPr>
          <w:rFonts w:eastAsiaTheme="minorEastAsia"/>
        </w:rPr>
        <w:t>, geen bullwhip</w:t>
      </w:r>
    </w:p>
    <w:p w:rsidR="006E197F" w:rsidRDefault="006E197F" w:rsidP="00375A0F">
      <w:pPr>
        <w:pStyle w:val="MijnStandaard"/>
      </w:pPr>
    </w:p>
    <w:p w:rsidR="006E197F" w:rsidRDefault="006E197F" w:rsidP="00375A0F">
      <w:pPr>
        <w:pStyle w:val="MijnStandaard"/>
      </w:pPr>
    </w:p>
    <w:p w:rsidR="006E197F" w:rsidRDefault="006E197F" w:rsidP="006E197F">
      <w:pPr>
        <w:pStyle w:val="Kop2mijn"/>
      </w:pPr>
      <w:r>
        <w:t>3.2 Gebruik v vraagvoorspellingen</w:t>
      </w:r>
    </w:p>
    <w:p w:rsidR="006E197F" w:rsidRDefault="005348D9" w:rsidP="006E197F">
      <w:pPr>
        <w:pStyle w:val="MijnStandaard"/>
      </w:pPr>
      <w:r>
        <w:t>Demand signal processing: als V wijzigt met ∆, bestelling = d</w:t>
      </w:r>
      <w:r>
        <w:rPr>
          <w:vertAlign w:val="subscript"/>
        </w:rPr>
        <w:t>t</w:t>
      </w:r>
      <w:r>
        <w:t xml:space="preserve"> + ∆</w:t>
      </w:r>
    </w:p>
    <w:p w:rsidR="005348D9" w:rsidRDefault="005348D9" w:rsidP="006E197F">
      <w:pPr>
        <w:pStyle w:val="MijnStandaard"/>
      </w:pPr>
      <w:r>
        <w:t>S</w:t>
      </w:r>
      <w:r>
        <w:rPr>
          <w:vertAlign w:val="subscript"/>
        </w:rPr>
        <w:t>t</w:t>
      </w:r>
      <w:r>
        <w:t xml:space="preserve"> = x.d</w:t>
      </w:r>
      <w:r>
        <w:rPr>
          <w:vertAlign w:val="subscript"/>
        </w:rPr>
        <w:t>t</w:t>
      </w:r>
      <w:r>
        <w:t xml:space="preserve"> </w:t>
      </w:r>
    </w:p>
    <w:p w:rsidR="005348D9" w:rsidRDefault="005348D9" w:rsidP="006E197F">
      <w:pPr>
        <w:pStyle w:val="MijnStandaard"/>
      </w:pPr>
      <w:r>
        <w:sym w:font="Wingdings" w:char="F0E0"/>
      </w:r>
      <w:r>
        <w:t xml:space="preserve"> Als d stijgt, S stijgt ook en dus bestelling ook</w:t>
      </w:r>
    </w:p>
    <w:p w:rsidR="00EC0033" w:rsidRDefault="00EC0033" w:rsidP="006E197F">
      <w:pPr>
        <w:pStyle w:val="MijnStandaard"/>
      </w:pPr>
      <w:r>
        <w:sym w:font="Wingdings" w:char="F0E0"/>
      </w:r>
      <w:r>
        <w:t xml:space="preserve"> Vaak DSP agv onzekere vraag x wil om vraag te voorspellen (maar reacties mogen nt te groot zijn)</w:t>
      </w:r>
    </w:p>
    <w:p w:rsidR="00773A78" w:rsidRDefault="00773A78" w:rsidP="006E197F">
      <w:pPr>
        <w:pStyle w:val="MijnStandaard"/>
      </w:pPr>
      <w:r>
        <w:t>Bullwhip ≥ 1 = bullwhipversterking</w:t>
      </w:r>
    </w:p>
    <w:p w:rsidR="00773A78" w:rsidRDefault="00773A78" w:rsidP="006E197F">
      <w:pPr>
        <w:pStyle w:val="MijnStandaard"/>
      </w:pPr>
      <w:r>
        <w:t>!VRschommelingen nemen af</w:t>
      </w:r>
    </w:p>
    <w:p w:rsidR="005348D9" w:rsidRDefault="005348D9" w:rsidP="005348D9">
      <w:pPr>
        <w:pStyle w:val="Kop2mijn"/>
      </w:pPr>
      <w:r>
        <w:t>3.3 Afvlakkingsbestelpolitiek</w:t>
      </w:r>
    </w:p>
    <w:p w:rsidR="005348D9" w:rsidRDefault="00EC0033" w:rsidP="005348D9">
      <w:pPr>
        <w:pStyle w:val="MijnStandaard"/>
        <w:rPr>
          <w:b/>
        </w:rPr>
      </w:pPr>
      <w:r w:rsidRPr="00EC0033">
        <w:rPr>
          <w:b/>
        </w:rPr>
        <w:t>Ideale order-up-to-politiek</w:t>
      </w:r>
    </w:p>
    <w:p w:rsidR="00EC0033" w:rsidRDefault="00EC0033" w:rsidP="005348D9">
      <w:pPr>
        <w:pStyle w:val="MijnStandaard"/>
      </w:pPr>
      <w:r>
        <w:t>Bestelhoeveelheid periode t = Q</w:t>
      </w:r>
      <w:r>
        <w:rPr>
          <w:vertAlign w:val="subscript"/>
        </w:rPr>
        <w:t>t+1</w:t>
      </w:r>
      <w:r>
        <w:t xml:space="preserve"> = β.(M</w:t>
      </w:r>
      <w:r>
        <w:rPr>
          <w:vertAlign w:val="subscript"/>
        </w:rPr>
        <w:t>t</w:t>
      </w:r>
      <w:r w:rsidR="00773A78">
        <w:t>- VRpositie) M</w:t>
      </w:r>
      <w:r w:rsidR="00773A78">
        <w:rPr>
          <w:vertAlign w:val="subscript"/>
        </w:rPr>
        <w:t>t</w:t>
      </w:r>
      <w:r w:rsidR="00773A78">
        <w:t xml:space="preserve"> is aanvulniveau</w:t>
      </w:r>
    </w:p>
    <w:p w:rsidR="00773A78" w:rsidRDefault="00773A78" w:rsidP="005348D9">
      <w:pPr>
        <w:pStyle w:val="MijnStandaard"/>
      </w:pPr>
      <w:r>
        <w:t>Bullwhip ≤ 1 = Daling bullwhipeffect, aflvakking</w:t>
      </w:r>
    </w:p>
    <w:p w:rsidR="00773A78" w:rsidRDefault="00773A78" w:rsidP="005348D9">
      <w:pPr>
        <w:pStyle w:val="MijnStandaard"/>
      </w:pPr>
      <w:r>
        <w:t>! VRschommelingen nemen toe, bestelschommelingen dalen</w:t>
      </w:r>
    </w:p>
    <w:p w:rsidR="00DE7F72" w:rsidRPr="00DE7F72" w:rsidRDefault="00DE7F72" w:rsidP="005348D9">
      <w:pPr>
        <w:pStyle w:val="MijnStandaard"/>
        <w:rPr>
          <w:lang w:val="en-GB"/>
        </w:rPr>
      </w:pPr>
      <w:r>
        <w:sym w:font="Wingdings" w:char="F0E0"/>
      </w:r>
      <w:r w:rsidRPr="00DE7F72">
        <w:rPr>
          <w:lang w:val="en-GB"/>
        </w:rPr>
        <w:t xml:space="preserve"> Optimale </w:t>
      </w:r>
      <w:r>
        <w:t>β</w:t>
      </w:r>
      <w:r w:rsidRPr="00DE7F72">
        <w:rPr>
          <w:lang w:val="en-GB"/>
        </w:rPr>
        <w:t xml:space="preserve"> = 0,61803 = sectio divina/golden ratio</w:t>
      </w:r>
    </w:p>
    <w:sectPr w:rsidR="00DE7F72" w:rsidRPr="00DE7F7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15C8" w:rsidRDefault="009D15C8" w:rsidP="00375A0F">
      <w:pPr>
        <w:spacing w:after="0" w:line="240" w:lineRule="auto"/>
      </w:pPr>
      <w:r>
        <w:separator/>
      </w:r>
    </w:p>
  </w:endnote>
  <w:endnote w:type="continuationSeparator" w:id="0">
    <w:p w:rsidR="009D15C8" w:rsidRDefault="009D15C8" w:rsidP="00375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07610993"/>
      <w:docPartObj>
        <w:docPartGallery w:val="Page Numbers (Bottom of Page)"/>
        <w:docPartUnique/>
      </w:docPartObj>
    </w:sdtPr>
    <w:sdtContent>
      <w:p w:rsidR="00375A0F" w:rsidRDefault="00375A0F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7F72" w:rsidRPr="00DE7F72">
          <w:rPr>
            <w:noProof/>
            <w:lang w:val="nl-NL"/>
          </w:rPr>
          <w:t>1</w:t>
        </w:r>
        <w:r>
          <w:fldChar w:fldCharType="end"/>
        </w:r>
      </w:p>
    </w:sdtContent>
  </w:sdt>
  <w:p w:rsidR="00375A0F" w:rsidRDefault="00375A0F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15C8" w:rsidRDefault="009D15C8" w:rsidP="00375A0F">
      <w:pPr>
        <w:spacing w:after="0" w:line="240" w:lineRule="auto"/>
      </w:pPr>
      <w:r>
        <w:separator/>
      </w:r>
    </w:p>
  </w:footnote>
  <w:footnote w:type="continuationSeparator" w:id="0">
    <w:p w:rsidR="009D15C8" w:rsidRDefault="009D15C8" w:rsidP="00375A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D71B7B"/>
    <w:multiLevelType w:val="hybridMultilevel"/>
    <w:tmpl w:val="02D2B10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1CC"/>
    <w:rsid w:val="000531CC"/>
    <w:rsid w:val="000C2FDA"/>
    <w:rsid w:val="001521FE"/>
    <w:rsid w:val="00375A0F"/>
    <w:rsid w:val="003F244C"/>
    <w:rsid w:val="0046355E"/>
    <w:rsid w:val="00513540"/>
    <w:rsid w:val="005348D9"/>
    <w:rsid w:val="00583011"/>
    <w:rsid w:val="006E197F"/>
    <w:rsid w:val="00730F74"/>
    <w:rsid w:val="00773A78"/>
    <w:rsid w:val="009A1C4A"/>
    <w:rsid w:val="009D15C8"/>
    <w:rsid w:val="00AA562A"/>
    <w:rsid w:val="00D37EAC"/>
    <w:rsid w:val="00DE7F72"/>
    <w:rsid w:val="00EC0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F0C149-05F3-4107-ABFC-2043388C1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375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375A0F"/>
  </w:style>
  <w:style w:type="paragraph" w:styleId="Voettekst">
    <w:name w:val="footer"/>
    <w:basedOn w:val="Standaard"/>
    <w:link w:val="VoettekstChar"/>
    <w:uiPriority w:val="99"/>
    <w:unhideWhenUsed/>
    <w:rsid w:val="00375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75A0F"/>
  </w:style>
  <w:style w:type="character" w:styleId="Tekstvantijdelijkeaanduiding">
    <w:name w:val="Placeholder Text"/>
    <w:basedOn w:val="Standaardalinea-lettertype"/>
    <w:uiPriority w:val="99"/>
    <w:semiHidden/>
    <w:rsid w:val="00D37EA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E9A"/>
    <w:rsid w:val="00240E9A"/>
    <w:rsid w:val="00502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240E9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435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3</cp:revision>
  <dcterms:created xsi:type="dcterms:W3CDTF">2016-03-17T07:38:00Z</dcterms:created>
  <dcterms:modified xsi:type="dcterms:W3CDTF">2016-03-17T11:54:00Z</dcterms:modified>
</cp:coreProperties>
</file>