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360" w:rsidRPr="0098269C" w:rsidRDefault="00F10360" w:rsidP="003E7D7C">
      <w:pPr>
        <w:pStyle w:val="Title"/>
      </w:pPr>
      <w:r w:rsidRPr="0098269C">
        <w:t xml:space="preserve">Internationale organisatie </w:t>
      </w:r>
      <w:r>
        <w:t xml:space="preserve">Reader </w:t>
      </w:r>
      <w:r w:rsidRPr="0098269C">
        <w:t xml:space="preserve">deel I: </w:t>
      </w:r>
    </w:p>
    <w:p w:rsidR="00F10360" w:rsidRDefault="00F10360">
      <w:pPr>
        <w:pStyle w:val="TOC1"/>
        <w:tabs>
          <w:tab w:val="right" w:leader="dot" w:pos="9062"/>
        </w:tabs>
        <w:rPr>
          <w:rFonts w:ascii="Times New Roman" w:hAnsi="Times New Roman"/>
          <w:noProof/>
          <w:sz w:val="24"/>
          <w:szCs w:val="24"/>
          <w:lang w:val="nl-NL" w:eastAsia="nl-NL"/>
        </w:rPr>
      </w:pPr>
      <w:r>
        <w:fldChar w:fldCharType="begin"/>
      </w:r>
      <w:r>
        <w:instrText xml:space="preserve"> TOC \o "1-3" \h \z \u </w:instrText>
      </w:r>
      <w:r>
        <w:fldChar w:fldCharType="separate"/>
      </w:r>
      <w:hyperlink w:anchor="_Toc296090659" w:history="1">
        <w:r w:rsidRPr="003C757D">
          <w:rPr>
            <w:rStyle w:val="Hyperlink"/>
            <w:noProof/>
          </w:rPr>
          <w:t>Hoofdstuk 1: The Challenges of global governance</w:t>
        </w:r>
        <w:r>
          <w:rPr>
            <w:noProof/>
            <w:webHidden/>
          </w:rPr>
          <w:tab/>
        </w:r>
        <w:r>
          <w:rPr>
            <w:noProof/>
            <w:webHidden/>
          </w:rPr>
          <w:fldChar w:fldCharType="begin"/>
        </w:r>
        <w:r>
          <w:rPr>
            <w:noProof/>
            <w:webHidden/>
          </w:rPr>
          <w:instrText xml:space="preserve"> PAGEREF _Toc296090659 \h </w:instrText>
        </w:r>
        <w:r>
          <w:rPr>
            <w:noProof/>
            <w:webHidden/>
          </w:rPr>
        </w:r>
        <w:r>
          <w:rPr>
            <w:noProof/>
            <w:webHidden/>
          </w:rPr>
          <w:fldChar w:fldCharType="separate"/>
        </w:r>
        <w:r>
          <w:rPr>
            <w:noProof/>
            <w:webHidden/>
          </w:rPr>
          <w:t>4</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0" w:history="1">
        <w:r w:rsidRPr="003C757D">
          <w:rPr>
            <w:rStyle w:val="Hyperlink"/>
            <w:noProof/>
          </w:rPr>
          <w:t>Internationale structuren en mechanismen</w:t>
        </w:r>
        <w:r>
          <w:rPr>
            <w:noProof/>
            <w:webHidden/>
          </w:rPr>
          <w:tab/>
        </w:r>
        <w:r>
          <w:rPr>
            <w:noProof/>
            <w:webHidden/>
          </w:rPr>
          <w:fldChar w:fldCharType="begin"/>
        </w:r>
        <w:r>
          <w:rPr>
            <w:noProof/>
            <w:webHidden/>
          </w:rPr>
          <w:instrText xml:space="preserve"> PAGEREF _Toc296090660 \h </w:instrText>
        </w:r>
        <w:r>
          <w:rPr>
            <w:noProof/>
            <w:webHidden/>
          </w:rPr>
        </w:r>
        <w:r>
          <w:rPr>
            <w:noProof/>
            <w:webHidden/>
          </w:rPr>
          <w:fldChar w:fldCharType="separate"/>
        </w:r>
        <w:r>
          <w:rPr>
            <w:noProof/>
            <w:webHidden/>
          </w:rPr>
          <w:t>4</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1" w:history="1">
        <w:r w:rsidRPr="003C757D">
          <w:rPr>
            <w:rStyle w:val="Hyperlink"/>
            <w:noProof/>
          </w:rPr>
          <w:t>Internationale wetten en reguleringen</w:t>
        </w:r>
        <w:r>
          <w:rPr>
            <w:noProof/>
            <w:webHidden/>
          </w:rPr>
          <w:tab/>
        </w:r>
        <w:r>
          <w:rPr>
            <w:noProof/>
            <w:webHidden/>
          </w:rPr>
          <w:fldChar w:fldCharType="begin"/>
        </w:r>
        <w:r>
          <w:rPr>
            <w:noProof/>
            <w:webHidden/>
          </w:rPr>
          <w:instrText xml:space="preserve"> PAGEREF _Toc296090661 \h </w:instrText>
        </w:r>
        <w:r>
          <w:rPr>
            <w:noProof/>
            <w:webHidden/>
          </w:rPr>
        </w:r>
        <w:r>
          <w:rPr>
            <w:noProof/>
            <w:webHidden/>
          </w:rPr>
          <w:fldChar w:fldCharType="separate"/>
        </w:r>
        <w:r>
          <w:rPr>
            <w:noProof/>
            <w:webHidden/>
          </w:rPr>
          <w:t>5</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2" w:history="1">
        <w:r w:rsidRPr="003C757D">
          <w:rPr>
            <w:rStyle w:val="Hyperlink"/>
            <w:noProof/>
          </w:rPr>
          <w:t>Internationale normen of ‘soft law’</w:t>
        </w:r>
        <w:r>
          <w:rPr>
            <w:noProof/>
            <w:webHidden/>
          </w:rPr>
          <w:tab/>
        </w:r>
        <w:r>
          <w:rPr>
            <w:noProof/>
            <w:webHidden/>
          </w:rPr>
          <w:fldChar w:fldCharType="begin"/>
        </w:r>
        <w:r>
          <w:rPr>
            <w:noProof/>
            <w:webHidden/>
          </w:rPr>
          <w:instrText xml:space="preserve"> PAGEREF _Toc296090662 \h </w:instrText>
        </w:r>
        <w:r>
          <w:rPr>
            <w:noProof/>
            <w:webHidden/>
          </w:rPr>
        </w:r>
        <w:r>
          <w:rPr>
            <w:noProof/>
            <w:webHidden/>
          </w:rPr>
          <w:fldChar w:fldCharType="separate"/>
        </w:r>
        <w:r>
          <w:rPr>
            <w:noProof/>
            <w:webHidden/>
          </w:rPr>
          <w:t>5</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3" w:history="1">
        <w:r w:rsidRPr="003C757D">
          <w:rPr>
            <w:rStyle w:val="Hyperlink"/>
            <w:noProof/>
          </w:rPr>
          <w:t>Internationale regimes</w:t>
        </w:r>
        <w:r>
          <w:rPr>
            <w:noProof/>
            <w:webHidden/>
          </w:rPr>
          <w:tab/>
        </w:r>
        <w:r>
          <w:rPr>
            <w:noProof/>
            <w:webHidden/>
          </w:rPr>
          <w:fldChar w:fldCharType="begin"/>
        </w:r>
        <w:r>
          <w:rPr>
            <w:noProof/>
            <w:webHidden/>
          </w:rPr>
          <w:instrText xml:space="preserve"> PAGEREF _Toc296090663 \h </w:instrText>
        </w:r>
        <w:r>
          <w:rPr>
            <w:noProof/>
            <w:webHidden/>
          </w:rPr>
        </w:r>
        <w:r>
          <w:rPr>
            <w:noProof/>
            <w:webHidden/>
          </w:rPr>
          <w:fldChar w:fldCharType="separate"/>
        </w:r>
        <w:r>
          <w:rPr>
            <w:noProof/>
            <w:webHidden/>
          </w:rPr>
          <w:t>6</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4" w:history="1">
        <w:r w:rsidRPr="003C757D">
          <w:rPr>
            <w:rStyle w:val="Hyperlink"/>
            <w:noProof/>
          </w:rPr>
          <w:t>Ad hoc groepen, overeenkomsten en globale conferenties</w:t>
        </w:r>
        <w:r>
          <w:rPr>
            <w:noProof/>
            <w:webHidden/>
          </w:rPr>
          <w:tab/>
        </w:r>
        <w:r>
          <w:rPr>
            <w:noProof/>
            <w:webHidden/>
          </w:rPr>
          <w:fldChar w:fldCharType="begin"/>
        </w:r>
        <w:r>
          <w:rPr>
            <w:noProof/>
            <w:webHidden/>
          </w:rPr>
          <w:instrText xml:space="preserve"> PAGEREF _Toc296090664 \h </w:instrText>
        </w:r>
        <w:r>
          <w:rPr>
            <w:noProof/>
            <w:webHidden/>
          </w:rPr>
        </w:r>
        <w:r>
          <w:rPr>
            <w:noProof/>
            <w:webHidden/>
          </w:rPr>
          <w:fldChar w:fldCharType="separate"/>
        </w:r>
        <w:r>
          <w:rPr>
            <w:noProof/>
            <w:webHidden/>
          </w:rPr>
          <w:t>6</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5" w:history="1">
        <w:r w:rsidRPr="003C757D">
          <w:rPr>
            <w:rStyle w:val="Hyperlink"/>
            <w:noProof/>
            <w:lang w:val="en-US"/>
          </w:rPr>
          <w:t>Private and hybrid public-private governance</w:t>
        </w:r>
        <w:r>
          <w:rPr>
            <w:noProof/>
            <w:webHidden/>
          </w:rPr>
          <w:tab/>
        </w:r>
        <w:r>
          <w:rPr>
            <w:noProof/>
            <w:webHidden/>
          </w:rPr>
          <w:fldChar w:fldCharType="begin"/>
        </w:r>
        <w:r>
          <w:rPr>
            <w:noProof/>
            <w:webHidden/>
          </w:rPr>
          <w:instrText xml:space="preserve"> PAGEREF _Toc296090665 \h </w:instrText>
        </w:r>
        <w:r>
          <w:rPr>
            <w:noProof/>
            <w:webHidden/>
          </w:rPr>
        </w:r>
        <w:r>
          <w:rPr>
            <w:noProof/>
            <w:webHidden/>
          </w:rPr>
          <w:fldChar w:fldCharType="separate"/>
        </w:r>
        <w:r>
          <w:rPr>
            <w:noProof/>
            <w:webHidden/>
          </w:rPr>
          <w:t>6</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66" w:history="1">
        <w:r w:rsidRPr="003C757D">
          <w:rPr>
            <w:rStyle w:val="Hyperlink"/>
            <w:noProof/>
          </w:rPr>
          <w:t>Actoren in Global governance</w:t>
        </w:r>
        <w:r>
          <w:rPr>
            <w:noProof/>
            <w:webHidden/>
          </w:rPr>
          <w:tab/>
        </w:r>
        <w:r>
          <w:rPr>
            <w:noProof/>
            <w:webHidden/>
          </w:rPr>
          <w:fldChar w:fldCharType="begin"/>
        </w:r>
        <w:r>
          <w:rPr>
            <w:noProof/>
            <w:webHidden/>
          </w:rPr>
          <w:instrText xml:space="preserve"> PAGEREF _Toc296090666 \h </w:instrText>
        </w:r>
        <w:r>
          <w:rPr>
            <w:noProof/>
            <w:webHidden/>
          </w:rPr>
        </w:r>
        <w:r>
          <w:rPr>
            <w:noProof/>
            <w:webHidden/>
          </w:rPr>
          <w:fldChar w:fldCharType="separate"/>
        </w:r>
        <w:r>
          <w:rPr>
            <w:noProof/>
            <w:webHidden/>
          </w:rPr>
          <w:t>6</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7" w:history="1">
        <w:r w:rsidRPr="003C757D">
          <w:rPr>
            <w:rStyle w:val="Hyperlink"/>
            <w:noProof/>
          </w:rPr>
          <w:t>Staten</w:t>
        </w:r>
        <w:r>
          <w:rPr>
            <w:noProof/>
            <w:webHidden/>
          </w:rPr>
          <w:tab/>
        </w:r>
        <w:r>
          <w:rPr>
            <w:noProof/>
            <w:webHidden/>
          </w:rPr>
          <w:fldChar w:fldCharType="begin"/>
        </w:r>
        <w:r>
          <w:rPr>
            <w:noProof/>
            <w:webHidden/>
          </w:rPr>
          <w:instrText xml:space="preserve"> PAGEREF _Toc296090667 \h </w:instrText>
        </w:r>
        <w:r>
          <w:rPr>
            <w:noProof/>
            <w:webHidden/>
          </w:rPr>
        </w:r>
        <w:r>
          <w:rPr>
            <w:noProof/>
            <w:webHidden/>
          </w:rPr>
          <w:fldChar w:fldCharType="separate"/>
        </w:r>
        <w:r>
          <w:rPr>
            <w:noProof/>
            <w:webHidden/>
          </w:rPr>
          <w:t>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8" w:history="1">
        <w:r w:rsidRPr="003C757D">
          <w:rPr>
            <w:rStyle w:val="Hyperlink"/>
            <w:noProof/>
          </w:rPr>
          <w:t>Subnationale en locale jurisdicties</w:t>
        </w:r>
        <w:r>
          <w:rPr>
            <w:noProof/>
            <w:webHidden/>
          </w:rPr>
          <w:tab/>
        </w:r>
        <w:r>
          <w:rPr>
            <w:noProof/>
            <w:webHidden/>
          </w:rPr>
          <w:fldChar w:fldCharType="begin"/>
        </w:r>
        <w:r>
          <w:rPr>
            <w:noProof/>
            <w:webHidden/>
          </w:rPr>
          <w:instrText xml:space="preserve"> PAGEREF _Toc296090668 \h </w:instrText>
        </w:r>
        <w:r>
          <w:rPr>
            <w:noProof/>
            <w:webHidden/>
          </w:rPr>
        </w:r>
        <w:r>
          <w:rPr>
            <w:noProof/>
            <w:webHidden/>
          </w:rPr>
          <w:fldChar w:fldCharType="separate"/>
        </w:r>
        <w:r>
          <w:rPr>
            <w:noProof/>
            <w:webHidden/>
          </w:rPr>
          <w:t>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69" w:history="1">
        <w:r w:rsidRPr="003C757D">
          <w:rPr>
            <w:rStyle w:val="Hyperlink"/>
            <w:noProof/>
          </w:rPr>
          <w:t>Transnationale en transgouvernementele netwerken van actoren</w:t>
        </w:r>
        <w:r>
          <w:rPr>
            <w:noProof/>
            <w:webHidden/>
          </w:rPr>
          <w:tab/>
        </w:r>
        <w:r>
          <w:rPr>
            <w:noProof/>
            <w:webHidden/>
          </w:rPr>
          <w:fldChar w:fldCharType="begin"/>
        </w:r>
        <w:r>
          <w:rPr>
            <w:noProof/>
            <w:webHidden/>
          </w:rPr>
          <w:instrText xml:space="preserve"> PAGEREF _Toc296090669 \h </w:instrText>
        </w:r>
        <w:r>
          <w:rPr>
            <w:noProof/>
            <w:webHidden/>
          </w:rPr>
        </w:r>
        <w:r>
          <w:rPr>
            <w:noProof/>
            <w:webHidden/>
          </w:rPr>
          <w:fldChar w:fldCharType="separate"/>
        </w:r>
        <w:r>
          <w:rPr>
            <w:noProof/>
            <w:webHidden/>
          </w:rPr>
          <w:t>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0" w:history="1">
        <w:r w:rsidRPr="003C757D">
          <w:rPr>
            <w:rStyle w:val="Hyperlink"/>
            <w:noProof/>
          </w:rPr>
          <w:t>IGO’s</w:t>
        </w:r>
        <w:r>
          <w:rPr>
            <w:noProof/>
            <w:webHidden/>
          </w:rPr>
          <w:tab/>
        </w:r>
        <w:r>
          <w:rPr>
            <w:noProof/>
            <w:webHidden/>
          </w:rPr>
          <w:fldChar w:fldCharType="begin"/>
        </w:r>
        <w:r>
          <w:rPr>
            <w:noProof/>
            <w:webHidden/>
          </w:rPr>
          <w:instrText xml:space="preserve"> PAGEREF _Toc296090670 \h </w:instrText>
        </w:r>
        <w:r>
          <w:rPr>
            <w:noProof/>
            <w:webHidden/>
          </w:rPr>
        </w:r>
        <w:r>
          <w:rPr>
            <w:noProof/>
            <w:webHidden/>
          </w:rPr>
          <w:fldChar w:fldCharType="separate"/>
        </w:r>
        <w:r>
          <w:rPr>
            <w:noProof/>
            <w:webHidden/>
          </w:rPr>
          <w:t>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1" w:history="1">
        <w:r w:rsidRPr="003C757D">
          <w:rPr>
            <w:rStyle w:val="Hyperlink"/>
            <w:noProof/>
          </w:rPr>
          <w:t>NGO’s</w:t>
        </w:r>
        <w:r>
          <w:rPr>
            <w:noProof/>
            <w:webHidden/>
          </w:rPr>
          <w:tab/>
        </w:r>
        <w:r>
          <w:rPr>
            <w:noProof/>
            <w:webHidden/>
          </w:rPr>
          <w:fldChar w:fldCharType="begin"/>
        </w:r>
        <w:r>
          <w:rPr>
            <w:noProof/>
            <w:webHidden/>
          </w:rPr>
          <w:instrText xml:space="preserve"> PAGEREF _Toc296090671 \h </w:instrText>
        </w:r>
        <w:r>
          <w:rPr>
            <w:noProof/>
            <w:webHidden/>
          </w:rPr>
        </w:r>
        <w:r>
          <w:rPr>
            <w:noProof/>
            <w:webHidden/>
          </w:rPr>
          <w:fldChar w:fldCharType="separate"/>
        </w:r>
        <w:r>
          <w:rPr>
            <w:noProof/>
            <w:webHidden/>
          </w:rPr>
          <w:t>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2" w:history="1">
        <w:r w:rsidRPr="003C757D">
          <w:rPr>
            <w:rStyle w:val="Hyperlink"/>
            <w:noProof/>
          </w:rPr>
          <w:t>Experten en wetenschappelijke samenlevingen</w:t>
        </w:r>
        <w:r>
          <w:rPr>
            <w:noProof/>
            <w:webHidden/>
          </w:rPr>
          <w:tab/>
        </w:r>
        <w:r>
          <w:rPr>
            <w:noProof/>
            <w:webHidden/>
          </w:rPr>
          <w:fldChar w:fldCharType="begin"/>
        </w:r>
        <w:r>
          <w:rPr>
            <w:noProof/>
            <w:webHidden/>
          </w:rPr>
          <w:instrText xml:space="preserve"> PAGEREF _Toc296090672 \h </w:instrText>
        </w:r>
        <w:r>
          <w:rPr>
            <w:noProof/>
            <w:webHidden/>
          </w:rPr>
        </w:r>
        <w:r>
          <w:rPr>
            <w:noProof/>
            <w:webHidden/>
          </w:rPr>
          <w:fldChar w:fldCharType="separate"/>
        </w:r>
        <w:r>
          <w:rPr>
            <w:noProof/>
            <w:webHidden/>
          </w:rPr>
          <w:t>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3" w:history="1">
        <w:r w:rsidRPr="003C757D">
          <w:rPr>
            <w:rStyle w:val="Hyperlink"/>
            <w:noProof/>
          </w:rPr>
          <w:t>Multi-aandeelhouders</w:t>
        </w:r>
        <w:r>
          <w:rPr>
            <w:noProof/>
            <w:webHidden/>
          </w:rPr>
          <w:tab/>
        </w:r>
        <w:r>
          <w:rPr>
            <w:noProof/>
            <w:webHidden/>
          </w:rPr>
          <w:fldChar w:fldCharType="begin"/>
        </w:r>
        <w:r>
          <w:rPr>
            <w:noProof/>
            <w:webHidden/>
          </w:rPr>
          <w:instrText xml:space="preserve"> PAGEREF _Toc296090673 \h </w:instrText>
        </w:r>
        <w:r>
          <w:rPr>
            <w:noProof/>
            <w:webHidden/>
          </w:rPr>
        </w:r>
        <w:r>
          <w:rPr>
            <w:noProof/>
            <w:webHidden/>
          </w:rPr>
          <w:fldChar w:fldCharType="separate"/>
        </w:r>
        <w:r>
          <w:rPr>
            <w:noProof/>
            <w:webHidden/>
          </w:rPr>
          <w:t>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4" w:history="1">
        <w:r w:rsidRPr="003C757D">
          <w:rPr>
            <w:rStyle w:val="Hyperlink"/>
            <w:noProof/>
          </w:rPr>
          <w:t>Multinationale bedrijven</w:t>
        </w:r>
        <w:r>
          <w:rPr>
            <w:noProof/>
            <w:webHidden/>
          </w:rPr>
          <w:tab/>
        </w:r>
        <w:r>
          <w:rPr>
            <w:noProof/>
            <w:webHidden/>
          </w:rPr>
          <w:fldChar w:fldCharType="begin"/>
        </w:r>
        <w:r>
          <w:rPr>
            <w:noProof/>
            <w:webHidden/>
          </w:rPr>
          <w:instrText xml:space="preserve"> PAGEREF _Toc296090674 \h </w:instrText>
        </w:r>
        <w:r>
          <w:rPr>
            <w:noProof/>
            <w:webHidden/>
          </w:rPr>
        </w:r>
        <w:r>
          <w:rPr>
            <w:noProof/>
            <w:webHidden/>
          </w:rPr>
          <w:fldChar w:fldCharType="separate"/>
        </w:r>
        <w:r>
          <w:rPr>
            <w:noProof/>
            <w:webHidden/>
          </w:rPr>
          <w:t>8</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75" w:history="1">
        <w:r w:rsidRPr="003C757D">
          <w:rPr>
            <w:rStyle w:val="Hyperlink"/>
            <w:noProof/>
          </w:rPr>
          <w:t>Toenemende nood aan global governance?</w:t>
        </w:r>
        <w:r>
          <w:rPr>
            <w:noProof/>
            <w:webHidden/>
          </w:rPr>
          <w:tab/>
        </w:r>
        <w:r>
          <w:rPr>
            <w:noProof/>
            <w:webHidden/>
          </w:rPr>
          <w:fldChar w:fldCharType="begin"/>
        </w:r>
        <w:r>
          <w:rPr>
            <w:noProof/>
            <w:webHidden/>
          </w:rPr>
          <w:instrText xml:space="preserve"> PAGEREF _Toc296090675 \h </w:instrText>
        </w:r>
        <w:r>
          <w:rPr>
            <w:noProof/>
            <w:webHidden/>
          </w:rPr>
        </w:r>
        <w:r>
          <w:rPr>
            <w:noProof/>
            <w:webHidden/>
          </w:rPr>
          <w:fldChar w:fldCharType="separate"/>
        </w:r>
        <w:r>
          <w:rPr>
            <w:noProof/>
            <w:webHidden/>
          </w:rPr>
          <w:t>9</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6" w:history="1">
        <w:r w:rsidRPr="003C757D">
          <w:rPr>
            <w:rStyle w:val="Hyperlink"/>
            <w:noProof/>
          </w:rPr>
          <w:t>Globalisatie</w:t>
        </w:r>
        <w:r>
          <w:rPr>
            <w:noProof/>
            <w:webHidden/>
          </w:rPr>
          <w:tab/>
        </w:r>
        <w:r>
          <w:rPr>
            <w:noProof/>
            <w:webHidden/>
          </w:rPr>
          <w:fldChar w:fldCharType="begin"/>
        </w:r>
        <w:r>
          <w:rPr>
            <w:noProof/>
            <w:webHidden/>
          </w:rPr>
          <w:instrText xml:space="preserve"> PAGEREF _Toc296090676 \h </w:instrText>
        </w:r>
        <w:r>
          <w:rPr>
            <w:noProof/>
            <w:webHidden/>
          </w:rPr>
        </w:r>
        <w:r>
          <w:rPr>
            <w:noProof/>
            <w:webHidden/>
          </w:rPr>
          <w:fldChar w:fldCharType="separate"/>
        </w:r>
        <w:r>
          <w:rPr>
            <w:noProof/>
            <w:webHidden/>
          </w:rPr>
          <w:t>9</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7" w:history="1">
        <w:r w:rsidRPr="003C757D">
          <w:rPr>
            <w:rStyle w:val="Hyperlink"/>
            <w:noProof/>
          </w:rPr>
          <w:t>Einde KO</w:t>
        </w:r>
        <w:r>
          <w:rPr>
            <w:noProof/>
            <w:webHidden/>
          </w:rPr>
          <w:tab/>
        </w:r>
        <w:r>
          <w:rPr>
            <w:noProof/>
            <w:webHidden/>
          </w:rPr>
          <w:fldChar w:fldCharType="begin"/>
        </w:r>
        <w:r>
          <w:rPr>
            <w:noProof/>
            <w:webHidden/>
          </w:rPr>
          <w:instrText xml:space="preserve"> PAGEREF _Toc296090677 \h </w:instrText>
        </w:r>
        <w:r>
          <w:rPr>
            <w:noProof/>
            <w:webHidden/>
          </w:rPr>
        </w:r>
        <w:r>
          <w:rPr>
            <w:noProof/>
            <w:webHidden/>
          </w:rPr>
          <w:fldChar w:fldCharType="separate"/>
        </w:r>
        <w:r>
          <w:rPr>
            <w:noProof/>
            <w:webHidden/>
          </w:rPr>
          <w:t>9</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8" w:history="1">
        <w:r w:rsidRPr="003C757D">
          <w:rPr>
            <w:rStyle w:val="Hyperlink"/>
            <w:noProof/>
          </w:rPr>
          <w:t>Het ontstaan van een transnationale ‘civil society’</w:t>
        </w:r>
        <w:r>
          <w:rPr>
            <w:noProof/>
            <w:webHidden/>
          </w:rPr>
          <w:tab/>
        </w:r>
        <w:r>
          <w:rPr>
            <w:noProof/>
            <w:webHidden/>
          </w:rPr>
          <w:fldChar w:fldCharType="begin"/>
        </w:r>
        <w:r>
          <w:rPr>
            <w:noProof/>
            <w:webHidden/>
          </w:rPr>
          <w:instrText xml:space="preserve"> PAGEREF _Toc296090678 \h </w:instrText>
        </w:r>
        <w:r>
          <w:rPr>
            <w:noProof/>
            <w:webHidden/>
          </w:rPr>
        </w:r>
        <w:r>
          <w:rPr>
            <w:noProof/>
            <w:webHidden/>
          </w:rPr>
          <w:fldChar w:fldCharType="separate"/>
        </w:r>
        <w:r>
          <w:rPr>
            <w:noProof/>
            <w:webHidden/>
          </w:rPr>
          <w:t>9</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79" w:history="1">
        <w:r w:rsidRPr="003C757D">
          <w:rPr>
            <w:rStyle w:val="Hyperlink"/>
            <w:noProof/>
          </w:rPr>
          <w:t>Betwiste aard van staatsoevereiniteit</w:t>
        </w:r>
        <w:r>
          <w:rPr>
            <w:noProof/>
            <w:webHidden/>
          </w:rPr>
          <w:tab/>
        </w:r>
        <w:r>
          <w:rPr>
            <w:noProof/>
            <w:webHidden/>
          </w:rPr>
          <w:fldChar w:fldCharType="begin"/>
        </w:r>
        <w:r>
          <w:rPr>
            <w:noProof/>
            <w:webHidden/>
          </w:rPr>
          <w:instrText xml:space="preserve"> PAGEREF _Toc296090679 \h </w:instrText>
        </w:r>
        <w:r>
          <w:rPr>
            <w:noProof/>
            <w:webHidden/>
          </w:rPr>
        </w:r>
        <w:r>
          <w:rPr>
            <w:noProof/>
            <w:webHidden/>
          </w:rPr>
          <w:fldChar w:fldCharType="separate"/>
        </w:r>
        <w:r>
          <w:rPr>
            <w:noProof/>
            <w:webHidden/>
          </w:rPr>
          <w:t>10</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80" w:history="1">
        <w:r w:rsidRPr="003C757D">
          <w:rPr>
            <w:rStyle w:val="Hyperlink"/>
            <w:noProof/>
          </w:rPr>
          <w:t>Processen van global governance: Multilateralisme speelt een rol</w:t>
        </w:r>
        <w:r>
          <w:rPr>
            <w:noProof/>
            <w:webHidden/>
          </w:rPr>
          <w:tab/>
        </w:r>
        <w:r>
          <w:rPr>
            <w:noProof/>
            <w:webHidden/>
          </w:rPr>
          <w:fldChar w:fldCharType="begin"/>
        </w:r>
        <w:r>
          <w:rPr>
            <w:noProof/>
            <w:webHidden/>
          </w:rPr>
          <w:instrText xml:space="preserve"> PAGEREF _Toc296090680 \h </w:instrText>
        </w:r>
        <w:r>
          <w:rPr>
            <w:noProof/>
            <w:webHidden/>
          </w:rPr>
        </w:r>
        <w:r>
          <w:rPr>
            <w:noProof/>
            <w:webHidden/>
          </w:rPr>
          <w:fldChar w:fldCharType="separate"/>
        </w:r>
        <w:r>
          <w:rPr>
            <w:noProof/>
            <w:webHidden/>
          </w:rPr>
          <w:t>10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1" w:history="1">
        <w:r w:rsidRPr="003C757D">
          <w:rPr>
            <w:rStyle w:val="Hyperlink"/>
            <w:noProof/>
          </w:rPr>
          <w:t>Complexe Diplomatie</w:t>
        </w:r>
        <w:r>
          <w:rPr>
            <w:noProof/>
            <w:webHidden/>
          </w:rPr>
          <w:tab/>
        </w:r>
        <w:r>
          <w:rPr>
            <w:noProof/>
            <w:webHidden/>
          </w:rPr>
          <w:fldChar w:fldCharType="begin"/>
        </w:r>
        <w:r>
          <w:rPr>
            <w:noProof/>
            <w:webHidden/>
          </w:rPr>
          <w:instrText xml:space="preserve"> PAGEREF _Toc296090681 \h </w:instrText>
        </w:r>
        <w:r>
          <w:rPr>
            <w:noProof/>
            <w:webHidden/>
          </w:rPr>
        </w:r>
        <w:r>
          <w:rPr>
            <w:noProof/>
            <w:webHidden/>
          </w:rPr>
          <w:fldChar w:fldCharType="separate"/>
        </w:r>
        <w:r>
          <w:rPr>
            <w:noProof/>
            <w:webHidden/>
          </w:rPr>
          <w:t>10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2" w:history="1">
        <w:r w:rsidRPr="003C757D">
          <w:rPr>
            <w:rStyle w:val="Hyperlink"/>
            <w:noProof/>
          </w:rPr>
          <w:t>Hoe worden beslissingen genomen?</w:t>
        </w:r>
        <w:r>
          <w:rPr>
            <w:noProof/>
            <w:webHidden/>
          </w:rPr>
          <w:tab/>
        </w:r>
        <w:r>
          <w:rPr>
            <w:noProof/>
            <w:webHidden/>
          </w:rPr>
          <w:fldChar w:fldCharType="begin"/>
        </w:r>
        <w:r>
          <w:rPr>
            <w:noProof/>
            <w:webHidden/>
          </w:rPr>
          <w:instrText xml:space="preserve"> PAGEREF _Toc296090682 \h </w:instrText>
        </w:r>
        <w:r>
          <w:rPr>
            <w:noProof/>
            <w:webHidden/>
          </w:rPr>
        </w:r>
        <w:r>
          <w:rPr>
            <w:noProof/>
            <w:webHidden/>
          </w:rPr>
          <w:fldChar w:fldCharType="separate"/>
        </w:r>
        <w:r>
          <w:rPr>
            <w:noProof/>
            <w:webHidden/>
          </w:rPr>
          <w:t>10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3" w:history="1">
        <w:r w:rsidRPr="003C757D">
          <w:rPr>
            <w:rStyle w:val="Hyperlink"/>
            <w:noProof/>
          </w:rPr>
          <w:t>Leiderschap</w:t>
        </w:r>
        <w:r>
          <w:rPr>
            <w:noProof/>
            <w:webHidden/>
          </w:rPr>
          <w:tab/>
        </w:r>
        <w:r>
          <w:rPr>
            <w:noProof/>
            <w:webHidden/>
          </w:rPr>
          <w:fldChar w:fldCharType="begin"/>
        </w:r>
        <w:r>
          <w:rPr>
            <w:noProof/>
            <w:webHidden/>
          </w:rPr>
          <w:instrText xml:space="preserve"> PAGEREF _Toc296090683 \h </w:instrText>
        </w:r>
        <w:r>
          <w:rPr>
            <w:noProof/>
            <w:webHidden/>
          </w:rPr>
        </w:r>
        <w:r>
          <w:rPr>
            <w:noProof/>
            <w:webHidden/>
          </w:rPr>
          <w:fldChar w:fldCharType="separate"/>
        </w:r>
        <w:r>
          <w:rPr>
            <w:noProof/>
            <w:webHidden/>
          </w:rPr>
          <w:t>10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4" w:history="1">
        <w:r w:rsidRPr="003C757D">
          <w:rPr>
            <w:rStyle w:val="Hyperlink"/>
            <w:noProof/>
          </w:rPr>
          <w:t>Strategieën van actoren</w:t>
        </w:r>
        <w:r>
          <w:rPr>
            <w:noProof/>
            <w:webHidden/>
          </w:rPr>
          <w:tab/>
        </w:r>
        <w:r>
          <w:rPr>
            <w:noProof/>
            <w:webHidden/>
          </w:rPr>
          <w:fldChar w:fldCharType="begin"/>
        </w:r>
        <w:r>
          <w:rPr>
            <w:noProof/>
            <w:webHidden/>
          </w:rPr>
          <w:instrText xml:space="preserve"> PAGEREF _Toc296090684 \h </w:instrText>
        </w:r>
        <w:r>
          <w:rPr>
            <w:noProof/>
            <w:webHidden/>
          </w:rPr>
        </w:r>
        <w:r>
          <w:rPr>
            <w:noProof/>
            <w:webHidden/>
          </w:rPr>
          <w:fldChar w:fldCharType="separate"/>
        </w:r>
        <w:r>
          <w:rPr>
            <w:noProof/>
            <w:webHidden/>
          </w:rPr>
          <w:t>10</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85" w:history="1">
        <w:r w:rsidRPr="003C757D">
          <w:rPr>
            <w:rStyle w:val="Hyperlink"/>
            <w:noProof/>
          </w:rPr>
          <w:t>De politiek en effectiviteit van global governance</w:t>
        </w:r>
        <w:r>
          <w:rPr>
            <w:noProof/>
            <w:webHidden/>
          </w:rPr>
          <w:tab/>
        </w:r>
        <w:r>
          <w:rPr>
            <w:noProof/>
            <w:webHidden/>
          </w:rPr>
          <w:fldChar w:fldCharType="begin"/>
        </w:r>
        <w:r>
          <w:rPr>
            <w:noProof/>
            <w:webHidden/>
          </w:rPr>
          <w:instrText xml:space="preserve"> PAGEREF _Toc296090685 \h </w:instrText>
        </w:r>
        <w:r>
          <w:rPr>
            <w:noProof/>
            <w:webHidden/>
          </w:rPr>
        </w:r>
        <w:r>
          <w:rPr>
            <w:noProof/>
            <w:webHidden/>
          </w:rPr>
          <w:fldChar w:fldCharType="separate"/>
        </w:r>
        <w:r>
          <w:rPr>
            <w:noProof/>
            <w:webHidden/>
          </w:rPr>
          <w:t>11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6" w:history="1">
        <w:r w:rsidRPr="003C757D">
          <w:rPr>
            <w:rStyle w:val="Hyperlink"/>
            <w:noProof/>
          </w:rPr>
          <w:t>Macht: wie krijgt wat?</w:t>
        </w:r>
        <w:r>
          <w:rPr>
            <w:noProof/>
            <w:webHidden/>
          </w:rPr>
          <w:tab/>
        </w:r>
        <w:r>
          <w:rPr>
            <w:noProof/>
            <w:webHidden/>
          </w:rPr>
          <w:fldChar w:fldCharType="begin"/>
        </w:r>
        <w:r>
          <w:rPr>
            <w:noProof/>
            <w:webHidden/>
          </w:rPr>
          <w:instrText xml:space="preserve"> PAGEREF _Toc296090686 \h </w:instrText>
        </w:r>
        <w:r>
          <w:rPr>
            <w:noProof/>
            <w:webHidden/>
          </w:rPr>
        </w:r>
        <w:r>
          <w:rPr>
            <w:noProof/>
            <w:webHidden/>
          </w:rPr>
          <w:fldChar w:fldCharType="separate"/>
        </w:r>
        <w:r>
          <w:rPr>
            <w:noProof/>
            <w:webHidden/>
          </w:rPr>
          <w:t>11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7" w:history="1">
        <w:r w:rsidRPr="003C757D">
          <w:rPr>
            <w:rStyle w:val="Hyperlink"/>
            <w:noProof/>
          </w:rPr>
          <w:t>Legitimiteit</w:t>
        </w:r>
        <w:r>
          <w:rPr>
            <w:noProof/>
            <w:webHidden/>
          </w:rPr>
          <w:tab/>
        </w:r>
        <w:r>
          <w:rPr>
            <w:noProof/>
            <w:webHidden/>
          </w:rPr>
          <w:fldChar w:fldCharType="begin"/>
        </w:r>
        <w:r>
          <w:rPr>
            <w:noProof/>
            <w:webHidden/>
          </w:rPr>
          <w:instrText xml:space="preserve"> PAGEREF _Toc296090687 \h </w:instrText>
        </w:r>
        <w:r>
          <w:rPr>
            <w:noProof/>
            <w:webHidden/>
          </w:rPr>
        </w:r>
        <w:r>
          <w:rPr>
            <w:noProof/>
            <w:webHidden/>
          </w:rPr>
          <w:fldChar w:fldCharType="separate"/>
        </w:r>
        <w:r>
          <w:rPr>
            <w:noProof/>
            <w:webHidden/>
          </w:rPr>
          <w:t>11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8" w:history="1">
        <w:r w:rsidRPr="003C757D">
          <w:rPr>
            <w:rStyle w:val="Hyperlink"/>
            <w:noProof/>
          </w:rPr>
          <w:t>Verantwoordingsplicht</w:t>
        </w:r>
        <w:r>
          <w:rPr>
            <w:noProof/>
            <w:webHidden/>
          </w:rPr>
          <w:tab/>
        </w:r>
        <w:r>
          <w:rPr>
            <w:noProof/>
            <w:webHidden/>
          </w:rPr>
          <w:fldChar w:fldCharType="begin"/>
        </w:r>
        <w:r>
          <w:rPr>
            <w:noProof/>
            <w:webHidden/>
          </w:rPr>
          <w:instrText xml:space="preserve"> PAGEREF _Toc296090688 \h </w:instrText>
        </w:r>
        <w:r>
          <w:rPr>
            <w:noProof/>
            <w:webHidden/>
          </w:rPr>
        </w:r>
        <w:r>
          <w:rPr>
            <w:noProof/>
            <w:webHidden/>
          </w:rPr>
          <w:fldChar w:fldCharType="separate"/>
        </w:r>
        <w:r>
          <w:rPr>
            <w:noProof/>
            <w:webHidden/>
          </w:rPr>
          <w:t>11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89" w:history="1">
        <w:r w:rsidRPr="003C757D">
          <w:rPr>
            <w:rStyle w:val="Hyperlink"/>
            <w:noProof/>
          </w:rPr>
          <w:t>Effectiviteit: meten van succes en falen</w:t>
        </w:r>
        <w:r>
          <w:rPr>
            <w:noProof/>
            <w:webHidden/>
          </w:rPr>
          <w:tab/>
        </w:r>
        <w:r>
          <w:rPr>
            <w:noProof/>
            <w:webHidden/>
          </w:rPr>
          <w:fldChar w:fldCharType="begin"/>
        </w:r>
        <w:r>
          <w:rPr>
            <w:noProof/>
            <w:webHidden/>
          </w:rPr>
          <w:instrText xml:space="preserve"> PAGEREF _Toc296090689 \h </w:instrText>
        </w:r>
        <w:r>
          <w:rPr>
            <w:noProof/>
            <w:webHidden/>
          </w:rPr>
        </w:r>
        <w:r>
          <w:rPr>
            <w:noProof/>
            <w:webHidden/>
          </w:rPr>
          <w:fldChar w:fldCharType="separate"/>
        </w:r>
        <w:r>
          <w:rPr>
            <w:noProof/>
            <w:webHidden/>
          </w:rPr>
          <w:t>12</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90" w:history="1">
        <w:r w:rsidRPr="003C757D">
          <w:rPr>
            <w:rStyle w:val="Hyperlink"/>
            <w:noProof/>
            <w:lang w:val="en-GB"/>
          </w:rPr>
          <w:t>Hoofdstuk 2:</w:t>
        </w:r>
        <w:r w:rsidRPr="003C757D">
          <w:rPr>
            <w:rStyle w:val="Hyperlink"/>
            <w:noProof/>
            <w:lang w:val="en-US"/>
          </w:rPr>
          <w:t xml:space="preserve"> Foundations of the pieces of Global Governance</w:t>
        </w:r>
        <w:r>
          <w:rPr>
            <w:noProof/>
            <w:webHidden/>
          </w:rPr>
          <w:tab/>
        </w:r>
        <w:r>
          <w:rPr>
            <w:noProof/>
            <w:webHidden/>
          </w:rPr>
          <w:fldChar w:fldCharType="begin"/>
        </w:r>
        <w:r>
          <w:rPr>
            <w:noProof/>
            <w:webHidden/>
          </w:rPr>
          <w:instrText xml:space="preserve"> PAGEREF _Toc296090690 \h </w:instrText>
        </w:r>
        <w:r>
          <w:rPr>
            <w:noProof/>
            <w:webHidden/>
          </w:rPr>
        </w:r>
        <w:r>
          <w:rPr>
            <w:noProof/>
            <w:webHidden/>
          </w:rPr>
          <w:fldChar w:fldCharType="separate"/>
        </w:r>
        <w:r>
          <w:rPr>
            <w:noProof/>
            <w:webHidden/>
          </w:rPr>
          <w:t>13</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91" w:history="1">
        <w:r w:rsidRPr="003C757D">
          <w:rPr>
            <w:rStyle w:val="Hyperlink"/>
            <w:noProof/>
          </w:rPr>
          <w:t>Hoofstuk 3: De rol van staten in global governance</w:t>
        </w:r>
        <w:r>
          <w:rPr>
            <w:noProof/>
            <w:webHidden/>
          </w:rPr>
          <w:tab/>
        </w:r>
        <w:r>
          <w:rPr>
            <w:noProof/>
            <w:webHidden/>
          </w:rPr>
          <w:fldChar w:fldCharType="begin"/>
        </w:r>
        <w:r>
          <w:rPr>
            <w:noProof/>
            <w:webHidden/>
          </w:rPr>
          <w:instrText xml:space="preserve"> PAGEREF _Toc296090691 \h </w:instrText>
        </w:r>
        <w:r>
          <w:rPr>
            <w:noProof/>
            <w:webHidden/>
          </w:rPr>
        </w:r>
        <w:r>
          <w:rPr>
            <w:noProof/>
            <w:webHidden/>
          </w:rPr>
          <w:fldChar w:fldCharType="separate"/>
        </w:r>
        <w:r>
          <w:rPr>
            <w:noProof/>
            <w:webHidden/>
          </w:rPr>
          <w:t>28</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92" w:history="1">
        <w:r w:rsidRPr="003C757D">
          <w:rPr>
            <w:rStyle w:val="Hyperlink"/>
            <w:noProof/>
            <w:lang w:val="nl-NL"/>
          </w:rPr>
          <w:t>Hst 4: International organization</w:t>
        </w:r>
        <w:r>
          <w:rPr>
            <w:noProof/>
            <w:webHidden/>
          </w:rPr>
          <w:tab/>
        </w:r>
        <w:r>
          <w:rPr>
            <w:noProof/>
            <w:webHidden/>
          </w:rPr>
          <w:fldChar w:fldCharType="begin"/>
        </w:r>
        <w:r>
          <w:rPr>
            <w:noProof/>
            <w:webHidden/>
          </w:rPr>
          <w:instrText xml:space="preserve"> PAGEREF _Toc296090692 \h </w:instrText>
        </w:r>
        <w:r>
          <w:rPr>
            <w:noProof/>
            <w:webHidden/>
          </w:rPr>
        </w:r>
        <w:r>
          <w:rPr>
            <w:noProof/>
            <w:webHidden/>
          </w:rPr>
          <w:fldChar w:fldCharType="separate"/>
        </w:r>
        <w:r>
          <w:rPr>
            <w:noProof/>
            <w:webHidden/>
          </w:rPr>
          <w:t>43</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693" w:history="1">
        <w:r w:rsidRPr="003C757D">
          <w:rPr>
            <w:rStyle w:val="Hyperlink"/>
            <w:noProof/>
            <w:lang w:val="nl-NL"/>
          </w:rPr>
          <w:t>Abstract</w:t>
        </w:r>
        <w:r>
          <w:rPr>
            <w:noProof/>
            <w:webHidden/>
          </w:rPr>
          <w:tab/>
        </w:r>
        <w:r>
          <w:rPr>
            <w:noProof/>
            <w:webHidden/>
          </w:rPr>
          <w:fldChar w:fldCharType="begin"/>
        </w:r>
        <w:r>
          <w:rPr>
            <w:noProof/>
            <w:webHidden/>
          </w:rPr>
          <w:instrText xml:space="preserve"> PAGEREF _Toc296090693 \h </w:instrText>
        </w:r>
        <w:r>
          <w:rPr>
            <w:noProof/>
            <w:webHidden/>
          </w:rPr>
        </w:r>
        <w:r>
          <w:rPr>
            <w:noProof/>
            <w:webHidden/>
          </w:rPr>
          <w:fldChar w:fldCharType="separate"/>
        </w:r>
        <w:r>
          <w:rPr>
            <w:noProof/>
            <w:webHidden/>
          </w:rPr>
          <w:t>43</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694" w:history="1">
        <w:r w:rsidRPr="003C757D">
          <w:rPr>
            <w:rStyle w:val="Hyperlink"/>
            <w:noProof/>
            <w:lang w:val="nl-NL"/>
          </w:rPr>
          <w:t>1. Introductie</w:t>
        </w:r>
        <w:r>
          <w:rPr>
            <w:noProof/>
            <w:webHidden/>
          </w:rPr>
          <w:tab/>
        </w:r>
        <w:r>
          <w:rPr>
            <w:noProof/>
            <w:webHidden/>
          </w:rPr>
          <w:fldChar w:fldCharType="begin"/>
        </w:r>
        <w:r>
          <w:rPr>
            <w:noProof/>
            <w:webHidden/>
          </w:rPr>
          <w:instrText xml:space="preserve"> PAGEREF _Toc296090694 \h </w:instrText>
        </w:r>
        <w:r>
          <w:rPr>
            <w:noProof/>
            <w:webHidden/>
          </w:rPr>
        </w:r>
        <w:r>
          <w:rPr>
            <w:noProof/>
            <w:webHidden/>
          </w:rPr>
          <w:fldChar w:fldCharType="separate"/>
        </w:r>
        <w:r>
          <w:rPr>
            <w:noProof/>
            <w:webHidden/>
          </w:rPr>
          <w:t>43</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695" w:history="1">
        <w:r w:rsidRPr="003C757D">
          <w:rPr>
            <w:rStyle w:val="Hyperlink"/>
            <w:noProof/>
            <w:lang w:val="nl-NL"/>
          </w:rPr>
          <w:t>A. Geschiedenis van Internationale Organisatie</w:t>
        </w:r>
        <w:r>
          <w:rPr>
            <w:noProof/>
            <w:webHidden/>
          </w:rPr>
          <w:tab/>
        </w:r>
        <w:r>
          <w:rPr>
            <w:noProof/>
            <w:webHidden/>
          </w:rPr>
          <w:fldChar w:fldCharType="begin"/>
        </w:r>
        <w:r>
          <w:rPr>
            <w:noProof/>
            <w:webHidden/>
          </w:rPr>
          <w:instrText xml:space="preserve"> PAGEREF _Toc296090695 \h </w:instrText>
        </w:r>
        <w:r>
          <w:rPr>
            <w:noProof/>
            <w:webHidden/>
          </w:rPr>
        </w:r>
        <w:r>
          <w:rPr>
            <w:noProof/>
            <w:webHidden/>
          </w:rPr>
          <w:fldChar w:fldCharType="separate"/>
        </w:r>
        <w:r>
          <w:rPr>
            <w:noProof/>
            <w:webHidden/>
          </w:rPr>
          <w:t>43</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696" w:history="1">
        <w:r w:rsidRPr="003C757D">
          <w:rPr>
            <w:rStyle w:val="Hyperlink"/>
            <w:noProof/>
            <w:lang w:val="nl-NL"/>
          </w:rPr>
          <w:t>2. Vrede van Westfalen tot Wenen</w:t>
        </w:r>
        <w:r>
          <w:rPr>
            <w:noProof/>
            <w:webHidden/>
          </w:rPr>
          <w:tab/>
        </w:r>
        <w:r>
          <w:rPr>
            <w:noProof/>
            <w:webHidden/>
          </w:rPr>
          <w:fldChar w:fldCharType="begin"/>
        </w:r>
        <w:r>
          <w:rPr>
            <w:noProof/>
            <w:webHidden/>
          </w:rPr>
          <w:instrText xml:space="preserve"> PAGEREF _Toc296090696 \h </w:instrText>
        </w:r>
        <w:r>
          <w:rPr>
            <w:noProof/>
            <w:webHidden/>
          </w:rPr>
        </w:r>
        <w:r>
          <w:rPr>
            <w:noProof/>
            <w:webHidden/>
          </w:rPr>
          <w:fldChar w:fldCharType="separate"/>
        </w:r>
        <w:r>
          <w:rPr>
            <w:noProof/>
            <w:webHidden/>
          </w:rPr>
          <w:t>43</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697" w:history="1">
        <w:r w:rsidRPr="003C757D">
          <w:rPr>
            <w:rStyle w:val="Hyperlink"/>
            <w:noProof/>
            <w:lang w:val="nl-NL"/>
          </w:rPr>
          <w:t>3. Wenen en de 19</w:t>
        </w:r>
        <w:r w:rsidRPr="003C757D">
          <w:rPr>
            <w:rStyle w:val="Hyperlink"/>
            <w:noProof/>
            <w:vertAlign w:val="superscript"/>
            <w:lang w:val="nl-NL"/>
          </w:rPr>
          <w:t>e</w:t>
        </w:r>
        <w:r w:rsidRPr="003C757D">
          <w:rPr>
            <w:rStyle w:val="Hyperlink"/>
            <w:noProof/>
            <w:lang w:val="nl-NL"/>
          </w:rPr>
          <w:t xml:space="preserve"> eeuw</w:t>
        </w:r>
        <w:r>
          <w:rPr>
            <w:noProof/>
            <w:webHidden/>
          </w:rPr>
          <w:tab/>
        </w:r>
        <w:r>
          <w:rPr>
            <w:noProof/>
            <w:webHidden/>
          </w:rPr>
          <w:fldChar w:fldCharType="begin"/>
        </w:r>
        <w:r>
          <w:rPr>
            <w:noProof/>
            <w:webHidden/>
          </w:rPr>
          <w:instrText xml:space="preserve"> PAGEREF _Toc296090697 \h </w:instrText>
        </w:r>
        <w:r>
          <w:rPr>
            <w:noProof/>
            <w:webHidden/>
          </w:rPr>
        </w:r>
        <w:r>
          <w:rPr>
            <w:noProof/>
            <w:webHidden/>
          </w:rPr>
          <w:fldChar w:fldCharType="separate"/>
        </w:r>
        <w:r>
          <w:rPr>
            <w:noProof/>
            <w:webHidden/>
          </w:rPr>
          <w:t>44</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698" w:history="1">
        <w:r w:rsidRPr="003C757D">
          <w:rPr>
            <w:rStyle w:val="Hyperlink"/>
            <w:noProof/>
            <w:lang w:val="nl-NL"/>
          </w:rPr>
          <w:t>4. Versaille en de Volkerenbond</w:t>
        </w:r>
        <w:r>
          <w:rPr>
            <w:noProof/>
            <w:webHidden/>
          </w:rPr>
          <w:tab/>
        </w:r>
        <w:r>
          <w:rPr>
            <w:noProof/>
            <w:webHidden/>
          </w:rPr>
          <w:fldChar w:fldCharType="begin"/>
        </w:r>
        <w:r>
          <w:rPr>
            <w:noProof/>
            <w:webHidden/>
          </w:rPr>
          <w:instrText xml:space="preserve"> PAGEREF _Toc296090698 \h </w:instrText>
        </w:r>
        <w:r>
          <w:rPr>
            <w:noProof/>
            <w:webHidden/>
          </w:rPr>
        </w:r>
        <w:r>
          <w:rPr>
            <w:noProof/>
            <w:webHidden/>
          </w:rPr>
          <w:fldChar w:fldCharType="separate"/>
        </w:r>
        <w:r>
          <w:rPr>
            <w:noProof/>
            <w:webHidden/>
          </w:rPr>
          <w:t>44</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699" w:history="1">
        <w:r w:rsidRPr="003C757D">
          <w:rPr>
            <w:rStyle w:val="Hyperlink"/>
            <w:noProof/>
            <w:lang w:val="nl-NL"/>
          </w:rPr>
          <w:t>5. IO na WO II</w:t>
        </w:r>
        <w:r>
          <w:rPr>
            <w:noProof/>
            <w:webHidden/>
          </w:rPr>
          <w:tab/>
        </w:r>
        <w:r>
          <w:rPr>
            <w:noProof/>
            <w:webHidden/>
          </w:rPr>
          <w:fldChar w:fldCharType="begin"/>
        </w:r>
        <w:r>
          <w:rPr>
            <w:noProof/>
            <w:webHidden/>
          </w:rPr>
          <w:instrText xml:space="preserve"> PAGEREF _Toc296090699 \h </w:instrText>
        </w:r>
        <w:r>
          <w:rPr>
            <w:noProof/>
            <w:webHidden/>
          </w:rPr>
        </w:r>
        <w:r>
          <w:rPr>
            <w:noProof/>
            <w:webHidden/>
          </w:rPr>
          <w:fldChar w:fldCharType="separate"/>
        </w:r>
        <w:r>
          <w:rPr>
            <w:noProof/>
            <w:webHidden/>
          </w:rPr>
          <w:t>45</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00" w:history="1">
        <w:r w:rsidRPr="003C757D">
          <w:rPr>
            <w:rStyle w:val="Hyperlink"/>
            <w:noProof/>
            <w:lang w:val="nl-NL"/>
          </w:rPr>
          <w:t>6. Recente trends in IO</w:t>
        </w:r>
        <w:r>
          <w:rPr>
            <w:noProof/>
            <w:webHidden/>
          </w:rPr>
          <w:tab/>
        </w:r>
        <w:r>
          <w:rPr>
            <w:noProof/>
            <w:webHidden/>
          </w:rPr>
          <w:fldChar w:fldCharType="begin"/>
        </w:r>
        <w:r>
          <w:rPr>
            <w:noProof/>
            <w:webHidden/>
          </w:rPr>
          <w:instrText xml:space="preserve"> PAGEREF _Toc296090700 \h </w:instrText>
        </w:r>
        <w:r>
          <w:rPr>
            <w:noProof/>
            <w:webHidden/>
          </w:rPr>
        </w:r>
        <w:r>
          <w:rPr>
            <w:noProof/>
            <w:webHidden/>
          </w:rPr>
          <w:fldChar w:fldCharType="separate"/>
        </w:r>
        <w:r>
          <w:rPr>
            <w:noProof/>
            <w:webHidden/>
          </w:rPr>
          <w:t>46</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01" w:history="1">
        <w:r w:rsidRPr="003C757D">
          <w:rPr>
            <w:rStyle w:val="Hyperlink"/>
            <w:noProof/>
          </w:rPr>
          <w:t>B. Conceptuele benaderingen</w:t>
        </w:r>
        <w:r>
          <w:rPr>
            <w:noProof/>
            <w:webHidden/>
          </w:rPr>
          <w:tab/>
        </w:r>
        <w:r>
          <w:rPr>
            <w:noProof/>
            <w:webHidden/>
          </w:rPr>
          <w:fldChar w:fldCharType="begin"/>
        </w:r>
        <w:r>
          <w:rPr>
            <w:noProof/>
            <w:webHidden/>
          </w:rPr>
          <w:instrText xml:space="preserve"> PAGEREF _Toc296090701 \h </w:instrText>
        </w:r>
        <w:r>
          <w:rPr>
            <w:noProof/>
            <w:webHidden/>
          </w:rPr>
        </w:r>
        <w:r>
          <w:rPr>
            <w:noProof/>
            <w:webHidden/>
          </w:rPr>
          <w:fldChar w:fldCharType="separate"/>
        </w:r>
        <w:r>
          <w:rPr>
            <w:noProof/>
            <w:webHidden/>
          </w:rPr>
          <w:t>46</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02" w:history="1">
        <w:r w:rsidRPr="003C757D">
          <w:rPr>
            <w:rStyle w:val="Hyperlink"/>
            <w:noProof/>
            <w:lang w:val="nl-NL"/>
          </w:rPr>
          <w:t>7. IO als formele organisatie</w:t>
        </w:r>
        <w:r>
          <w:rPr>
            <w:noProof/>
            <w:webHidden/>
          </w:rPr>
          <w:tab/>
        </w:r>
        <w:r>
          <w:rPr>
            <w:noProof/>
            <w:webHidden/>
          </w:rPr>
          <w:fldChar w:fldCharType="begin"/>
        </w:r>
        <w:r>
          <w:rPr>
            <w:noProof/>
            <w:webHidden/>
          </w:rPr>
          <w:instrText xml:space="preserve"> PAGEREF _Toc296090702 \h </w:instrText>
        </w:r>
        <w:r>
          <w:rPr>
            <w:noProof/>
            <w:webHidden/>
          </w:rPr>
        </w:r>
        <w:r>
          <w:rPr>
            <w:noProof/>
            <w:webHidden/>
          </w:rPr>
          <w:fldChar w:fldCharType="separate"/>
        </w:r>
        <w:r>
          <w:rPr>
            <w:noProof/>
            <w:webHidden/>
          </w:rPr>
          <w:t>46</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03" w:history="1">
        <w:r w:rsidRPr="003C757D">
          <w:rPr>
            <w:rStyle w:val="Hyperlink"/>
            <w:noProof/>
            <w:lang w:val="nl-NL"/>
          </w:rPr>
          <w:t>8. IO als ordeningsprincipe</w:t>
        </w:r>
        <w:r>
          <w:rPr>
            <w:noProof/>
            <w:webHidden/>
          </w:rPr>
          <w:tab/>
        </w:r>
        <w:r>
          <w:rPr>
            <w:noProof/>
            <w:webHidden/>
          </w:rPr>
          <w:fldChar w:fldCharType="begin"/>
        </w:r>
        <w:r>
          <w:rPr>
            <w:noProof/>
            <w:webHidden/>
          </w:rPr>
          <w:instrText xml:space="preserve"> PAGEREF _Toc296090703 \h </w:instrText>
        </w:r>
        <w:r>
          <w:rPr>
            <w:noProof/>
            <w:webHidden/>
          </w:rPr>
        </w:r>
        <w:r>
          <w:rPr>
            <w:noProof/>
            <w:webHidden/>
          </w:rPr>
          <w:fldChar w:fldCharType="separate"/>
        </w:r>
        <w:r>
          <w:rPr>
            <w:noProof/>
            <w:webHidden/>
          </w:rPr>
          <w:t>48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04" w:history="1">
        <w:r w:rsidRPr="003C757D">
          <w:rPr>
            <w:rStyle w:val="Hyperlink"/>
            <w:noProof/>
            <w:lang w:val="nl-NL"/>
          </w:rPr>
          <w:t>Zelfhulp in anarchie</w:t>
        </w:r>
        <w:r>
          <w:rPr>
            <w:noProof/>
            <w:webHidden/>
          </w:rPr>
          <w:tab/>
        </w:r>
        <w:r>
          <w:rPr>
            <w:noProof/>
            <w:webHidden/>
          </w:rPr>
          <w:fldChar w:fldCharType="begin"/>
        </w:r>
        <w:r>
          <w:rPr>
            <w:noProof/>
            <w:webHidden/>
          </w:rPr>
          <w:instrText xml:space="preserve"> PAGEREF _Toc296090704 \h </w:instrText>
        </w:r>
        <w:r>
          <w:rPr>
            <w:noProof/>
            <w:webHidden/>
          </w:rPr>
        </w:r>
        <w:r>
          <w:rPr>
            <w:noProof/>
            <w:webHidden/>
          </w:rPr>
          <w:fldChar w:fldCharType="separate"/>
        </w:r>
        <w:r>
          <w:rPr>
            <w:noProof/>
            <w:webHidden/>
          </w:rPr>
          <w:t>48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05" w:history="1">
        <w:r w:rsidRPr="003C757D">
          <w:rPr>
            <w:rStyle w:val="Hyperlink"/>
            <w:noProof/>
            <w:lang w:val="nl-NL"/>
          </w:rPr>
          <w:t>Internationale gemeenschap</w:t>
        </w:r>
        <w:r>
          <w:rPr>
            <w:noProof/>
            <w:webHidden/>
          </w:rPr>
          <w:tab/>
        </w:r>
        <w:r>
          <w:rPr>
            <w:noProof/>
            <w:webHidden/>
          </w:rPr>
          <w:fldChar w:fldCharType="begin"/>
        </w:r>
        <w:r>
          <w:rPr>
            <w:noProof/>
            <w:webHidden/>
          </w:rPr>
          <w:instrText xml:space="preserve"> PAGEREF _Toc296090705 \h </w:instrText>
        </w:r>
        <w:r>
          <w:rPr>
            <w:noProof/>
            <w:webHidden/>
          </w:rPr>
        </w:r>
        <w:r>
          <w:rPr>
            <w:noProof/>
            <w:webHidden/>
          </w:rPr>
          <w:fldChar w:fldCharType="separate"/>
        </w:r>
        <w:r>
          <w:rPr>
            <w:noProof/>
            <w:webHidden/>
          </w:rPr>
          <w:t>48</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06" w:history="1">
        <w:r w:rsidRPr="003C757D">
          <w:rPr>
            <w:rStyle w:val="Hyperlink"/>
            <w:noProof/>
            <w:lang w:val="nl-NL"/>
          </w:rPr>
          <w:t>9. IO als (regerings)regime</w:t>
        </w:r>
        <w:r>
          <w:rPr>
            <w:noProof/>
            <w:webHidden/>
          </w:rPr>
          <w:tab/>
        </w:r>
        <w:r>
          <w:rPr>
            <w:noProof/>
            <w:webHidden/>
          </w:rPr>
          <w:fldChar w:fldCharType="begin"/>
        </w:r>
        <w:r>
          <w:rPr>
            <w:noProof/>
            <w:webHidden/>
          </w:rPr>
          <w:instrText xml:space="preserve"> PAGEREF _Toc296090706 \h </w:instrText>
        </w:r>
        <w:r>
          <w:rPr>
            <w:noProof/>
            <w:webHidden/>
          </w:rPr>
        </w:r>
        <w:r>
          <w:rPr>
            <w:noProof/>
            <w:webHidden/>
          </w:rPr>
          <w:fldChar w:fldCharType="separate"/>
        </w:r>
        <w:r>
          <w:rPr>
            <w:noProof/>
            <w:webHidden/>
          </w:rPr>
          <w:t>49</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07" w:history="1">
        <w:r w:rsidRPr="003C757D">
          <w:rPr>
            <w:rStyle w:val="Hyperlink"/>
            <w:noProof/>
            <w:lang w:val="nl-NL"/>
          </w:rPr>
          <w:t>C. Hedendaagse theoretische benaderingen</w:t>
        </w:r>
        <w:r>
          <w:rPr>
            <w:noProof/>
            <w:webHidden/>
          </w:rPr>
          <w:tab/>
        </w:r>
        <w:r>
          <w:rPr>
            <w:noProof/>
            <w:webHidden/>
          </w:rPr>
          <w:fldChar w:fldCharType="begin"/>
        </w:r>
        <w:r>
          <w:rPr>
            <w:noProof/>
            <w:webHidden/>
          </w:rPr>
          <w:instrText xml:space="preserve"> PAGEREF _Toc296090707 \h </w:instrText>
        </w:r>
        <w:r>
          <w:rPr>
            <w:noProof/>
            <w:webHidden/>
          </w:rPr>
        </w:r>
        <w:r>
          <w:rPr>
            <w:noProof/>
            <w:webHidden/>
          </w:rPr>
          <w:fldChar w:fldCharType="separate"/>
        </w:r>
        <w:r>
          <w:rPr>
            <w:noProof/>
            <w:webHidden/>
          </w:rPr>
          <w:t>50</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08" w:history="1">
        <w:r w:rsidRPr="003C757D">
          <w:rPr>
            <w:rStyle w:val="Hyperlink"/>
            <w:noProof/>
            <w:lang w:val="nl-NL"/>
          </w:rPr>
          <w:t>10. Rationalistische regime theorie</w:t>
        </w:r>
        <w:r>
          <w:rPr>
            <w:noProof/>
            <w:webHidden/>
          </w:rPr>
          <w:tab/>
        </w:r>
        <w:r>
          <w:rPr>
            <w:noProof/>
            <w:webHidden/>
          </w:rPr>
          <w:fldChar w:fldCharType="begin"/>
        </w:r>
        <w:r>
          <w:rPr>
            <w:noProof/>
            <w:webHidden/>
          </w:rPr>
          <w:instrText xml:space="preserve"> PAGEREF _Toc296090708 \h </w:instrText>
        </w:r>
        <w:r>
          <w:rPr>
            <w:noProof/>
            <w:webHidden/>
          </w:rPr>
        </w:r>
        <w:r>
          <w:rPr>
            <w:noProof/>
            <w:webHidden/>
          </w:rPr>
          <w:fldChar w:fldCharType="separate"/>
        </w:r>
        <w:r>
          <w:rPr>
            <w:noProof/>
            <w:webHidden/>
          </w:rPr>
          <w:t>50</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09" w:history="1">
        <w:r w:rsidRPr="003C757D">
          <w:rPr>
            <w:rStyle w:val="Hyperlink"/>
            <w:noProof/>
            <w:lang w:val="nl-NL"/>
          </w:rPr>
          <w:t>11. Nieuw Institutionalisme</w:t>
        </w:r>
        <w:r>
          <w:rPr>
            <w:noProof/>
            <w:webHidden/>
          </w:rPr>
          <w:tab/>
        </w:r>
        <w:r>
          <w:rPr>
            <w:noProof/>
            <w:webHidden/>
          </w:rPr>
          <w:fldChar w:fldCharType="begin"/>
        </w:r>
        <w:r>
          <w:rPr>
            <w:noProof/>
            <w:webHidden/>
          </w:rPr>
          <w:instrText xml:space="preserve"> PAGEREF _Toc296090709 \h </w:instrText>
        </w:r>
        <w:r>
          <w:rPr>
            <w:noProof/>
            <w:webHidden/>
          </w:rPr>
        </w:r>
        <w:r>
          <w:rPr>
            <w:noProof/>
            <w:webHidden/>
          </w:rPr>
          <w:fldChar w:fldCharType="separate"/>
        </w:r>
        <w:r>
          <w:rPr>
            <w:noProof/>
            <w:webHidden/>
          </w:rPr>
          <w:t>50</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10" w:history="1">
        <w:r w:rsidRPr="003C757D">
          <w:rPr>
            <w:rStyle w:val="Hyperlink"/>
            <w:noProof/>
            <w:lang w:val="nl-NL"/>
          </w:rPr>
          <w:t>12. Micro –design</w:t>
        </w:r>
        <w:r>
          <w:rPr>
            <w:noProof/>
            <w:webHidden/>
          </w:rPr>
          <w:tab/>
        </w:r>
        <w:r>
          <w:rPr>
            <w:noProof/>
            <w:webHidden/>
          </w:rPr>
          <w:fldChar w:fldCharType="begin"/>
        </w:r>
        <w:r>
          <w:rPr>
            <w:noProof/>
            <w:webHidden/>
          </w:rPr>
          <w:instrText xml:space="preserve"> PAGEREF _Toc296090710 \h </w:instrText>
        </w:r>
        <w:r>
          <w:rPr>
            <w:noProof/>
            <w:webHidden/>
          </w:rPr>
        </w:r>
        <w:r>
          <w:rPr>
            <w:noProof/>
            <w:webHidden/>
          </w:rPr>
          <w:fldChar w:fldCharType="separate"/>
        </w:r>
        <w:r>
          <w:rPr>
            <w:noProof/>
            <w:webHidden/>
          </w:rPr>
          <w:t>51</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11" w:history="1">
        <w:r w:rsidRPr="003C757D">
          <w:rPr>
            <w:rStyle w:val="Hyperlink"/>
            <w:noProof/>
            <w:lang w:val="nl-NL"/>
          </w:rPr>
          <w:t>13. Kritieken</w:t>
        </w:r>
        <w:r>
          <w:rPr>
            <w:noProof/>
            <w:webHidden/>
          </w:rPr>
          <w:tab/>
        </w:r>
        <w:r>
          <w:rPr>
            <w:noProof/>
            <w:webHidden/>
          </w:rPr>
          <w:fldChar w:fldCharType="begin"/>
        </w:r>
        <w:r>
          <w:rPr>
            <w:noProof/>
            <w:webHidden/>
          </w:rPr>
          <w:instrText xml:space="preserve"> PAGEREF _Toc296090711 \h </w:instrText>
        </w:r>
        <w:r>
          <w:rPr>
            <w:noProof/>
            <w:webHidden/>
          </w:rPr>
        </w:r>
        <w:r>
          <w:rPr>
            <w:noProof/>
            <w:webHidden/>
          </w:rPr>
          <w:fldChar w:fldCharType="separate"/>
        </w:r>
        <w:r>
          <w:rPr>
            <w:noProof/>
            <w:webHidden/>
          </w:rPr>
          <w:t>52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12" w:history="1">
        <w:r w:rsidRPr="003C757D">
          <w:rPr>
            <w:rStyle w:val="Hyperlink"/>
            <w:noProof/>
            <w:lang w:val="nl-NL"/>
          </w:rPr>
          <w:t>Kritiek van de realist</w:t>
        </w:r>
        <w:r>
          <w:rPr>
            <w:noProof/>
            <w:webHidden/>
          </w:rPr>
          <w:tab/>
        </w:r>
        <w:r>
          <w:rPr>
            <w:noProof/>
            <w:webHidden/>
          </w:rPr>
          <w:fldChar w:fldCharType="begin"/>
        </w:r>
        <w:r>
          <w:rPr>
            <w:noProof/>
            <w:webHidden/>
          </w:rPr>
          <w:instrText xml:space="preserve"> PAGEREF _Toc296090712 \h </w:instrText>
        </w:r>
        <w:r>
          <w:rPr>
            <w:noProof/>
            <w:webHidden/>
          </w:rPr>
        </w:r>
        <w:r>
          <w:rPr>
            <w:noProof/>
            <w:webHidden/>
          </w:rPr>
          <w:fldChar w:fldCharType="separate"/>
        </w:r>
        <w:r>
          <w:rPr>
            <w:noProof/>
            <w:webHidden/>
          </w:rPr>
          <w:t>52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13" w:history="1">
        <w:r w:rsidRPr="003C757D">
          <w:rPr>
            <w:rStyle w:val="Hyperlink"/>
            <w:noProof/>
            <w:lang w:val="nl-NL"/>
          </w:rPr>
          <w:t>Globalisatie</w:t>
        </w:r>
        <w:r>
          <w:rPr>
            <w:noProof/>
            <w:webHidden/>
          </w:rPr>
          <w:tab/>
        </w:r>
        <w:r>
          <w:rPr>
            <w:noProof/>
            <w:webHidden/>
          </w:rPr>
          <w:fldChar w:fldCharType="begin"/>
        </w:r>
        <w:r>
          <w:rPr>
            <w:noProof/>
            <w:webHidden/>
          </w:rPr>
          <w:instrText xml:space="preserve"> PAGEREF _Toc296090713 \h </w:instrText>
        </w:r>
        <w:r>
          <w:rPr>
            <w:noProof/>
            <w:webHidden/>
          </w:rPr>
        </w:r>
        <w:r>
          <w:rPr>
            <w:noProof/>
            <w:webHidden/>
          </w:rPr>
          <w:fldChar w:fldCharType="separate"/>
        </w:r>
        <w:r>
          <w:rPr>
            <w:noProof/>
            <w:webHidden/>
          </w:rPr>
          <w:t>52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14" w:history="1">
        <w:r w:rsidRPr="003C757D">
          <w:rPr>
            <w:rStyle w:val="Hyperlink"/>
            <w:noProof/>
            <w:lang w:val="nl-NL"/>
          </w:rPr>
          <w:t>Constructivisme</w:t>
        </w:r>
        <w:r>
          <w:rPr>
            <w:noProof/>
            <w:webHidden/>
          </w:rPr>
          <w:tab/>
        </w:r>
        <w:r>
          <w:rPr>
            <w:noProof/>
            <w:webHidden/>
          </w:rPr>
          <w:fldChar w:fldCharType="begin"/>
        </w:r>
        <w:r>
          <w:rPr>
            <w:noProof/>
            <w:webHidden/>
          </w:rPr>
          <w:instrText xml:space="preserve"> PAGEREF _Toc296090714 \h </w:instrText>
        </w:r>
        <w:r>
          <w:rPr>
            <w:noProof/>
            <w:webHidden/>
          </w:rPr>
        </w:r>
        <w:r>
          <w:rPr>
            <w:noProof/>
            <w:webHidden/>
          </w:rPr>
          <w:fldChar w:fldCharType="separate"/>
        </w:r>
        <w:r>
          <w:rPr>
            <w:noProof/>
            <w:webHidden/>
          </w:rPr>
          <w:t>52</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15" w:history="1">
        <w:r w:rsidRPr="003C757D">
          <w:rPr>
            <w:rStyle w:val="Hyperlink"/>
            <w:noProof/>
            <w:lang w:val="nl-NL"/>
          </w:rPr>
          <w:t>D. Conclusie</w:t>
        </w:r>
        <w:r>
          <w:rPr>
            <w:noProof/>
            <w:webHidden/>
          </w:rPr>
          <w:tab/>
        </w:r>
        <w:r>
          <w:rPr>
            <w:noProof/>
            <w:webHidden/>
          </w:rPr>
          <w:fldChar w:fldCharType="begin"/>
        </w:r>
        <w:r>
          <w:rPr>
            <w:noProof/>
            <w:webHidden/>
          </w:rPr>
          <w:instrText xml:space="preserve"> PAGEREF _Toc296090715 \h </w:instrText>
        </w:r>
        <w:r>
          <w:rPr>
            <w:noProof/>
            <w:webHidden/>
          </w:rPr>
        </w:r>
        <w:r>
          <w:rPr>
            <w:noProof/>
            <w:webHidden/>
          </w:rPr>
          <w:fldChar w:fldCharType="separate"/>
        </w:r>
        <w:r>
          <w:rPr>
            <w:noProof/>
            <w:webHidden/>
          </w:rPr>
          <w:t>53</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16" w:history="1">
        <w:r w:rsidRPr="003C757D">
          <w:rPr>
            <w:rStyle w:val="Hyperlink"/>
            <w:noProof/>
          </w:rPr>
          <w:t>Hoofdstuk 5: De VN: Centraal in global governance sinds WO2</w:t>
        </w:r>
        <w:r>
          <w:rPr>
            <w:noProof/>
            <w:webHidden/>
          </w:rPr>
          <w:tab/>
        </w:r>
        <w:r>
          <w:rPr>
            <w:noProof/>
            <w:webHidden/>
          </w:rPr>
          <w:fldChar w:fldCharType="begin"/>
        </w:r>
        <w:r>
          <w:rPr>
            <w:noProof/>
            <w:webHidden/>
          </w:rPr>
          <w:instrText xml:space="preserve"> PAGEREF _Toc296090716 \h </w:instrText>
        </w:r>
        <w:r>
          <w:rPr>
            <w:noProof/>
            <w:webHidden/>
          </w:rPr>
        </w:r>
        <w:r>
          <w:rPr>
            <w:noProof/>
            <w:webHidden/>
          </w:rPr>
          <w:fldChar w:fldCharType="separate"/>
        </w:r>
        <w:r>
          <w:rPr>
            <w:noProof/>
            <w:webHidden/>
          </w:rPr>
          <w:t>54</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17" w:history="1">
        <w:r w:rsidRPr="003C757D">
          <w:rPr>
            <w:rStyle w:val="Hyperlink"/>
            <w:noProof/>
          </w:rPr>
          <w:t>Funderingen van de VN</w:t>
        </w:r>
        <w:r>
          <w:rPr>
            <w:noProof/>
            <w:webHidden/>
          </w:rPr>
          <w:tab/>
        </w:r>
        <w:r>
          <w:rPr>
            <w:noProof/>
            <w:webHidden/>
          </w:rPr>
          <w:fldChar w:fldCharType="begin"/>
        </w:r>
        <w:r>
          <w:rPr>
            <w:noProof/>
            <w:webHidden/>
          </w:rPr>
          <w:instrText xml:space="preserve"> PAGEREF _Toc296090717 \h </w:instrText>
        </w:r>
        <w:r>
          <w:rPr>
            <w:noProof/>
            <w:webHidden/>
          </w:rPr>
        </w:r>
        <w:r>
          <w:rPr>
            <w:noProof/>
            <w:webHidden/>
          </w:rPr>
          <w:fldChar w:fldCharType="separate"/>
        </w:r>
        <w:r>
          <w:rPr>
            <w:noProof/>
            <w:webHidden/>
          </w:rPr>
          <w:t>54</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18" w:history="1">
        <w:r w:rsidRPr="003C757D">
          <w:rPr>
            <w:rStyle w:val="Hyperlink"/>
            <w:noProof/>
          </w:rPr>
          <w:t>Van League naar VN</w:t>
        </w:r>
        <w:r>
          <w:rPr>
            <w:noProof/>
            <w:webHidden/>
          </w:rPr>
          <w:tab/>
        </w:r>
        <w:r>
          <w:rPr>
            <w:noProof/>
            <w:webHidden/>
          </w:rPr>
          <w:fldChar w:fldCharType="begin"/>
        </w:r>
        <w:r>
          <w:rPr>
            <w:noProof/>
            <w:webHidden/>
          </w:rPr>
          <w:instrText xml:space="preserve"> PAGEREF _Toc296090718 \h </w:instrText>
        </w:r>
        <w:r>
          <w:rPr>
            <w:noProof/>
            <w:webHidden/>
          </w:rPr>
        </w:r>
        <w:r>
          <w:rPr>
            <w:noProof/>
            <w:webHidden/>
          </w:rPr>
          <w:fldChar w:fldCharType="separate"/>
        </w:r>
        <w:r>
          <w:rPr>
            <w:noProof/>
            <w:webHidden/>
          </w:rPr>
          <w:t>54</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19" w:history="1">
        <w:r w:rsidRPr="003C757D">
          <w:rPr>
            <w:rStyle w:val="Hyperlink"/>
            <w:noProof/>
          </w:rPr>
          <w:t>de VN oorkonde en kernprincipes</w:t>
        </w:r>
        <w:r>
          <w:rPr>
            <w:noProof/>
            <w:webHidden/>
          </w:rPr>
          <w:tab/>
        </w:r>
        <w:r>
          <w:rPr>
            <w:noProof/>
            <w:webHidden/>
          </w:rPr>
          <w:fldChar w:fldCharType="begin"/>
        </w:r>
        <w:r>
          <w:rPr>
            <w:noProof/>
            <w:webHidden/>
          </w:rPr>
          <w:instrText xml:space="preserve"> PAGEREF _Toc296090719 \h </w:instrText>
        </w:r>
        <w:r>
          <w:rPr>
            <w:noProof/>
            <w:webHidden/>
          </w:rPr>
        </w:r>
        <w:r>
          <w:rPr>
            <w:noProof/>
            <w:webHidden/>
          </w:rPr>
          <w:fldChar w:fldCharType="separate"/>
        </w:r>
        <w:r>
          <w:rPr>
            <w:noProof/>
            <w:webHidden/>
          </w:rPr>
          <w:t>54</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20" w:history="1">
        <w:r w:rsidRPr="003C757D">
          <w:rPr>
            <w:rStyle w:val="Hyperlink"/>
            <w:noProof/>
          </w:rPr>
          <w:t>Organen van de VN(zie p100-101 voor overzicht)</w:t>
        </w:r>
        <w:r>
          <w:rPr>
            <w:noProof/>
            <w:webHidden/>
          </w:rPr>
          <w:tab/>
        </w:r>
        <w:r>
          <w:rPr>
            <w:noProof/>
            <w:webHidden/>
          </w:rPr>
          <w:fldChar w:fldCharType="begin"/>
        </w:r>
        <w:r>
          <w:rPr>
            <w:noProof/>
            <w:webHidden/>
          </w:rPr>
          <w:instrText xml:space="preserve"> PAGEREF _Toc296090720 \h </w:instrText>
        </w:r>
        <w:r>
          <w:rPr>
            <w:noProof/>
            <w:webHidden/>
          </w:rPr>
        </w:r>
        <w:r>
          <w:rPr>
            <w:noProof/>
            <w:webHidden/>
          </w:rPr>
          <w:fldChar w:fldCharType="separate"/>
        </w:r>
        <w:r>
          <w:rPr>
            <w:noProof/>
            <w:webHidden/>
          </w:rPr>
          <w:t>55</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1" w:history="1">
        <w:r w:rsidRPr="003C757D">
          <w:rPr>
            <w:rStyle w:val="Hyperlink"/>
            <w:noProof/>
          </w:rPr>
          <w:t>The General Assembly of Algemene vergadering</w:t>
        </w:r>
        <w:r>
          <w:rPr>
            <w:noProof/>
            <w:webHidden/>
          </w:rPr>
          <w:tab/>
        </w:r>
        <w:r>
          <w:rPr>
            <w:noProof/>
            <w:webHidden/>
          </w:rPr>
          <w:fldChar w:fldCharType="begin"/>
        </w:r>
        <w:r>
          <w:rPr>
            <w:noProof/>
            <w:webHidden/>
          </w:rPr>
          <w:instrText xml:space="preserve"> PAGEREF _Toc296090721 \h </w:instrText>
        </w:r>
        <w:r>
          <w:rPr>
            <w:noProof/>
            <w:webHidden/>
          </w:rPr>
        </w:r>
        <w:r>
          <w:rPr>
            <w:noProof/>
            <w:webHidden/>
          </w:rPr>
          <w:fldChar w:fldCharType="separate"/>
        </w:r>
        <w:r>
          <w:rPr>
            <w:noProof/>
            <w:webHidden/>
          </w:rPr>
          <w:t>55</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2" w:history="1">
        <w:r w:rsidRPr="003C757D">
          <w:rPr>
            <w:rStyle w:val="Hyperlink"/>
            <w:noProof/>
            <w:lang w:val="en-US"/>
          </w:rPr>
          <w:t>The Security Council of Veiligheidsraad(SC of VR)</w:t>
        </w:r>
        <w:r>
          <w:rPr>
            <w:noProof/>
            <w:webHidden/>
          </w:rPr>
          <w:tab/>
        </w:r>
        <w:r>
          <w:rPr>
            <w:noProof/>
            <w:webHidden/>
          </w:rPr>
          <w:fldChar w:fldCharType="begin"/>
        </w:r>
        <w:r>
          <w:rPr>
            <w:noProof/>
            <w:webHidden/>
          </w:rPr>
          <w:instrText xml:space="preserve"> PAGEREF _Toc296090722 \h </w:instrText>
        </w:r>
        <w:r>
          <w:rPr>
            <w:noProof/>
            <w:webHidden/>
          </w:rPr>
        </w:r>
        <w:r>
          <w:rPr>
            <w:noProof/>
            <w:webHidden/>
          </w:rPr>
          <w:fldChar w:fldCharType="separate"/>
        </w:r>
        <w:r>
          <w:rPr>
            <w:noProof/>
            <w:webHidden/>
          </w:rPr>
          <w:t>57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3" w:history="1">
        <w:r w:rsidRPr="003C757D">
          <w:rPr>
            <w:rStyle w:val="Hyperlink"/>
            <w:noProof/>
          </w:rPr>
          <w:t>The Economic and Social Council</w:t>
        </w:r>
        <w:r>
          <w:rPr>
            <w:noProof/>
            <w:webHidden/>
          </w:rPr>
          <w:tab/>
        </w:r>
        <w:r>
          <w:rPr>
            <w:noProof/>
            <w:webHidden/>
          </w:rPr>
          <w:fldChar w:fldCharType="begin"/>
        </w:r>
        <w:r>
          <w:rPr>
            <w:noProof/>
            <w:webHidden/>
          </w:rPr>
          <w:instrText xml:space="preserve"> PAGEREF _Toc296090723 \h </w:instrText>
        </w:r>
        <w:r>
          <w:rPr>
            <w:noProof/>
            <w:webHidden/>
          </w:rPr>
        </w:r>
        <w:r>
          <w:rPr>
            <w:noProof/>
            <w:webHidden/>
          </w:rPr>
          <w:fldChar w:fldCharType="separate"/>
        </w:r>
        <w:r>
          <w:rPr>
            <w:noProof/>
            <w:webHidden/>
          </w:rPr>
          <w:t>58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4" w:history="1">
        <w:r w:rsidRPr="003C757D">
          <w:rPr>
            <w:rStyle w:val="Hyperlink"/>
            <w:noProof/>
            <w:lang w:val="en-US"/>
          </w:rPr>
          <w:t>The Secretariat of het Secretariaat (deuh)</w:t>
        </w:r>
        <w:r>
          <w:rPr>
            <w:noProof/>
            <w:webHidden/>
          </w:rPr>
          <w:tab/>
        </w:r>
        <w:r>
          <w:rPr>
            <w:noProof/>
            <w:webHidden/>
          </w:rPr>
          <w:fldChar w:fldCharType="begin"/>
        </w:r>
        <w:r>
          <w:rPr>
            <w:noProof/>
            <w:webHidden/>
          </w:rPr>
          <w:instrText xml:space="preserve"> PAGEREF _Toc296090724 \h </w:instrText>
        </w:r>
        <w:r>
          <w:rPr>
            <w:noProof/>
            <w:webHidden/>
          </w:rPr>
        </w:r>
        <w:r>
          <w:rPr>
            <w:noProof/>
            <w:webHidden/>
          </w:rPr>
          <w:fldChar w:fldCharType="separate"/>
        </w:r>
        <w:r>
          <w:rPr>
            <w:noProof/>
            <w:webHidden/>
          </w:rPr>
          <w:t>60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5" w:history="1">
        <w:r w:rsidRPr="003C757D">
          <w:rPr>
            <w:rStyle w:val="Hyperlink"/>
            <w:noProof/>
            <w:lang w:val="en-US"/>
          </w:rPr>
          <w:t>The International Court of Justice of het internationaal gerechtshof</w:t>
        </w:r>
        <w:r>
          <w:rPr>
            <w:noProof/>
            <w:webHidden/>
          </w:rPr>
          <w:tab/>
        </w:r>
        <w:r>
          <w:rPr>
            <w:noProof/>
            <w:webHidden/>
          </w:rPr>
          <w:fldChar w:fldCharType="begin"/>
        </w:r>
        <w:r>
          <w:rPr>
            <w:noProof/>
            <w:webHidden/>
          </w:rPr>
          <w:instrText xml:space="preserve"> PAGEREF _Toc296090725 \h </w:instrText>
        </w:r>
        <w:r>
          <w:rPr>
            <w:noProof/>
            <w:webHidden/>
          </w:rPr>
        </w:r>
        <w:r>
          <w:rPr>
            <w:noProof/>
            <w:webHidden/>
          </w:rPr>
          <w:fldChar w:fldCharType="separate"/>
        </w:r>
        <w:r>
          <w:rPr>
            <w:noProof/>
            <w:webHidden/>
          </w:rPr>
          <w:t>62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6" w:history="1">
        <w:r w:rsidRPr="003C757D">
          <w:rPr>
            <w:rStyle w:val="Hyperlink"/>
            <w:noProof/>
          </w:rPr>
          <w:t>The Trusteeship Council</w:t>
        </w:r>
        <w:r>
          <w:rPr>
            <w:noProof/>
            <w:webHidden/>
          </w:rPr>
          <w:tab/>
        </w:r>
        <w:r>
          <w:rPr>
            <w:noProof/>
            <w:webHidden/>
          </w:rPr>
          <w:fldChar w:fldCharType="begin"/>
        </w:r>
        <w:r>
          <w:rPr>
            <w:noProof/>
            <w:webHidden/>
          </w:rPr>
          <w:instrText xml:space="preserve"> PAGEREF _Toc296090726 \h </w:instrText>
        </w:r>
        <w:r>
          <w:rPr>
            <w:noProof/>
            <w:webHidden/>
          </w:rPr>
        </w:r>
        <w:r>
          <w:rPr>
            <w:noProof/>
            <w:webHidden/>
          </w:rPr>
          <w:fldChar w:fldCharType="separate"/>
        </w:r>
        <w:r>
          <w:rPr>
            <w:noProof/>
            <w:webHidden/>
          </w:rPr>
          <w:t>63</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7" w:history="1">
        <w:r w:rsidRPr="003C757D">
          <w:rPr>
            <w:rStyle w:val="Hyperlink"/>
            <w:noProof/>
          </w:rPr>
          <w:t>Globale conferenties en top</w:t>
        </w:r>
        <w:r>
          <w:rPr>
            <w:noProof/>
            <w:webHidden/>
          </w:rPr>
          <w:tab/>
        </w:r>
        <w:r>
          <w:rPr>
            <w:noProof/>
            <w:webHidden/>
          </w:rPr>
          <w:fldChar w:fldCharType="begin"/>
        </w:r>
        <w:r>
          <w:rPr>
            <w:noProof/>
            <w:webHidden/>
          </w:rPr>
          <w:instrText xml:space="preserve"> PAGEREF _Toc296090727 \h </w:instrText>
        </w:r>
        <w:r>
          <w:rPr>
            <w:noProof/>
            <w:webHidden/>
          </w:rPr>
        </w:r>
        <w:r>
          <w:rPr>
            <w:noProof/>
            <w:webHidden/>
          </w:rPr>
          <w:fldChar w:fldCharType="separate"/>
        </w:r>
        <w:r>
          <w:rPr>
            <w:noProof/>
            <w:webHidden/>
          </w:rPr>
          <w:t>63</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28" w:history="1">
        <w:r w:rsidRPr="003C757D">
          <w:rPr>
            <w:rStyle w:val="Hyperlink"/>
            <w:noProof/>
          </w:rPr>
          <w:t>Voortdurende organisatorische problemen en de nood aan hervorming</w:t>
        </w:r>
        <w:r>
          <w:rPr>
            <w:noProof/>
            <w:webHidden/>
          </w:rPr>
          <w:tab/>
        </w:r>
        <w:r>
          <w:rPr>
            <w:noProof/>
            <w:webHidden/>
          </w:rPr>
          <w:fldChar w:fldCharType="begin"/>
        </w:r>
        <w:r>
          <w:rPr>
            <w:noProof/>
            <w:webHidden/>
          </w:rPr>
          <w:instrText xml:space="preserve"> PAGEREF _Toc296090728 \h </w:instrText>
        </w:r>
        <w:r>
          <w:rPr>
            <w:noProof/>
            <w:webHidden/>
          </w:rPr>
        </w:r>
        <w:r>
          <w:rPr>
            <w:noProof/>
            <w:webHidden/>
          </w:rPr>
          <w:fldChar w:fldCharType="separate"/>
        </w:r>
        <w:r>
          <w:rPr>
            <w:noProof/>
            <w:webHidden/>
          </w:rPr>
          <w:t>65</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29" w:history="1">
        <w:r w:rsidRPr="003C757D">
          <w:rPr>
            <w:rStyle w:val="Hyperlink"/>
            <w:noProof/>
          </w:rPr>
          <w:t>Structurele hervorming Veiligheidsraad(SC)</w:t>
        </w:r>
        <w:r>
          <w:rPr>
            <w:noProof/>
            <w:webHidden/>
          </w:rPr>
          <w:tab/>
        </w:r>
        <w:r>
          <w:rPr>
            <w:noProof/>
            <w:webHidden/>
          </w:rPr>
          <w:fldChar w:fldCharType="begin"/>
        </w:r>
        <w:r>
          <w:rPr>
            <w:noProof/>
            <w:webHidden/>
          </w:rPr>
          <w:instrText xml:space="preserve"> PAGEREF _Toc296090729 \h </w:instrText>
        </w:r>
        <w:r>
          <w:rPr>
            <w:noProof/>
            <w:webHidden/>
          </w:rPr>
        </w:r>
        <w:r>
          <w:rPr>
            <w:noProof/>
            <w:webHidden/>
          </w:rPr>
          <w:fldChar w:fldCharType="separate"/>
        </w:r>
        <w:r>
          <w:rPr>
            <w:noProof/>
            <w:webHidden/>
          </w:rPr>
          <w:t>66</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30" w:history="1">
        <w:r w:rsidRPr="003C757D">
          <w:rPr>
            <w:rStyle w:val="Hyperlink"/>
            <w:noProof/>
          </w:rPr>
          <w:t>Coördinatie en mgmt</w:t>
        </w:r>
        <w:r>
          <w:rPr>
            <w:noProof/>
            <w:webHidden/>
          </w:rPr>
          <w:tab/>
        </w:r>
        <w:r>
          <w:rPr>
            <w:noProof/>
            <w:webHidden/>
          </w:rPr>
          <w:fldChar w:fldCharType="begin"/>
        </w:r>
        <w:r>
          <w:rPr>
            <w:noProof/>
            <w:webHidden/>
          </w:rPr>
          <w:instrText xml:space="preserve"> PAGEREF _Toc296090730 \h </w:instrText>
        </w:r>
        <w:r>
          <w:rPr>
            <w:noProof/>
            <w:webHidden/>
          </w:rPr>
        </w:r>
        <w:r>
          <w:rPr>
            <w:noProof/>
            <w:webHidden/>
          </w:rPr>
          <w:fldChar w:fldCharType="separate"/>
        </w:r>
        <w:r>
          <w:rPr>
            <w:noProof/>
            <w:webHidden/>
          </w:rPr>
          <w:t>66</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31" w:history="1">
        <w:r w:rsidRPr="003C757D">
          <w:rPr>
            <w:rStyle w:val="Hyperlink"/>
            <w:noProof/>
          </w:rPr>
          <w:t>Hervorming van het secretariaat</w:t>
        </w:r>
        <w:r>
          <w:rPr>
            <w:noProof/>
            <w:webHidden/>
          </w:rPr>
          <w:tab/>
        </w:r>
        <w:r>
          <w:rPr>
            <w:noProof/>
            <w:webHidden/>
          </w:rPr>
          <w:fldChar w:fldCharType="begin"/>
        </w:r>
        <w:r>
          <w:rPr>
            <w:noProof/>
            <w:webHidden/>
          </w:rPr>
          <w:instrText xml:space="preserve"> PAGEREF _Toc296090731 \h </w:instrText>
        </w:r>
        <w:r>
          <w:rPr>
            <w:noProof/>
            <w:webHidden/>
          </w:rPr>
        </w:r>
        <w:r>
          <w:rPr>
            <w:noProof/>
            <w:webHidden/>
          </w:rPr>
          <w:fldChar w:fldCharType="separate"/>
        </w:r>
        <w:r>
          <w:rPr>
            <w:noProof/>
            <w:webHidden/>
          </w:rPr>
          <w:t>67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32" w:history="1">
        <w:r w:rsidRPr="003C757D">
          <w:rPr>
            <w:rStyle w:val="Hyperlink"/>
            <w:noProof/>
          </w:rPr>
          <w:t>Financieren</w:t>
        </w:r>
        <w:r>
          <w:rPr>
            <w:noProof/>
            <w:webHidden/>
          </w:rPr>
          <w:tab/>
        </w:r>
        <w:r>
          <w:rPr>
            <w:noProof/>
            <w:webHidden/>
          </w:rPr>
          <w:fldChar w:fldCharType="begin"/>
        </w:r>
        <w:r>
          <w:rPr>
            <w:noProof/>
            <w:webHidden/>
          </w:rPr>
          <w:instrText xml:space="preserve"> PAGEREF _Toc296090732 \h </w:instrText>
        </w:r>
        <w:r>
          <w:rPr>
            <w:noProof/>
            <w:webHidden/>
          </w:rPr>
        </w:r>
        <w:r>
          <w:rPr>
            <w:noProof/>
            <w:webHidden/>
          </w:rPr>
          <w:fldChar w:fldCharType="separate"/>
        </w:r>
        <w:r>
          <w:rPr>
            <w:noProof/>
            <w:webHidden/>
          </w:rPr>
          <w:t>67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33" w:history="1">
        <w:r w:rsidRPr="003C757D">
          <w:rPr>
            <w:rStyle w:val="Hyperlink"/>
            <w:noProof/>
          </w:rPr>
          <w:t>Integratie van non-staat actoren</w:t>
        </w:r>
        <w:r>
          <w:rPr>
            <w:noProof/>
            <w:webHidden/>
          </w:rPr>
          <w:tab/>
        </w:r>
        <w:r>
          <w:rPr>
            <w:noProof/>
            <w:webHidden/>
          </w:rPr>
          <w:fldChar w:fldCharType="begin"/>
        </w:r>
        <w:r>
          <w:rPr>
            <w:noProof/>
            <w:webHidden/>
          </w:rPr>
          <w:instrText xml:space="preserve"> PAGEREF _Toc296090733 \h </w:instrText>
        </w:r>
        <w:r>
          <w:rPr>
            <w:noProof/>
            <w:webHidden/>
          </w:rPr>
        </w:r>
        <w:r>
          <w:rPr>
            <w:noProof/>
            <w:webHidden/>
          </w:rPr>
          <w:fldChar w:fldCharType="separate"/>
        </w:r>
        <w:r>
          <w:rPr>
            <w:noProof/>
            <w:webHidden/>
          </w:rPr>
          <w:t>68</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34" w:history="1">
        <w:r w:rsidRPr="003C757D">
          <w:rPr>
            <w:rStyle w:val="Hyperlink"/>
            <w:noProof/>
          </w:rPr>
          <w:t>De relatie van de VN met regionale organisaties</w:t>
        </w:r>
        <w:r>
          <w:rPr>
            <w:noProof/>
            <w:webHidden/>
          </w:rPr>
          <w:tab/>
        </w:r>
        <w:r>
          <w:rPr>
            <w:noProof/>
            <w:webHidden/>
          </w:rPr>
          <w:fldChar w:fldCharType="begin"/>
        </w:r>
        <w:r>
          <w:rPr>
            <w:noProof/>
            <w:webHidden/>
          </w:rPr>
          <w:instrText xml:space="preserve"> PAGEREF _Toc296090734 \h </w:instrText>
        </w:r>
        <w:r>
          <w:rPr>
            <w:noProof/>
            <w:webHidden/>
          </w:rPr>
        </w:r>
        <w:r>
          <w:rPr>
            <w:noProof/>
            <w:webHidden/>
          </w:rPr>
          <w:fldChar w:fldCharType="separate"/>
        </w:r>
        <w:r>
          <w:rPr>
            <w:noProof/>
            <w:webHidden/>
          </w:rPr>
          <w:t>68</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35" w:history="1">
        <w:r w:rsidRPr="003C757D">
          <w:rPr>
            <w:rStyle w:val="Hyperlink"/>
            <w:noProof/>
            <w:lang w:val="en-US"/>
          </w:rPr>
          <w:t>Hoofdstuk 6: How not to reform the United Nations</w:t>
        </w:r>
        <w:r>
          <w:rPr>
            <w:noProof/>
            <w:webHidden/>
          </w:rPr>
          <w:tab/>
        </w:r>
        <w:r>
          <w:rPr>
            <w:noProof/>
            <w:webHidden/>
          </w:rPr>
          <w:fldChar w:fldCharType="begin"/>
        </w:r>
        <w:r>
          <w:rPr>
            <w:noProof/>
            <w:webHidden/>
          </w:rPr>
          <w:instrText xml:space="preserve"> PAGEREF _Toc296090735 \h </w:instrText>
        </w:r>
        <w:r>
          <w:rPr>
            <w:noProof/>
            <w:webHidden/>
          </w:rPr>
        </w:r>
        <w:r>
          <w:rPr>
            <w:noProof/>
            <w:webHidden/>
          </w:rPr>
          <w:fldChar w:fldCharType="separate"/>
        </w:r>
        <w:r>
          <w:rPr>
            <w:noProof/>
            <w:webHidden/>
          </w:rPr>
          <w:t>70</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36" w:history="1">
        <w:r w:rsidRPr="003C757D">
          <w:rPr>
            <w:rStyle w:val="Hyperlink"/>
            <w:noProof/>
            <w:lang w:val="en-US"/>
          </w:rPr>
          <w:t>Hoofdstuk 8: The security council and the great powers</w:t>
        </w:r>
        <w:r>
          <w:rPr>
            <w:noProof/>
            <w:webHidden/>
          </w:rPr>
          <w:tab/>
        </w:r>
        <w:r>
          <w:rPr>
            <w:noProof/>
            <w:webHidden/>
          </w:rPr>
          <w:fldChar w:fldCharType="begin"/>
        </w:r>
        <w:r>
          <w:rPr>
            <w:noProof/>
            <w:webHidden/>
          </w:rPr>
          <w:instrText xml:space="preserve"> PAGEREF _Toc296090736 \h </w:instrText>
        </w:r>
        <w:r>
          <w:rPr>
            <w:noProof/>
            <w:webHidden/>
          </w:rPr>
        </w:r>
        <w:r>
          <w:rPr>
            <w:noProof/>
            <w:webHidden/>
          </w:rPr>
          <w:fldChar w:fldCharType="separate"/>
        </w:r>
        <w:r>
          <w:rPr>
            <w:noProof/>
            <w:webHidden/>
          </w:rPr>
          <w:t>72</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37" w:history="1">
        <w:r w:rsidRPr="003C757D">
          <w:rPr>
            <w:rStyle w:val="Hyperlink"/>
            <w:noProof/>
          </w:rPr>
          <w:t>Geïnstitutionaliseerd voorrecht</w:t>
        </w:r>
        <w:r>
          <w:rPr>
            <w:noProof/>
            <w:webHidden/>
          </w:rPr>
          <w:tab/>
        </w:r>
        <w:r>
          <w:rPr>
            <w:noProof/>
            <w:webHidden/>
          </w:rPr>
          <w:fldChar w:fldCharType="begin"/>
        </w:r>
        <w:r>
          <w:rPr>
            <w:noProof/>
            <w:webHidden/>
          </w:rPr>
          <w:instrText xml:space="preserve"> PAGEREF _Toc296090737 \h </w:instrText>
        </w:r>
        <w:r>
          <w:rPr>
            <w:noProof/>
            <w:webHidden/>
          </w:rPr>
        </w:r>
        <w:r>
          <w:rPr>
            <w:noProof/>
            <w:webHidden/>
          </w:rPr>
          <w:fldChar w:fldCharType="separate"/>
        </w:r>
        <w:r>
          <w:rPr>
            <w:noProof/>
            <w:webHidden/>
          </w:rPr>
          <w:t>72</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38" w:history="1">
        <w:r w:rsidRPr="003C757D">
          <w:rPr>
            <w:rStyle w:val="Hyperlink"/>
            <w:noProof/>
          </w:rPr>
          <w:t>* Beperkingen van het voorrecht</w:t>
        </w:r>
        <w:r>
          <w:rPr>
            <w:noProof/>
            <w:webHidden/>
          </w:rPr>
          <w:tab/>
        </w:r>
        <w:r>
          <w:rPr>
            <w:noProof/>
            <w:webHidden/>
          </w:rPr>
          <w:fldChar w:fldCharType="begin"/>
        </w:r>
        <w:r>
          <w:rPr>
            <w:noProof/>
            <w:webHidden/>
          </w:rPr>
          <w:instrText xml:space="preserve"> PAGEREF _Toc296090738 \h </w:instrText>
        </w:r>
        <w:r>
          <w:rPr>
            <w:noProof/>
            <w:webHidden/>
          </w:rPr>
        </w:r>
        <w:r>
          <w:rPr>
            <w:noProof/>
            <w:webHidden/>
          </w:rPr>
          <w:fldChar w:fldCharType="separate"/>
        </w:r>
        <w:r>
          <w:rPr>
            <w:noProof/>
            <w:webHidden/>
          </w:rPr>
          <w:t>72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39" w:history="1">
        <w:r w:rsidRPr="003C757D">
          <w:rPr>
            <w:rStyle w:val="Hyperlink"/>
            <w:noProof/>
          </w:rPr>
          <w:t>Beperkingen voor grote machten wanneer ze samen optreden</w:t>
        </w:r>
        <w:r>
          <w:rPr>
            <w:noProof/>
            <w:webHidden/>
          </w:rPr>
          <w:tab/>
        </w:r>
        <w:r>
          <w:rPr>
            <w:noProof/>
            <w:webHidden/>
          </w:rPr>
          <w:fldChar w:fldCharType="begin"/>
        </w:r>
        <w:r>
          <w:rPr>
            <w:noProof/>
            <w:webHidden/>
          </w:rPr>
          <w:instrText xml:space="preserve"> PAGEREF _Toc296090739 \h </w:instrText>
        </w:r>
        <w:r>
          <w:rPr>
            <w:noProof/>
            <w:webHidden/>
          </w:rPr>
        </w:r>
        <w:r>
          <w:rPr>
            <w:noProof/>
            <w:webHidden/>
          </w:rPr>
          <w:fldChar w:fldCharType="separate"/>
        </w:r>
        <w:r>
          <w:rPr>
            <w:noProof/>
            <w:webHidden/>
          </w:rPr>
          <w:t>72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40" w:history="1">
        <w:r w:rsidRPr="003C757D">
          <w:rPr>
            <w:rStyle w:val="Hyperlink"/>
            <w:noProof/>
          </w:rPr>
          <w:t>Beperkingen voor gescheiden grootmachten</w:t>
        </w:r>
        <w:r>
          <w:rPr>
            <w:noProof/>
            <w:webHidden/>
          </w:rPr>
          <w:tab/>
        </w:r>
        <w:r>
          <w:rPr>
            <w:noProof/>
            <w:webHidden/>
          </w:rPr>
          <w:fldChar w:fldCharType="begin"/>
        </w:r>
        <w:r>
          <w:rPr>
            <w:noProof/>
            <w:webHidden/>
          </w:rPr>
          <w:instrText xml:space="preserve"> PAGEREF _Toc296090740 \h </w:instrText>
        </w:r>
        <w:r>
          <w:rPr>
            <w:noProof/>
            <w:webHidden/>
          </w:rPr>
        </w:r>
        <w:r>
          <w:rPr>
            <w:noProof/>
            <w:webHidden/>
          </w:rPr>
          <w:fldChar w:fldCharType="separate"/>
        </w:r>
        <w:r>
          <w:rPr>
            <w:noProof/>
            <w:webHidden/>
          </w:rPr>
          <w:t>73</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41" w:history="1">
        <w:r w:rsidRPr="003C757D">
          <w:rPr>
            <w:rStyle w:val="Hyperlink"/>
            <w:noProof/>
          </w:rPr>
          <w:t>* De voordelen van de Veiligheidsraad voor grootmachten</w:t>
        </w:r>
        <w:r>
          <w:rPr>
            <w:noProof/>
            <w:webHidden/>
          </w:rPr>
          <w:tab/>
        </w:r>
        <w:r>
          <w:rPr>
            <w:noProof/>
            <w:webHidden/>
          </w:rPr>
          <w:fldChar w:fldCharType="begin"/>
        </w:r>
        <w:r>
          <w:rPr>
            <w:noProof/>
            <w:webHidden/>
          </w:rPr>
          <w:instrText xml:space="preserve"> PAGEREF _Toc296090741 \h </w:instrText>
        </w:r>
        <w:r>
          <w:rPr>
            <w:noProof/>
            <w:webHidden/>
          </w:rPr>
        </w:r>
        <w:r>
          <w:rPr>
            <w:noProof/>
            <w:webHidden/>
          </w:rPr>
          <w:fldChar w:fldCharType="separate"/>
        </w:r>
        <w:r>
          <w:rPr>
            <w:noProof/>
            <w:webHidden/>
          </w:rPr>
          <w:t>74</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42" w:history="1">
        <w:r w:rsidRPr="003C757D">
          <w:rPr>
            <w:rStyle w:val="Hyperlink"/>
            <w:noProof/>
          </w:rPr>
          <w:t>Praktische voordelen</w:t>
        </w:r>
        <w:r>
          <w:rPr>
            <w:noProof/>
            <w:webHidden/>
          </w:rPr>
          <w:tab/>
        </w:r>
        <w:r>
          <w:rPr>
            <w:noProof/>
            <w:webHidden/>
          </w:rPr>
          <w:fldChar w:fldCharType="begin"/>
        </w:r>
        <w:r>
          <w:rPr>
            <w:noProof/>
            <w:webHidden/>
          </w:rPr>
          <w:instrText xml:space="preserve"> PAGEREF _Toc296090742 \h </w:instrText>
        </w:r>
        <w:r>
          <w:rPr>
            <w:noProof/>
            <w:webHidden/>
          </w:rPr>
        </w:r>
        <w:r>
          <w:rPr>
            <w:noProof/>
            <w:webHidden/>
          </w:rPr>
          <w:fldChar w:fldCharType="separate"/>
        </w:r>
        <w:r>
          <w:rPr>
            <w:noProof/>
            <w:webHidden/>
          </w:rPr>
          <w:t>74</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43" w:history="1">
        <w:r w:rsidRPr="003C757D">
          <w:rPr>
            <w:rStyle w:val="Hyperlink"/>
            <w:noProof/>
          </w:rPr>
          <w:t>Aanvaarding door de internationale gemeenschap</w:t>
        </w:r>
        <w:r>
          <w:rPr>
            <w:noProof/>
            <w:webHidden/>
          </w:rPr>
          <w:tab/>
        </w:r>
        <w:r>
          <w:rPr>
            <w:noProof/>
            <w:webHidden/>
          </w:rPr>
          <w:fldChar w:fldCharType="begin"/>
        </w:r>
        <w:r>
          <w:rPr>
            <w:noProof/>
            <w:webHidden/>
          </w:rPr>
          <w:instrText xml:space="preserve"> PAGEREF _Toc296090743 \h </w:instrText>
        </w:r>
        <w:r>
          <w:rPr>
            <w:noProof/>
            <w:webHidden/>
          </w:rPr>
        </w:r>
        <w:r>
          <w:rPr>
            <w:noProof/>
            <w:webHidden/>
          </w:rPr>
          <w:fldChar w:fldCharType="separate"/>
        </w:r>
        <w:r>
          <w:rPr>
            <w:noProof/>
            <w:webHidden/>
          </w:rPr>
          <w:t>75</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44" w:history="1">
        <w:r w:rsidRPr="003C757D">
          <w:rPr>
            <w:rStyle w:val="Hyperlink"/>
            <w:noProof/>
          </w:rPr>
          <w:t>De kosten van de buitenstaande optie</w:t>
        </w:r>
        <w:r>
          <w:rPr>
            <w:noProof/>
            <w:webHidden/>
          </w:rPr>
          <w:tab/>
        </w:r>
        <w:r>
          <w:rPr>
            <w:noProof/>
            <w:webHidden/>
          </w:rPr>
          <w:fldChar w:fldCharType="begin"/>
        </w:r>
        <w:r>
          <w:rPr>
            <w:noProof/>
            <w:webHidden/>
          </w:rPr>
          <w:instrText xml:space="preserve"> PAGEREF _Toc296090744 \h </w:instrText>
        </w:r>
        <w:r>
          <w:rPr>
            <w:noProof/>
            <w:webHidden/>
          </w:rPr>
        </w:r>
        <w:r>
          <w:rPr>
            <w:noProof/>
            <w:webHidden/>
          </w:rPr>
          <w:fldChar w:fldCharType="separate"/>
        </w:r>
        <w:r>
          <w:rPr>
            <w:noProof/>
            <w:webHidden/>
          </w:rPr>
          <w:t>76</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45" w:history="1">
        <w:r w:rsidRPr="003C757D">
          <w:rPr>
            <w:rStyle w:val="Hyperlink"/>
            <w:noProof/>
          </w:rPr>
          <w:t>* Veranderingen in de rol van de VR</w:t>
        </w:r>
        <w:r>
          <w:rPr>
            <w:noProof/>
            <w:webHidden/>
          </w:rPr>
          <w:tab/>
        </w:r>
        <w:r>
          <w:rPr>
            <w:noProof/>
            <w:webHidden/>
          </w:rPr>
          <w:fldChar w:fldCharType="begin"/>
        </w:r>
        <w:r>
          <w:rPr>
            <w:noProof/>
            <w:webHidden/>
          </w:rPr>
          <w:instrText xml:space="preserve"> PAGEREF _Toc296090745 \h </w:instrText>
        </w:r>
        <w:r>
          <w:rPr>
            <w:noProof/>
            <w:webHidden/>
          </w:rPr>
        </w:r>
        <w:r>
          <w:rPr>
            <w:noProof/>
            <w:webHidden/>
          </w:rPr>
          <w:fldChar w:fldCharType="separate"/>
        </w:r>
        <w:r>
          <w:rPr>
            <w:noProof/>
            <w:webHidden/>
          </w:rPr>
          <w:t>76</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46" w:history="1">
        <w:r w:rsidRPr="003C757D">
          <w:rPr>
            <w:rStyle w:val="Hyperlink"/>
            <w:noProof/>
          </w:rPr>
          <w:t>* Conclusie</w:t>
        </w:r>
        <w:r>
          <w:rPr>
            <w:noProof/>
            <w:webHidden/>
          </w:rPr>
          <w:tab/>
        </w:r>
        <w:r>
          <w:rPr>
            <w:noProof/>
            <w:webHidden/>
          </w:rPr>
          <w:fldChar w:fldCharType="begin"/>
        </w:r>
        <w:r>
          <w:rPr>
            <w:noProof/>
            <w:webHidden/>
          </w:rPr>
          <w:instrText xml:space="preserve"> PAGEREF _Toc296090746 \h </w:instrText>
        </w:r>
        <w:r>
          <w:rPr>
            <w:noProof/>
            <w:webHidden/>
          </w:rPr>
        </w:r>
        <w:r>
          <w:rPr>
            <w:noProof/>
            <w:webHidden/>
          </w:rPr>
          <w:fldChar w:fldCharType="separate"/>
        </w:r>
        <w:r>
          <w:rPr>
            <w:noProof/>
            <w:webHidden/>
          </w:rPr>
          <w:t>76</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47" w:history="1">
        <w:r w:rsidRPr="003C757D">
          <w:rPr>
            <w:rStyle w:val="Hyperlink"/>
            <w:noProof/>
            <w:lang w:val="en-GB"/>
          </w:rPr>
          <w:t>Hoofdstuk 9: Promoting Human development and economic well-being</w:t>
        </w:r>
        <w:r>
          <w:rPr>
            <w:noProof/>
            <w:webHidden/>
          </w:rPr>
          <w:tab/>
        </w:r>
        <w:r>
          <w:rPr>
            <w:noProof/>
            <w:webHidden/>
          </w:rPr>
          <w:fldChar w:fldCharType="begin"/>
        </w:r>
        <w:r>
          <w:rPr>
            <w:noProof/>
            <w:webHidden/>
          </w:rPr>
          <w:instrText xml:space="preserve"> PAGEREF _Toc296090747 \h </w:instrText>
        </w:r>
        <w:r>
          <w:rPr>
            <w:noProof/>
            <w:webHidden/>
          </w:rPr>
        </w:r>
        <w:r>
          <w:rPr>
            <w:noProof/>
            <w:webHidden/>
          </w:rPr>
          <w:fldChar w:fldCharType="separate"/>
        </w:r>
        <w:r>
          <w:rPr>
            <w:noProof/>
            <w:webHidden/>
          </w:rPr>
          <w:t>78</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48" w:history="1">
        <w:r w:rsidRPr="003C757D">
          <w:rPr>
            <w:rStyle w:val="Hyperlink"/>
            <w:noProof/>
            <w:lang w:val="nl-NL"/>
          </w:rPr>
          <w:t>Case study: economische globalisatie en Afrika</w:t>
        </w:r>
        <w:r>
          <w:rPr>
            <w:noProof/>
            <w:webHidden/>
          </w:rPr>
          <w:tab/>
        </w:r>
        <w:r>
          <w:rPr>
            <w:noProof/>
            <w:webHidden/>
          </w:rPr>
          <w:fldChar w:fldCharType="begin"/>
        </w:r>
        <w:r>
          <w:rPr>
            <w:noProof/>
            <w:webHidden/>
          </w:rPr>
          <w:instrText xml:space="preserve"> PAGEREF _Toc296090748 \h </w:instrText>
        </w:r>
        <w:r>
          <w:rPr>
            <w:noProof/>
            <w:webHidden/>
          </w:rPr>
        </w:r>
        <w:r>
          <w:rPr>
            <w:noProof/>
            <w:webHidden/>
          </w:rPr>
          <w:fldChar w:fldCharType="separate"/>
        </w:r>
        <w:r>
          <w:rPr>
            <w:noProof/>
            <w:webHidden/>
          </w:rPr>
          <w:t>78</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49" w:history="1">
        <w:r w:rsidRPr="003C757D">
          <w:rPr>
            <w:rStyle w:val="Hyperlink"/>
            <w:noProof/>
            <w:lang w:val="nl-NL"/>
          </w:rPr>
          <w:t>Een evoluerende globale economie</w:t>
        </w:r>
        <w:r>
          <w:rPr>
            <w:noProof/>
            <w:webHidden/>
          </w:rPr>
          <w:tab/>
        </w:r>
        <w:r>
          <w:rPr>
            <w:noProof/>
            <w:webHidden/>
          </w:rPr>
          <w:fldChar w:fldCharType="begin"/>
        </w:r>
        <w:r>
          <w:rPr>
            <w:noProof/>
            <w:webHidden/>
          </w:rPr>
          <w:instrText xml:space="preserve"> PAGEREF _Toc296090749 \h </w:instrText>
        </w:r>
        <w:r>
          <w:rPr>
            <w:noProof/>
            <w:webHidden/>
          </w:rPr>
        </w:r>
        <w:r>
          <w:rPr>
            <w:noProof/>
            <w:webHidden/>
          </w:rPr>
          <w:fldChar w:fldCharType="separate"/>
        </w:r>
        <w:r>
          <w:rPr>
            <w:noProof/>
            <w:webHidden/>
          </w:rPr>
          <w:t>79</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50" w:history="1">
        <w:r w:rsidRPr="003C757D">
          <w:rPr>
            <w:rStyle w:val="Hyperlink"/>
            <w:noProof/>
          </w:rPr>
          <w:t>De globalisatie van liberale economische normen</w:t>
        </w:r>
        <w:r>
          <w:rPr>
            <w:noProof/>
            <w:webHidden/>
          </w:rPr>
          <w:tab/>
        </w:r>
        <w:r>
          <w:rPr>
            <w:noProof/>
            <w:webHidden/>
          </w:rPr>
          <w:fldChar w:fldCharType="begin"/>
        </w:r>
        <w:r>
          <w:rPr>
            <w:noProof/>
            <w:webHidden/>
          </w:rPr>
          <w:instrText xml:space="preserve"> PAGEREF _Toc296090750 \h </w:instrText>
        </w:r>
        <w:r>
          <w:rPr>
            <w:noProof/>
            <w:webHidden/>
          </w:rPr>
        </w:r>
        <w:r>
          <w:rPr>
            <w:noProof/>
            <w:webHidden/>
          </w:rPr>
          <w:fldChar w:fldCharType="separate"/>
        </w:r>
        <w:r>
          <w:rPr>
            <w:noProof/>
            <w:webHidden/>
          </w:rPr>
          <w:t>80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51" w:history="1">
        <w:r w:rsidRPr="003C757D">
          <w:rPr>
            <w:rStyle w:val="Hyperlink"/>
            <w:noProof/>
          </w:rPr>
          <w:t>Bretton Woods instituties: Washington consensus en verder</w:t>
        </w:r>
        <w:r>
          <w:rPr>
            <w:noProof/>
            <w:webHidden/>
          </w:rPr>
          <w:tab/>
        </w:r>
        <w:r>
          <w:rPr>
            <w:noProof/>
            <w:webHidden/>
          </w:rPr>
          <w:fldChar w:fldCharType="begin"/>
        </w:r>
        <w:r>
          <w:rPr>
            <w:noProof/>
            <w:webHidden/>
          </w:rPr>
          <w:instrText xml:space="preserve"> PAGEREF _Toc296090751 \h </w:instrText>
        </w:r>
        <w:r>
          <w:rPr>
            <w:noProof/>
            <w:webHidden/>
          </w:rPr>
        </w:r>
        <w:r>
          <w:rPr>
            <w:noProof/>
            <w:webHidden/>
          </w:rPr>
          <w:fldChar w:fldCharType="separate"/>
        </w:r>
        <w:r>
          <w:rPr>
            <w:noProof/>
            <w:webHidden/>
          </w:rPr>
          <w:t>80</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52" w:history="1">
        <w:r w:rsidRPr="003C757D">
          <w:rPr>
            <w:rStyle w:val="Hyperlink"/>
            <w:noProof/>
          </w:rPr>
          <w:t>De rol van multinationals (MNC’s)</w:t>
        </w:r>
        <w:r>
          <w:rPr>
            <w:noProof/>
            <w:webHidden/>
          </w:rPr>
          <w:tab/>
        </w:r>
        <w:r>
          <w:rPr>
            <w:noProof/>
            <w:webHidden/>
          </w:rPr>
          <w:fldChar w:fldCharType="begin"/>
        </w:r>
        <w:r>
          <w:rPr>
            <w:noProof/>
            <w:webHidden/>
          </w:rPr>
          <w:instrText xml:space="preserve"> PAGEREF _Toc296090752 \h </w:instrText>
        </w:r>
        <w:r>
          <w:rPr>
            <w:noProof/>
            <w:webHidden/>
          </w:rPr>
        </w:r>
        <w:r>
          <w:rPr>
            <w:noProof/>
            <w:webHidden/>
          </w:rPr>
          <w:fldChar w:fldCharType="separate"/>
        </w:r>
        <w:r>
          <w:rPr>
            <w:noProof/>
            <w:webHidden/>
          </w:rPr>
          <w:t>81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53" w:history="1">
        <w:r w:rsidRPr="003C757D">
          <w:rPr>
            <w:rStyle w:val="Hyperlink"/>
            <w:noProof/>
          </w:rPr>
          <w:t>Kritiek op liberale economische normen</w:t>
        </w:r>
        <w:r>
          <w:rPr>
            <w:noProof/>
            <w:webHidden/>
          </w:rPr>
          <w:tab/>
        </w:r>
        <w:r>
          <w:rPr>
            <w:noProof/>
            <w:webHidden/>
          </w:rPr>
          <w:fldChar w:fldCharType="begin"/>
        </w:r>
        <w:r>
          <w:rPr>
            <w:noProof/>
            <w:webHidden/>
          </w:rPr>
          <w:instrText xml:space="preserve"> PAGEREF _Toc296090753 \h </w:instrText>
        </w:r>
        <w:r>
          <w:rPr>
            <w:noProof/>
            <w:webHidden/>
          </w:rPr>
        </w:r>
        <w:r>
          <w:rPr>
            <w:noProof/>
            <w:webHidden/>
          </w:rPr>
          <w:fldChar w:fldCharType="separate"/>
        </w:r>
        <w:r>
          <w:rPr>
            <w:noProof/>
            <w:webHidden/>
          </w:rPr>
          <w:t>81</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54" w:history="1">
        <w:r w:rsidRPr="003C757D">
          <w:rPr>
            <w:rStyle w:val="Hyperlink"/>
            <w:noProof/>
          </w:rPr>
          <w:t>Componenten van de globaal economisch bestuur</w:t>
        </w:r>
        <w:r>
          <w:rPr>
            <w:noProof/>
            <w:webHidden/>
          </w:rPr>
          <w:tab/>
        </w:r>
        <w:r>
          <w:rPr>
            <w:noProof/>
            <w:webHidden/>
          </w:rPr>
          <w:fldChar w:fldCharType="begin"/>
        </w:r>
        <w:r>
          <w:rPr>
            <w:noProof/>
            <w:webHidden/>
          </w:rPr>
          <w:instrText xml:space="preserve"> PAGEREF _Toc296090754 \h </w:instrText>
        </w:r>
        <w:r>
          <w:rPr>
            <w:noProof/>
            <w:webHidden/>
          </w:rPr>
        </w:r>
        <w:r>
          <w:rPr>
            <w:noProof/>
            <w:webHidden/>
          </w:rPr>
          <w:fldChar w:fldCharType="separate"/>
        </w:r>
        <w:r>
          <w:rPr>
            <w:noProof/>
            <w:webHidden/>
          </w:rPr>
          <w:t>83</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55" w:history="1">
        <w:r w:rsidRPr="003C757D">
          <w:rPr>
            <w:rStyle w:val="Hyperlink"/>
            <w:noProof/>
          </w:rPr>
          <w:t>Ontwikkeling en financiën:De Wereldbank, IMF, VN en NGO’s</w:t>
        </w:r>
        <w:r>
          <w:rPr>
            <w:noProof/>
            <w:webHidden/>
          </w:rPr>
          <w:tab/>
        </w:r>
        <w:r>
          <w:rPr>
            <w:noProof/>
            <w:webHidden/>
          </w:rPr>
          <w:fldChar w:fldCharType="begin"/>
        </w:r>
        <w:r>
          <w:rPr>
            <w:noProof/>
            <w:webHidden/>
          </w:rPr>
          <w:instrText xml:space="preserve"> PAGEREF _Toc296090755 \h </w:instrText>
        </w:r>
        <w:r>
          <w:rPr>
            <w:noProof/>
            <w:webHidden/>
          </w:rPr>
        </w:r>
        <w:r>
          <w:rPr>
            <w:noProof/>
            <w:webHidden/>
          </w:rPr>
          <w:fldChar w:fldCharType="separate"/>
        </w:r>
        <w:r>
          <w:rPr>
            <w:noProof/>
            <w:webHidden/>
          </w:rPr>
          <w:t>83</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56" w:history="1">
        <w:r w:rsidRPr="003C757D">
          <w:rPr>
            <w:rStyle w:val="Hyperlink"/>
            <w:noProof/>
          </w:rPr>
          <w:t>Handel: van GATT tot WTO</w:t>
        </w:r>
        <w:r>
          <w:rPr>
            <w:noProof/>
            <w:webHidden/>
          </w:rPr>
          <w:tab/>
        </w:r>
        <w:r>
          <w:rPr>
            <w:noProof/>
            <w:webHidden/>
          </w:rPr>
          <w:fldChar w:fldCharType="begin"/>
        </w:r>
        <w:r>
          <w:rPr>
            <w:noProof/>
            <w:webHidden/>
          </w:rPr>
          <w:instrText xml:space="preserve"> PAGEREF _Toc296090756 \h </w:instrText>
        </w:r>
        <w:r>
          <w:rPr>
            <w:noProof/>
            <w:webHidden/>
          </w:rPr>
        </w:r>
        <w:r>
          <w:rPr>
            <w:noProof/>
            <w:webHidden/>
          </w:rPr>
          <w:fldChar w:fldCharType="separate"/>
        </w:r>
        <w:r>
          <w:rPr>
            <w:noProof/>
            <w:webHidden/>
          </w:rPr>
          <w:t>92</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57" w:history="1">
        <w:r w:rsidRPr="003C757D">
          <w:rPr>
            <w:rStyle w:val="Hyperlink"/>
            <w:noProof/>
          </w:rPr>
          <w:t>Hoofdstuk 10: Bretton Woods Institutions</w:t>
        </w:r>
        <w:r>
          <w:rPr>
            <w:noProof/>
            <w:webHidden/>
          </w:rPr>
          <w:tab/>
        </w:r>
        <w:r>
          <w:rPr>
            <w:noProof/>
            <w:webHidden/>
          </w:rPr>
          <w:fldChar w:fldCharType="begin"/>
        </w:r>
        <w:r>
          <w:rPr>
            <w:noProof/>
            <w:webHidden/>
          </w:rPr>
          <w:instrText xml:space="preserve"> PAGEREF _Toc296090757 \h </w:instrText>
        </w:r>
        <w:r>
          <w:rPr>
            <w:noProof/>
            <w:webHidden/>
          </w:rPr>
        </w:r>
        <w:r>
          <w:rPr>
            <w:noProof/>
            <w:webHidden/>
          </w:rPr>
          <w:fldChar w:fldCharType="separate"/>
        </w:r>
        <w:r>
          <w:rPr>
            <w:noProof/>
            <w:webHidden/>
          </w:rPr>
          <w:t>97</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58" w:history="1">
        <w:r w:rsidRPr="003C757D">
          <w:rPr>
            <w:rStyle w:val="Hyperlink"/>
            <w:noProof/>
          </w:rPr>
          <w:t>De oprichting</w:t>
        </w:r>
        <w:r>
          <w:rPr>
            <w:noProof/>
            <w:webHidden/>
          </w:rPr>
          <w:tab/>
        </w:r>
        <w:r>
          <w:rPr>
            <w:noProof/>
            <w:webHidden/>
          </w:rPr>
          <w:fldChar w:fldCharType="begin"/>
        </w:r>
        <w:r>
          <w:rPr>
            <w:noProof/>
            <w:webHidden/>
          </w:rPr>
          <w:instrText xml:space="preserve"> PAGEREF _Toc296090758 \h </w:instrText>
        </w:r>
        <w:r>
          <w:rPr>
            <w:noProof/>
            <w:webHidden/>
          </w:rPr>
        </w:r>
        <w:r>
          <w:rPr>
            <w:noProof/>
            <w:webHidden/>
          </w:rPr>
          <w:fldChar w:fldCharType="separate"/>
        </w:r>
        <w:r>
          <w:rPr>
            <w:noProof/>
            <w:webHidden/>
          </w:rPr>
          <w:t>98</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59" w:history="1">
        <w:r w:rsidRPr="003C757D">
          <w:rPr>
            <w:rStyle w:val="Hyperlink"/>
            <w:noProof/>
          </w:rPr>
          <w:t>Veranderingen in de missie sinds de jaren ‘70</w:t>
        </w:r>
        <w:r>
          <w:rPr>
            <w:noProof/>
            <w:webHidden/>
          </w:rPr>
          <w:tab/>
        </w:r>
        <w:r>
          <w:rPr>
            <w:noProof/>
            <w:webHidden/>
          </w:rPr>
          <w:fldChar w:fldCharType="begin"/>
        </w:r>
        <w:r>
          <w:rPr>
            <w:noProof/>
            <w:webHidden/>
          </w:rPr>
          <w:instrText xml:space="preserve"> PAGEREF _Toc296090759 \h </w:instrText>
        </w:r>
        <w:r>
          <w:rPr>
            <w:noProof/>
            <w:webHidden/>
          </w:rPr>
        </w:r>
        <w:r>
          <w:rPr>
            <w:noProof/>
            <w:webHidden/>
          </w:rPr>
          <w:fldChar w:fldCharType="separate"/>
        </w:r>
        <w:r>
          <w:rPr>
            <w:noProof/>
            <w:webHidden/>
          </w:rPr>
          <w:t>98</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60" w:history="1">
        <w:r w:rsidRPr="003C757D">
          <w:rPr>
            <w:rStyle w:val="Hyperlink"/>
            <w:noProof/>
          </w:rPr>
          <w:t>Meten van succes en faling</w:t>
        </w:r>
        <w:r>
          <w:rPr>
            <w:noProof/>
            <w:webHidden/>
          </w:rPr>
          <w:tab/>
        </w:r>
        <w:r>
          <w:rPr>
            <w:noProof/>
            <w:webHidden/>
          </w:rPr>
          <w:fldChar w:fldCharType="begin"/>
        </w:r>
        <w:r>
          <w:rPr>
            <w:noProof/>
            <w:webHidden/>
          </w:rPr>
          <w:instrText xml:space="preserve"> PAGEREF _Toc296090760 \h </w:instrText>
        </w:r>
        <w:r>
          <w:rPr>
            <w:noProof/>
            <w:webHidden/>
          </w:rPr>
        </w:r>
        <w:r>
          <w:rPr>
            <w:noProof/>
            <w:webHidden/>
          </w:rPr>
          <w:fldChar w:fldCharType="separate"/>
        </w:r>
        <w:r>
          <w:rPr>
            <w:noProof/>
            <w:webHidden/>
          </w:rPr>
          <w:t>100</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61" w:history="1">
        <w:r w:rsidRPr="003C757D">
          <w:rPr>
            <w:rStyle w:val="Hyperlink"/>
            <w:noProof/>
          </w:rPr>
          <w:t>Hedendaagse debatten</w:t>
        </w:r>
        <w:r>
          <w:rPr>
            <w:noProof/>
            <w:webHidden/>
          </w:rPr>
          <w:tab/>
        </w:r>
        <w:r>
          <w:rPr>
            <w:noProof/>
            <w:webHidden/>
          </w:rPr>
          <w:fldChar w:fldCharType="begin"/>
        </w:r>
        <w:r>
          <w:rPr>
            <w:noProof/>
            <w:webHidden/>
          </w:rPr>
          <w:instrText xml:space="preserve"> PAGEREF _Toc296090761 \h </w:instrText>
        </w:r>
        <w:r>
          <w:rPr>
            <w:noProof/>
            <w:webHidden/>
          </w:rPr>
        </w:r>
        <w:r>
          <w:rPr>
            <w:noProof/>
            <w:webHidden/>
          </w:rPr>
          <w:fldChar w:fldCharType="separate"/>
        </w:r>
        <w:r>
          <w:rPr>
            <w:noProof/>
            <w:webHidden/>
          </w:rPr>
          <w:t>101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62" w:history="1">
        <w:r w:rsidRPr="003C757D">
          <w:rPr>
            <w:rStyle w:val="Hyperlink"/>
            <w:noProof/>
          </w:rPr>
          <w:t>Governance:</w:t>
        </w:r>
        <w:r>
          <w:rPr>
            <w:noProof/>
            <w:webHidden/>
          </w:rPr>
          <w:tab/>
        </w:r>
        <w:r>
          <w:rPr>
            <w:noProof/>
            <w:webHidden/>
          </w:rPr>
          <w:fldChar w:fldCharType="begin"/>
        </w:r>
        <w:r>
          <w:rPr>
            <w:noProof/>
            <w:webHidden/>
          </w:rPr>
          <w:instrText xml:space="preserve"> PAGEREF _Toc296090762 \h </w:instrText>
        </w:r>
        <w:r>
          <w:rPr>
            <w:noProof/>
            <w:webHidden/>
          </w:rPr>
        </w:r>
        <w:r>
          <w:rPr>
            <w:noProof/>
            <w:webHidden/>
          </w:rPr>
          <w:fldChar w:fldCharType="separate"/>
        </w:r>
        <w:r>
          <w:rPr>
            <w:noProof/>
            <w:webHidden/>
          </w:rPr>
          <w:t>101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63" w:history="1">
        <w:r w:rsidRPr="003C757D">
          <w:rPr>
            <w:rStyle w:val="Hyperlink"/>
            <w:noProof/>
          </w:rPr>
          <w:t>Financiering van het budget</w:t>
        </w:r>
        <w:r>
          <w:rPr>
            <w:noProof/>
            <w:webHidden/>
          </w:rPr>
          <w:tab/>
        </w:r>
        <w:r>
          <w:rPr>
            <w:noProof/>
            <w:webHidden/>
          </w:rPr>
          <w:fldChar w:fldCharType="begin"/>
        </w:r>
        <w:r>
          <w:rPr>
            <w:noProof/>
            <w:webHidden/>
          </w:rPr>
          <w:instrText xml:space="preserve"> PAGEREF _Toc296090763 \h </w:instrText>
        </w:r>
        <w:r>
          <w:rPr>
            <w:noProof/>
            <w:webHidden/>
          </w:rPr>
        </w:r>
        <w:r>
          <w:rPr>
            <w:noProof/>
            <w:webHidden/>
          </w:rPr>
          <w:fldChar w:fldCharType="separate"/>
        </w:r>
        <w:r>
          <w:rPr>
            <w:noProof/>
            <w:webHidden/>
          </w:rPr>
          <w:t>101</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64" w:history="1">
        <w:r w:rsidRPr="003C757D">
          <w:rPr>
            <w:rStyle w:val="Hyperlink"/>
            <w:noProof/>
          </w:rPr>
          <w:t>IMF’s middelen</w:t>
        </w:r>
        <w:r>
          <w:rPr>
            <w:noProof/>
            <w:webHidden/>
          </w:rPr>
          <w:tab/>
        </w:r>
        <w:r>
          <w:rPr>
            <w:noProof/>
            <w:webHidden/>
          </w:rPr>
          <w:fldChar w:fldCharType="begin"/>
        </w:r>
        <w:r>
          <w:rPr>
            <w:noProof/>
            <w:webHidden/>
          </w:rPr>
          <w:instrText xml:space="preserve"> PAGEREF _Toc296090764 \h </w:instrText>
        </w:r>
        <w:r>
          <w:rPr>
            <w:noProof/>
            <w:webHidden/>
          </w:rPr>
        </w:r>
        <w:r>
          <w:rPr>
            <w:noProof/>
            <w:webHidden/>
          </w:rPr>
          <w:fldChar w:fldCharType="separate"/>
        </w:r>
        <w:r>
          <w:rPr>
            <w:noProof/>
            <w:webHidden/>
          </w:rPr>
          <w:t>102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65" w:history="1">
        <w:r w:rsidRPr="003C757D">
          <w:rPr>
            <w:rStyle w:val="Hyperlink"/>
            <w:noProof/>
          </w:rPr>
          <w:t>Middelen van de WB</w:t>
        </w:r>
        <w:r>
          <w:rPr>
            <w:noProof/>
            <w:webHidden/>
          </w:rPr>
          <w:tab/>
        </w:r>
        <w:r>
          <w:rPr>
            <w:noProof/>
            <w:webHidden/>
          </w:rPr>
          <w:fldChar w:fldCharType="begin"/>
        </w:r>
        <w:r>
          <w:rPr>
            <w:noProof/>
            <w:webHidden/>
          </w:rPr>
          <w:instrText xml:space="preserve"> PAGEREF _Toc296090765 \h </w:instrText>
        </w:r>
        <w:r>
          <w:rPr>
            <w:noProof/>
            <w:webHidden/>
          </w:rPr>
        </w:r>
        <w:r>
          <w:rPr>
            <w:noProof/>
            <w:webHidden/>
          </w:rPr>
          <w:fldChar w:fldCharType="separate"/>
        </w:r>
        <w:r>
          <w:rPr>
            <w:noProof/>
            <w:webHidden/>
          </w:rPr>
          <w:t>102</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66" w:history="1">
        <w:r w:rsidRPr="003C757D">
          <w:rPr>
            <w:rStyle w:val="Hyperlink"/>
            <w:noProof/>
          </w:rPr>
          <w:t>Begunstigden en condities voor subsidies en leningen</w:t>
        </w:r>
        <w:r>
          <w:rPr>
            <w:noProof/>
            <w:webHidden/>
          </w:rPr>
          <w:tab/>
        </w:r>
        <w:r>
          <w:rPr>
            <w:noProof/>
            <w:webHidden/>
          </w:rPr>
          <w:fldChar w:fldCharType="begin"/>
        </w:r>
        <w:r>
          <w:rPr>
            <w:noProof/>
            <w:webHidden/>
          </w:rPr>
          <w:instrText xml:space="preserve"> PAGEREF _Toc296090766 \h </w:instrText>
        </w:r>
        <w:r>
          <w:rPr>
            <w:noProof/>
            <w:webHidden/>
          </w:rPr>
        </w:r>
        <w:r>
          <w:rPr>
            <w:noProof/>
            <w:webHidden/>
          </w:rPr>
          <w:fldChar w:fldCharType="separate"/>
        </w:r>
        <w:r>
          <w:rPr>
            <w:noProof/>
            <w:webHidden/>
          </w:rPr>
          <w:t>102</w:t>
        </w:r>
        <w:r>
          <w:rPr>
            <w:noProof/>
            <w:webHidden/>
          </w:rPr>
          <w:fldChar w:fldCharType="end"/>
        </w:r>
      </w:hyperlink>
    </w:p>
    <w:p w:rsidR="00F10360" w:rsidRDefault="00F10360">
      <w:pPr>
        <w:pStyle w:val="TOC2"/>
        <w:tabs>
          <w:tab w:val="right" w:leader="dot" w:pos="9062"/>
        </w:tabs>
        <w:rPr>
          <w:rFonts w:ascii="Times New Roman" w:hAnsi="Times New Roman"/>
          <w:noProof/>
          <w:sz w:val="24"/>
          <w:szCs w:val="24"/>
          <w:lang w:val="nl-NL" w:eastAsia="nl-NL"/>
        </w:rPr>
      </w:pPr>
      <w:hyperlink w:anchor="_Toc296090767" w:history="1">
        <w:r w:rsidRPr="003C757D">
          <w:rPr>
            <w:rStyle w:val="Hyperlink"/>
            <w:noProof/>
          </w:rPr>
          <w:t>Conclusie:</w:t>
        </w:r>
        <w:r>
          <w:rPr>
            <w:noProof/>
            <w:webHidden/>
          </w:rPr>
          <w:tab/>
        </w:r>
        <w:r>
          <w:rPr>
            <w:noProof/>
            <w:webHidden/>
          </w:rPr>
          <w:fldChar w:fldCharType="begin"/>
        </w:r>
        <w:r>
          <w:rPr>
            <w:noProof/>
            <w:webHidden/>
          </w:rPr>
          <w:instrText xml:space="preserve"> PAGEREF _Toc296090767 \h </w:instrText>
        </w:r>
        <w:r>
          <w:rPr>
            <w:noProof/>
            <w:webHidden/>
          </w:rPr>
        </w:r>
        <w:r>
          <w:rPr>
            <w:noProof/>
            <w:webHidden/>
          </w:rPr>
          <w:fldChar w:fldCharType="separate"/>
        </w:r>
        <w:r>
          <w:rPr>
            <w:noProof/>
            <w:webHidden/>
          </w:rPr>
          <w:t>103</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68" w:history="1">
        <w:r w:rsidRPr="003C757D">
          <w:rPr>
            <w:rStyle w:val="Hyperlink"/>
            <w:noProof/>
          </w:rPr>
          <w:t>Hoofdstuk 11: Reforms for Major New Roles of the IMF</w:t>
        </w:r>
        <w:r>
          <w:rPr>
            <w:noProof/>
            <w:webHidden/>
          </w:rPr>
          <w:tab/>
        </w:r>
        <w:r>
          <w:rPr>
            <w:noProof/>
            <w:webHidden/>
          </w:rPr>
          <w:fldChar w:fldCharType="begin"/>
        </w:r>
        <w:r>
          <w:rPr>
            <w:noProof/>
            <w:webHidden/>
          </w:rPr>
          <w:instrText xml:space="preserve"> PAGEREF _Toc296090768 \h </w:instrText>
        </w:r>
        <w:r>
          <w:rPr>
            <w:noProof/>
            <w:webHidden/>
          </w:rPr>
        </w:r>
        <w:r>
          <w:rPr>
            <w:noProof/>
            <w:webHidden/>
          </w:rPr>
          <w:fldChar w:fldCharType="separate"/>
        </w:r>
        <w:r>
          <w:rPr>
            <w:noProof/>
            <w:webHidden/>
          </w:rPr>
          <w:t>104</w:t>
        </w:r>
        <w:r>
          <w:rPr>
            <w:noProof/>
            <w:webHidden/>
          </w:rPr>
          <w:fldChar w:fldCharType="end"/>
        </w:r>
      </w:hyperlink>
    </w:p>
    <w:p w:rsidR="00F10360" w:rsidRDefault="00F10360">
      <w:pPr>
        <w:pStyle w:val="TOC1"/>
        <w:tabs>
          <w:tab w:val="right" w:leader="dot" w:pos="9062"/>
        </w:tabs>
        <w:rPr>
          <w:rFonts w:ascii="Times New Roman" w:hAnsi="Times New Roman"/>
          <w:noProof/>
          <w:sz w:val="24"/>
          <w:szCs w:val="24"/>
          <w:lang w:val="nl-NL" w:eastAsia="nl-NL"/>
        </w:rPr>
      </w:pPr>
      <w:hyperlink w:anchor="_Toc296090769" w:history="1">
        <w:r w:rsidRPr="003C757D">
          <w:rPr>
            <w:rStyle w:val="Hyperlink"/>
            <w:noProof/>
            <w:lang w:val="en-GB"/>
          </w:rPr>
          <w:t xml:space="preserve">Hoofdstuk </w:t>
        </w:r>
        <w:r w:rsidRPr="003C757D">
          <w:rPr>
            <w:rStyle w:val="Hyperlink"/>
            <w:noProof/>
            <w:lang w:val="en-US"/>
          </w:rPr>
          <w:t>12: IMF performance in the run-up to the Financial and Economic crisis</w:t>
        </w:r>
        <w:r>
          <w:rPr>
            <w:noProof/>
            <w:webHidden/>
          </w:rPr>
          <w:tab/>
        </w:r>
        <w:r>
          <w:rPr>
            <w:noProof/>
            <w:webHidden/>
          </w:rPr>
          <w:fldChar w:fldCharType="begin"/>
        </w:r>
        <w:r>
          <w:rPr>
            <w:noProof/>
            <w:webHidden/>
          </w:rPr>
          <w:instrText xml:space="preserve"> PAGEREF _Toc296090769 \h </w:instrText>
        </w:r>
        <w:r>
          <w:rPr>
            <w:noProof/>
            <w:webHidden/>
          </w:rPr>
        </w:r>
        <w:r>
          <w:rPr>
            <w:noProof/>
            <w:webHidden/>
          </w:rPr>
          <w:fldChar w:fldCharType="separate"/>
        </w:r>
        <w:r>
          <w:rPr>
            <w:noProof/>
            <w:webHidden/>
          </w:rPr>
          <w:t>107</w:t>
        </w:r>
        <w:r>
          <w:rPr>
            <w:noProof/>
            <w:webHidden/>
          </w:rPr>
          <w:fldChar w:fldCharType="end"/>
        </w:r>
      </w:hyperlink>
    </w:p>
    <w:p w:rsidR="00F10360" w:rsidRDefault="00F10360">
      <w:pPr>
        <w:pStyle w:val="TOC3"/>
        <w:tabs>
          <w:tab w:val="right" w:leader="dot" w:pos="9062"/>
        </w:tabs>
        <w:rPr>
          <w:rFonts w:ascii="Times New Roman" w:hAnsi="Times New Roman"/>
          <w:noProof/>
          <w:sz w:val="24"/>
          <w:szCs w:val="24"/>
          <w:lang w:val="nl-NL" w:eastAsia="nl-NL"/>
        </w:rPr>
      </w:pPr>
      <w:hyperlink w:anchor="_Toc296090770" w:history="1">
        <w:r w:rsidRPr="003C757D">
          <w:rPr>
            <w:rStyle w:val="Hyperlink"/>
            <w:noProof/>
          </w:rPr>
          <w:t>Wijzigingen van de prestaties van het IMF en voorstellen voor de toekomst</w:t>
        </w:r>
        <w:r>
          <w:rPr>
            <w:noProof/>
            <w:webHidden/>
          </w:rPr>
          <w:tab/>
        </w:r>
        <w:r>
          <w:rPr>
            <w:noProof/>
            <w:webHidden/>
          </w:rPr>
          <w:fldChar w:fldCharType="begin"/>
        </w:r>
        <w:r>
          <w:rPr>
            <w:noProof/>
            <w:webHidden/>
          </w:rPr>
          <w:instrText xml:space="preserve"> PAGEREF _Toc296090770 \h </w:instrText>
        </w:r>
        <w:r>
          <w:rPr>
            <w:noProof/>
            <w:webHidden/>
          </w:rPr>
        </w:r>
        <w:r>
          <w:rPr>
            <w:noProof/>
            <w:webHidden/>
          </w:rPr>
          <w:fldChar w:fldCharType="separate"/>
        </w:r>
        <w:r>
          <w:rPr>
            <w:noProof/>
            <w:webHidden/>
          </w:rPr>
          <w:t>107</w:t>
        </w:r>
        <w:r>
          <w:rPr>
            <w:noProof/>
            <w:webHidden/>
          </w:rPr>
          <w:fldChar w:fldCharType="end"/>
        </w:r>
      </w:hyperlink>
    </w:p>
    <w:p w:rsidR="00F10360" w:rsidRPr="00321CA5" w:rsidRDefault="00F10360" w:rsidP="00321CA5">
      <w:r>
        <w:fldChar w:fldCharType="end"/>
      </w:r>
    </w:p>
    <w:p w:rsidR="00F10360" w:rsidRPr="00321CA5" w:rsidRDefault="00F10360" w:rsidP="00321CA5">
      <w:r>
        <w:br w:type="page"/>
      </w:r>
      <w:bookmarkStart w:id="0" w:name="_Toc296090659"/>
      <w:r w:rsidRPr="00321CA5">
        <w:rPr>
          <w:rStyle w:val="Heading1Char"/>
          <w:rFonts w:eastAsia="Calibri"/>
        </w:rPr>
        <w:t>Hoofdstuk 1: The Challenges of global governance</w:t>
      </w:r>
      <w:bookmarkEnd w:id="0"/>
      <w:r w:rsidRPr="001460C0">
        <w:rPr>
          <w:sz w:val="16"/>
          <w:szCs w:val="16"/>
        </w:rPr>
        <w:t xml:space="preserve">(vooral figuren en algemene </w:t>
      </w:r>
      <w:r w:rsidRPr="00ED2841">
        <w:rPr>
          <w:sz w:val="24"/>
          <w:szCs w:val="24"/>
        </w:rPr>
        <w:t>concepten zijn belangrijk)</w:t>
      </w:r>
    </w:p>
    <w:p w:rsidR="00F10360" w:rsidRPr="00ED2841" w:rsidRDefault="00F10360" w:rsidP="00B30357">
      <w:pPr>
        <w:rPr>
          <w:sz w:val="24"/>
          <w:szCs w:val="24"/>
        </w:rPr>
      </w:pPr>
    </w:p>
    <w:p w:rsidR="00F10360" w:rsidRPr="00ED2841" w:rsidRDefault="00F10360" w:rsidP="00B30357">
      <w:pPr>
        <w:rPr>
          <w:sz w:val="24"/>
          <w:szCs w:val="24"/>
        </w:rPr>
      </w:pPr>
      <w:r w:rsidRPr="00ED2841">
        <w:rPr>
          <w:sz w:val="24"/>
          <w:szCs w:val="24"/>
        </w:rPr>
        <w:t>Er zijn veel internationale problemen die vragen om een beleid op wereldniveau, zowel degene die betrekking hebben op de hele wereld(vb klimaat) als problemen die betrekking hebben op een bepaald land of landengroep.</w:t>
      </w:r>
    </w:p>
    <w:p w:rsidR="00F10360" w:rsidRPr="00ED2841" w:rsidRDefault="00F10360" w:rsidP="00B30357">
      <w:pPr>
        <w:rPr>
          <w:sz w:val="24"/>
          <w:szCs w:val="24"/>
        </w:rPr>
      </w:pPr>
      <w:r w:rsidRPr="00ED2841">
        <w:rPr>
          <w:sz w:val="24"/>
          <w:szCs w:val="24"/>
          <w:u w:val="single"/>
        </w:rPr>
        <w:t>1995</w:t>
      </w:r>
      <w:r w:rsidRPr="00ED2841">
        <w:rPr>
          <w:sz w:val="24"/>
          <w:szCs w:val="24"/>
        </w:rPr>
        <w:t>: The Commission on Global Governance, een onafhankelijke groep van belangrijke internationale figuren, definieerde ‘governance’ als ‘De vele manieren waarop individuen en instituties, zowel publiek als privé, hun gemeenschappelijke zaken regelen. Het is een continu proces, waarbij conflicten of diverse interesses op elkaar afgestemd kunnen worden en coöperatieve actie kan ondernomen worden. Het bevat zowel formele als informele interactie’</w:t>
      </w:r>
    </w:p>
    <w:p w:rsidR="00F10360" w:rsidRPr="00ED2841" w:rsidRDefault="00F10360" w:rsidP="00B30357">
      <w:pPr>
        <w:rPr>
          <w:sz w:val="24"/>
          <w:szCs w:val="24"/>
        </w:rPr>
      </w:pPr>
      <w:r w:rsidRPr="00ED2841">
        <w:rPr>
          <w:sz w:val="24"/>
          <w:szCs w:val="24"/>
        </w:rPr>
        <w:t>Verschil tussen global governance =/ global government: Het is niet hiërarisch, maar een verzameling van overheid gerelateerde activiteiten, regels en mechanismen op verschillende niveaus</w:t>
      </w:r>
    </w:p>
    <w:p w:rsidR="00F10360" w:rsidRPr="00ED2841" w:rsidRDefault="00F10360" w:rsidP="00B30357">
      <w:pPr>
        <w:rPr>
          <w:sz w:val="24"/>
          <w:szCs w:val="24"/>
        </w:rPr>
      </w:pPr>
      <w:r w:rsidRPr="00ED2841">
        <w:rPr>
          <w:sz w:val="24"/>
          <w:szCs w:val="24"/>
        </w:rPr>
        <w:t>Concepten van global governance: grotendeels bepaald door de Post Koude Oorlog</w:t>
      </w:r>
    </w:p>
    <w:p w:rsidR="00F10360" w:rsidRPr="00ED2841" w:rsidRDefault="00F10360" w:rsidP="00B30357">
      <w:pPr>
        <w:rPr>
          <w:sz w:val="24"/>
          <w:szCs w:val="24"/>
        </w:rPr>
      </w:pPr>
    </w:p>
    <w:p w:rsidR="00F10360" w:rsidRPr="00ED2841" w:rsidRDefault="00F10360" w:rsidP="00B30357">
      <w:pPr>
        <w:rPr>
          <w:sz w:val="24"/>
          <w:szCs w:val="24"/>
        </w:rPr>
      </w:pPr>
      <w:r w:rsidRPr="00ED2841">
        <w:rPr>
          <w:sz w:val="24"/>
          <w:szCs w:val="24"/>
        </w:rPr>
        <w:t>Onderdelen van global governance: coöperatieve probleemoplossende overeenkomsten en activiteiten van staten en andere actoren om met problemen om te gaan.</w:t>
      </w:r>
    </w:p>
    <w:p w:rsidR="00F10360" w:rsidRPr="00ED2841" w:rsidRDefault="00F10360" w:rsidP="00B30357">
      <w:pPr>
        <w:rPr>
          <w:sz w:val="24"/>
          <w:szCs w:val="24"/>
        </w:rPr>
      </w:pPr>
      <w:r w:rsidRPr="00ED2841">
        <w:rPr>
          <w:sz w:val="24"/>
          <w:szCs w:val="24"/>
        </w:rPr>
        <w:t>Internationale en transnationale structuren:</w:t>
      </w:r>
    </w:p>
    <w:p w:rsidR="00F10360" w:rsidRPr="00ED2841" w:rsidRDefault="00F10360" w:rsidP="00B30357">
      <w:pPr>
        <w:pStyle w:val="Heading3"/>
        <w:rPr>
          <w:sz w:val="24"/>
          <w:szCs w:val="24"/>
        </w:rPr>
      </w:pPr>
      <w:bookmarkStart w:id="1" w:name="_Toc296090660"/>
      <w:r w:rsidRPr="00ED2841">
        <w:rPr>
          <w:sz w:val="24"/>
          <w:szCs w:val="24"/>
        </w:rPr>
        <w:t>Internationale structuren en mechanismen</w:t>
      </w:r>
      <w:bookmarkEnd w:id="1"/>
    </w:p>
    <w:p w:rsidR="00F10360" w:rsidRPr="00ED2841" w:rsidRDefault="00F10360" w:rsidP="00B30357">
      <w:pPr>
        <w:pStyle w:val="ListParagraph"/>
        <w:numPr>
          <w:ilvl w:val="0"/>
          <w:numId w:val="1"/>
        </w:numPr>
        <w:rPr>
          <w:sz w:val="24"/>
          <w:szCs w:val="24"/>
        </w:rPr>
      </w:pPr>
      <w:r w:rsidRPr="00ED2841">
        <w:rPr>
          <w:sz w:val="24"/>
          <w:szCs w:val="24"/>
        </w:rPr>
        <w:t xml:space="preserve"> IGO’s (Intergovernmental Organizations): minstens 3 staten, activiteiten in verschillende staten, gecreëerd door een formele inter-overheid overeenkomst.</w:t>
      </w:r>
    </w:p>
    <w:p w:rsidR="00F10360" w:rsidRPr="00ED2841" w:rsidRDefault="00F10360" w:rsidP="00B30357">
      <w:pPr>
        <w:ind w:left="340"/>
        <w:rPr>
          <w:sz w:val="24"/>
          <w:szCs w:val="24"/>
        </w:rPr>
      </w:pPr>
      <w:r w:rsidRPr="00ED2841">
        <w:rPr>
          <w:sz w:val="24"/>
          <w:szCs w:val="24"/>
        </w:rPr>
        <w:t xml:space="preserve">Huidige situatie: Zo’n 240, variërend van 3 tot 190 leden(meesten klein), vooral Europa, zowel 1 als meerdere doelen, velen gevormd ten tijde van WOII. </w:t>
      </w:r>
    </w:p>
    <w:p w:rsidR="00F10360" w:rsidRPr="00ED2841" w:rsidRDefault="00F10360" w:rsidP="00B30357">
      <w:pPr>
        <w:ind w:left="340"/>
        <w:rPr>
          <w:sz w:val="24"/>
          <w:szCs w:val="24"/>
        </w:rPr>
      </w:pPr>
      <w:r w:rsidRPr="00ED2841">
        <w:rPr>
          <w:sz w:val="24"/>
          <w:szCs w:val="24"/>
        </w:rPr>
        <w:t>De meese IGO’s zijn regionaal, dwz dat de landen overeenkomstige interesses hebben en de motivatie ligt in het feit dat maatregelen een onmiddellijke invloed op henzelf hebben.</w:t>
      </w:r>
    </w:p>
    <w:p w:rsidR="00F10360" w:rsidRPr="00ED2841" w:rsidRDefault="00F10360" w:rsidP="00B30357">
      <w:pPr>
        <w:ind w:left="340"/>
        <w:rPr>
          <w:sz w:val="24"/>
          <w:szCs w:val="24"/>
        </w:rPr>
      </w:pPr>
      <w:r w:rsidRPr="00ED2841">
        <w:rPr>
          <w:sz w:val="24"/>
          <w:szCs w:val="24"/>
        </w:rPr>
        <w:t>Voor de internationale wet hebben de landen van de IGO’s hun eigen proceshoedanigheid.</w:t>
      </w:r>
    </w:p>
    <w:p w:rsidR="00F10360" w:rsidRPr="00ED2841" w:rsidRDefault="00F10360" w:rsidP="00B30357">
      <w:pPr>
        <w:ind w:left="340"/>
        <w:rPr>
          <w:sz w:val="24"/>
          <w:szCs w:val="24"/>
        </w:rPr>
      </w:pPr>
      <w:r w:rsidRPr="00ED2841">
        <w:rPr>
          <w:sz w:val="24"/>
          <w:szCs w:val="24"/>
          <w:u w:val="single"/>
        </w:rPr>
        <w:t>Functies</w:t>
      </w:r>
      <w:r w:rsidRPr="00ED2841">
        <w:rPr>
          <w:sz w:val="24"/>
          <w:szCs w:val="24"/>
        </w:rPr>
        <w:t>: informationeel, forum, normatief, creatie van regels, toezicht houden op opvolgen regels, operationeel(zie pagina 7 voor details)</w:t>
      </w:r>
    </w:p>
    <w:p w:rsidR="00F10360" w:rsidRPr="00ED2841" w:rsidRDefault="00F10360" w:rsidP="00B30357">
      <w:pPr>
        <w:ind w:left="340"/>
        <w:rPr>
          <w:sz w:val="24"/>
          <w:szCs w:val="24"/>
        </w:rPr>
      </w:pPr>
      <w:r w:rsidRPr="00ED2841">
        <w:rPr>
          <w:sz w:val="24"/>
          <w:szCs w:val="24"/>
          <w:u w:val="single"/>
        </w:rPr>
        <w:t>Geautoriseerde bron voor alle info ivm internationale organisaties</w:t>
      </w:r>
      <w:r w:rsidRPr="00ED2841">
        <w:rPr>
          <w:sz w:val="24"/>
          <w:szCs w:val="24"/>
        </w:rPr>
        <w:t>:</w:t>
      </w:r>
      <w:r w:rsidRPr="00ED2841">
        <w:rPr>
          <w:sz w:val="24"/>
          <w:szCs w:val="24"/>
          <w:u w:val="single"/>
        </w:rPr>
        <w:t xml:space="preserve"> </w:t>
      </w:r>
      <w:r w:rsidRPr="00ED2841">
        <w:rPr>
          <w:sz w:val="24"/>
          <w:szCs w:val="24"/>
        </w:rPr>
        <w:t xml:space="preserve"> Union of International Associations, in Brussel en zijn Yearbook of international organizations</w:t>
      </w:r>
    </w:p>
    <w:p w:rsidR="00F10360" w:rsidRPr="00ED2841" w:rsidRDefault="00F10360" w:rsidP="00B30357">
      <w:pPr>
        <w:pStyle w:val="ListParagraph"/>
        <w:numPr>
          <w:ilvl w:val="0"/>
          <w:numId w:val="2"/>
        </w:numPr>
        <w:rPr>
          <w:sz w:val="24"/>
          <w:szCs w:val="24"/>
        </w:rPr>
      </w:pPr>
      <w:r w:rsidRPr="00ED2841">
        <w:rPr>
          <w:sz w:val="24"/>
          <w:szCs w:val="24"/>
        </w:rPr>
        <w:t>NGO’s(Nongovernmental organizations):</w:t>
      </w:r>
    </w:p>
    <w:p w:rsidR="00F10360" w:rsidRPr="00ED2841" w:rsidRDefault="00F10360" w:rsidP="00B30357">
      <w:pPr>
        <w:ind w:left="340"/>
        <w:rPr>
          <w:sz w:val="24"/>
          <w:szCs w:val="24"/>
        </w:rPr>
      </w:pPr>
      <w:r w:rsidRPr="00ED2841">
        <w:rPr>
          <w:sz w:val="24"/>
          <w:szCs w:val="24"/>
        </w:rPr>
        <w:t>private vrijwillige organisaties wiens leden individuen of associaties zijn met een)gemeenschappelijk doel(zowel diensten verlenen als onrecht bestrijden enz)</w:t>
      </w:r>
    </w:p>
    <w:p w:rsidR="00F10360" w:rsidRPr="00ED2841" w:rsidRDefault="00F10360" w:rsidP="00B30357">
      <w:pPr>
        <w:pStyle w:val="ListParagraph"/>
        <w:numPr>
          <w:ilvl w:val="0"/>
          <w:numId w:val="3"/>
        </w:numPr>
        <w:rPr>
          <w:sz w:val="24"/>
          <w:szCs w:val="24"/>
        </w:rPr>
      </w:pPr>
      <w:r w:rsidRPr="00ED2841">
        <w:rPr>
          <w:sz w:val="24"/>
          <w:szCs w:val="24"/>
        </w:rPr>
        <w:t xml:space="preserve">Sommige zijn in realiteit wel door de overheid georganiseerd. </w:t>
      </w:r>
    </w:p>
    <w:p w:rsidR="00F10360" w:rsidRPr="00ED2841" w:rsidRDefault="00F10360" w:rsidP="00B30357">
      <w:pPr>
        <w:pStyle w:val="ListParagraph"/>
        <w:numPr>
          <w:ilvl w:val="0"/>
          <w:numId w:val="3"/>
        </w:numPr>
        <w:rPr>
          <w:sz w:val="24"/>
          <w:szCs w:val="24"/>
        </w:rPr>
      </w:pPr>
      <w:r w:rsidRPr="00ED2841">
        <w:rPr>
          <w:sz w:val="24"/>
          <w:szCs w:val="24"/>
        </w:rPr>
        <w:t>Zowel not-for–profit(meerderheid) als for-profit organisaties</w:t>
      </w:r>
    </w:p>
    <w:p w:rsidR="00F10360" w:rsidRPr="00ED2841" w:rsidRDefault="00F10360" w:rsidP="00B30357">
      <w:pPr>
        <w:pStyle w:val="ListParagraph"/>
        <w:numPr>
          <w:ilvl w:val="0"/>
          <w:numId w:val="3"/>
        </w:numPr>
        <w:rPr>
          <w:sz w:val="24"/>
          <w:szCs w:val="24"/>
        </w:rPr>
      </w:pPr>
      <w:r w:rsidRPr="00ED2841">
        <w:rPr>
          <w:sz w:val="24"/>
          <w:szCs w:val="24"/>
        </w:rPr>
        <w:t>Actief in alle levels van de samenleving en overheidsbeleid, zowel nationaal als internationaal</w:t>
      </w:r>
    </w:p>
    <w:p w:rsidR="00F10360" w:rsidRPr="00ED2841" w:rsidRDefault="00F10360" w:rsidP="00B30357">
      <w:pPr>
        <w:pStyle w:val="ListParagraph"/>
        <w:numPr>
          <w:ilvl w:val="0"/>
          <w:numId w:val="3"/>
        </w:numPr>
        <w:rPr>
          <w:sz w:val="24"/>
          <w:szCs w:val="24"/>
        </w:rPr>
      </w:pPr>
      <w:r w:rsidRPr="00ED2841">
        <w:rPr>
          <w:sz w:val="24"/>
          <w:szCs w:val="24"/>
        </w:rPr>
        <w:t>Meer dan 7600 internationale en miljoenen nationale</w:t>
      </w:r>
    </w:p>
    <w:p w:rsidR="00F10360" w:rsidRPr="00ED2841" w:rsidRDefault="00F10360" w:rsidP="00B30357">
      <w:pPr>
        <w:pStyle w:val="ListParagraph"/>
        <w:numPr>
          <w:ilvl w:val="0"/>
          <w:numId w:val="3"/>
        </w:numPr>
        <w:rPr>
          <w:sz w:val="24"/>
          <w:szCs w:val="24"/>
        </w:rPr>
      </w:pPr>
      <w:r w:rsidRPr="00ED2841">
        <w:rPr>
          <w:sz w:val="24"/>
          <w:szCs w:val="24"/>
        </w:rPr>
        <w:t>Vele internationale NGO’s zijn transnationale federaties met formele links op lange termijn tussen nationale groepen (vb Rode Kruis)</w:t>
      </w:r>
    </w:p>
    <w:p w:rsidR="00F10360" w:rsidRPr="00ED2841" w:rsidRDefault="00F10360" w:rsidP="00B30357">
      <w:pPr>
        <w:pStyle w:val="ListParagraph"/>
        <w:numPr>
          <w:ilvl w:val="0"/>
          <w:numId w:val="3"/>
        </w:numPr>
        <w:rPr>
          <w:sz w:val="24"/>
          <w:szCs w:val="24"/>
        </w:rPr>
      </w:pPr>
      <w:r w:rsidRPr="00ED2841">
        <w:rPr>
          <w:sz w:val="24"/>
          <w:szCs w:val="24"/>
        </w:rPr>
        <w:t>Veel beleidsfuncties lopen parallel met die van IGO’s: als deel van overheidsbeleid zorgen ze voor processen op verschillende levels om overheden, individuen, etc te overtuigen of onder druk te zetten, op te treden in conflicten, etc. Als het resultaat van globale trends om voorheen door de overheid of IGO’s gecontroleerde activiteiten te privatiseren</w:t>
      </w:r>
      <w:r w:rsidRPr="00ED2841">
        <w:rPr>
          <w:sz w:val="24"/>
          <w:szCs w:val="24"/>
        </w:rPr>
        <w:sym w:font="Wingdings" w:char="F0E0"/>
      </w:r>
      <w:r w:rsidRPr="00ED2841">
        <w:rPr>
          <w:sz w:val="24"/>
          <w:szCs w:val="24"/>
        </w:rPr>
        <w:t xml:space="preserve"> overgedragen naar NGO’s</w:t>
      </w:r>
    </w:p>
    <w:p w:rsidR="00F10360" w:rsidRPr="00ED2841" w:rsidRDefault="00F10360" w:rsidP="00ED2841">
      <w:pPr>
        <w:pStyle w:val="ListParagraph"/>
        <w:numPr>
          <w:ilvl w:val="0"/>
          <w:numId w:val="3"/>
        </w:numPr>
        <w:rPr>
          <w:sz w:val="24"/>
          <w:szCs w:val="24"/>
        </w:rPr>
      </w:pPr>
      <w:r w:rsidRPr="00ED2841">
        <w:rPr>
          <w:sz w:val="24"/>
          <w:szCs w:val="24"/>
        </w:rPr>
        <w:t xml:space="preserve">Dankzij deze organisaties kunnen individuen publiekelijk reageren, dus een nuttige link tussen een subnationale samenleving en nationale en internationale instituties en samenlevingen. </w:t>
      </w:r>
      <w:r w:rsidRPr="00ED2841">
        <w:rPr>
          <w:sz w:val="24"/>
          <w:szCs w:val="24"/>
        </w:rPr>
        <w:sym w:font="Wingdings" w:char="F0E0"/>
      </w:r>
      <w:r w:rsidRPr="00ED2841">
        <w:rPr>
          <w:sz w:val="24"/>
          <w:szCs w:val="24"/>
        </w:rPr>
        <w:t xml:space="preserve"> transmissie riem tussen vele levels van ‘governance’</w:t>
      </w:r>
    </w:p>
    <w:p w:rsidR="00F10360" w:rsidRPr="00ED2841" w:rsidRDefault="00F10360" w:rsidP="00B30357">
      <w:pPr>
        <w:pStyle w:val="ListParagraph"/>
        <w:tabs>
          <w:tab w:val="left" w:pos="3652"/>
        </w:tabs>
        <w:ind w:left="0"/>
        <w:rPr>
          <w:sz w:val="24"/>
          <w:szCs w:val="24"/>
        </w:rPr>
      </w:pPr>
    </w:p>
    <w:p w:rsidR="00F10360" w:rsidRPr="00ED2841" w:rsidRDefault="00F10360" w:rsidP="00B30357">
      <w:pPr>
        <w:pStyle w:val="Heading3"/>
        <w:rPr>
          <w:sz w:val="24"/>
          <w:szCs w:val="24"/>
        </w:rPr>
      </w:pPr>
      <w:bookmarkStart w:id="2" w:name="_Toc296090661"/>
      <w:r w:rsidRPr="00ED2841">
        <w:rPr>
          <w:sz w:val="24"/>
          <w:szCs w:val="24"/>
        </w:rPr>
        <w:t>Internationale wetten en reguleringen</w:t>
      </w:r>
      <w:bookmarkEnd w:id="2"/>
    </w:p>
    <w:p w:rsidR="00F10360" w:rsidRPr="00ED2841" w:rsidRDefault="00F10360" w:rsidP="00B30357">
      <w:pPr>
        <w:rPr>
          <w:sz w:val="24"/>
          <w:szCs w:val="24"/>
        </w:rPr>
      </w:pPr>
      <w:r w:rsidRPr="00ED2841">
        <w:rPr>
          <w:sz w:val="24"/>
          <w:szCs w:val="24"/>
        </w:rPr>
        <w:t xml:space="preserve">Zeer hard uitgebreid sinds 1960. </w:t>
      </w:r>
    </w:p>
    <w:p w:rsidR="00F10360" w:rsidRPr="00ED2841" w:rsidRDefault="00F10360" w:rsidP="00B30357">
      <w:pPr>
        <w:pStyle w:val="ListParagraph"/>
        <w:rPr>
          <w:sz w:val="24"/>
          <w:szCs w:val="24"/>
        </w:rPr>
      </w:pPr>
      <w:r w:rsidRPr="00ED2841">
        <w:rPr>
          <w:sz w:val="24"/>
          <w:szCs w:val="24"/>
        </w:rPr>
        <w:t xml:space="preserve">5 soorten:  </w:t>
      </w:r>
    </w:p>
    <w:p w:rsidR="00F10360" w:rsidRPr="00ED2841" w:rsidRDefault="00F10360" w:rsidP="00B30357">
      <w:pPr>
        <w:pStyle w:val="ListParagraph"/>
        <w:numPr>
          <w:ilvl w:val="0"/>
          <w:numId w:val="4"/>
        </w:numPr>
        <w:rPr>
          <w:sz w:val="24"/>
          <w:szCs w:val="24"/>
        </w:rPr>
      </w:pPr>
      <w:r w:rsidRPr="00ED2841">
        <w:rPr>
          <w:sz w:val="24"/>
          <w:szCs w:val="24"/>
        </w:rPr>
        <w:t>Conventies,verdragen</w:t>
      </w:r>
    </w:p>
    <w:p w:rsidR="00F10360" w:rsidRPr="00ED2841" w:rsidRDefault="00F10360" w:rsidP="00B30357">
      <w:pPr>
        <w:pStyle w:val="ListParagraph"/>
        <w:numPr>
          <w:ilvl w:val="0"/>
          <w:numId w:val="4"/>
        </w:numPr>
        <w:rPr>
          <w:sz w:val="24"/>
          <w:szCs w:val="24"/>
        </w:rPr>
      </w:pPr>
      <w:r w:rsidRPr="00ED2841">
        <w:rPr>
          <w:sz w:val="24"/>
          <w:szCs w:val="24"/>
        </w:rPr>
        <w:t>Algemene principes van recht</w:t>
      </w:r>
    </w:p>
    <w:p w:rsidR="00F10360" w:rsidRPr="00ED2841" w:rsidRDefault="00F10360" w:rsidP="00B30357">
      <w:pPr>
        <w:pStyle w:val="ListParagraph"/>
        <w:numPr>
          <w:ilvl w:val="0"/>
          <w:numId w:val="4"/>
        </w:numPr>
        <w:rPr>
          <w:sz w:val="24"/>
          <w:szCs w:val="24"/>
        </w:rPr>
      </w:pPr>
      <w:r w:rsidRPr="00ED2841">
        <w:rPr>
          <w:sz w:val="24"/>
          <w:szCs w:val="24"/>
        </w:rPr>
        <w:t xml:space="preserve">De geschriften van rechtsgeleerden </w:t>
      </w:r>
    </w:p>
    <w:p w:rsidR="00F10360" w:rsidRPr="00ED2841" w:rsidRDefault="00F10360" w:rsidP="00B30357">
      <w:pPr>
        <w:pStyle w:val="ListParagraph"/>
        <w:numPr>
          <w:ilvl w:val="0"/>
          <w:numId w:val="4"/>
        </w:numPr>
        <w:rPr>
          <w:sz w:val="24"/>
          <w:szCs w:val="24"/>
        </w:rPr>
      </w:pPr>
      <w:r w:rsidRPr="00ED2841">
        <w:rPr>
          <w:sz w:val="24"/>
          <w:szCs w:val="24"/>
        </w:rPr>
        <w:t>Gerechtelijke beslissingen</w:t>
      </w:r>
    </w:p>
    <w:p w:rsidR="00F10360" w:rsidRPr="00ED2841" w:rsidRDefault="00F10360" w:rsidP="00B30357">
      <w:pPr>
        <w:pStyle w:val="ListParagraph"/>
        <w:numPr>
          <w:ilvl w:val="0"/>
          <w:numId w:val="4"/>
        </w:numPr>
        <w:rPr>
          <w:sz w:val="24"/>
          <w:szCs w:val="24"/>
        </w:rPr>
      </w:pPr>
      <w:r w:rsidRPr="00ED2841">
        <w:rPr>
          <w:sz w:val="24"/>
          <w:szCs w:val="24"/>
        </w:rPr>
        <w:t>Gewoonterecht</w:t>
      </w:r>
    </w:p>
    <w:p w:rsidR="00F10360" w:rsidRPr="00ED2841" w:rsidRDefault="00F10360" w:rsidP="00B30357">
      <w:pPr>
        <w:pStyle w:val="ListParagraph"/>
        <w:ind w:left="1440"/>
        <w:rPr>
          <w:sz w:val="24"/>
          <w:szCs w:val="24"/>
        </w:rPr>
      </w:pPr>
    </w:p>
    <w:p w:rsidR="00F10360" w:rsidRPr="00ED2841" w:rsidRDefault="00F10360" w:rsidP="00B30357">
      <w:pPr>
        <w:pStyle w:val="ListParagraph"/>
        <w:ind w:left="0"/>
        <w:rPr>
          <w:sz w:val="24"/>
          <w:szCs w:val="24"/>
        </w:rPr>
      </w:pPr>
      <w:r w:rsidRPr="00ED2841">
        <w:rPr>
          <w:sz w:val="24"/>
          <w:szCs w:val="24"/>
        </w:rPr>
        <w:t>Vooral verdragen zijn sterk uitgebreid, deze worden sterk gevalideerd gezien hun onderhandelingsproces dat alle betrokken landen erbij betrekt.</w:t>
      </w:r>
    </w:p>
    <w:p w:rsidR="00F10360" w:rsidRPr="00ED2841" w:rsidRDefault="00F10360" w:rsidP="00B30357">
      <w:pPr>
        <w:pStyle w:val="ListParagraph"/>
        <w:ind w:left="0"/>
        <w:rPr>
          <w:sz w:val="24"/>
          <w:szCs w:val="24"/>
        </w:rPr>
      </w:pPr>
      <w:r w:rsidRPr="00ED2841">
        <w:rPr>
          <w:sz w:val="24"/>
          <w:szCs w:val="24"/>
        </w:rPr>
        <w:t xml:space="preserve">Het grootste aantal van nieuwe wettelijke overeenstemmingen gaat over economische conflicten. </w:t>
      </w:r>
    </w:p>
    <w:p w:rsidR="00F10360" w:rsidRPr="00ED2841" w:rsidRDefault="00F10360" w:rsidP="00B30357">
      <w:pPr>
        <w:pStyle w:val="ListParagraph"/>
        <w:ind w:left="0"/>
        <w:rPr>
          <w:sz w:val="24"/>
          <w:szCs w:val="24"/>
        </w:rPr>
      </w:pPr>
      <w:r w:rsidRPr="00ED2841">
        <w:rPr>
          <w:sz w:val="24"/>
          <w:szCs w:val="24"/>
        </w:rPr>
        <w:t>Toch zijn gerechtelijke beslissingen nog steeds een belangrijke bron van nieuw recht aangezien het onderhandelen met alle betrokken landen lang kan duren.</w:t>
      </w:r>
    </w:p>
    <w:p w:rsidR="00F10360" w:rsidRPr="00ED2841" w:rsidRDefault="00F10360" w:rsidP="00B30357">
      <w:pPr>
        <w:pStyle w:val="ListParagraph"/>
        <w:ind w:left="0"/>
        <w:rPr>
          <w:sz w:val="24"/>
          <w:szCs w:val="24"/>
          <w:u w:val="single"/>
        </w:rPr>
      </w:pPr>
      <w:r w:rsidRPr="00ED2841">
        <w:rPr>
          <w:sz w:val="24"/>
          <w:szCs w:val="24"/>
          <w:u w:val="single"/>
        </w:rPr>
        <w:t xml:space="preserve">Beperking van internationaal recht: </w:t>
      </w:r>
    </w:p>
    <w:p w:rsidR="00F10360" w:rsidRPr="00ED2841" w:rsidRDefault="00F10360" w:rsidP="00B30357">
      <w:pPr>
        <w:pStyle w:val="ListParagraph"/>
        <w:numPr>
          <w:ilvl w:val="0"/>
          <w:numId w:val="5"/>
        </w:numPr>
        <w:rPr>
          <w:sz w:val="24"/>
          <w:szCs w:val="24"/>
        </w:rPr>
      </w:pPr>
      <w:r w:rsidRPr="00ED2841">
        <w:rPr>
          <w:sz w:val="24"/>
          <w:szCs w:val="24"/>
        </w:rPr>
        <w:t>Enkel betrekking tot staten, geen individuen,verenigingen, ea.</w:t>
      </w:r>
    </w:p>
    <w:p w:rsidR="00F10360" w:rsidRPr="00ED2841" w:rsidRDefault="00F10360" w:rsidP="00B30357">
      <w:pPr>
        <w:pStyle w:val="ListParagraph"/>
        <w:ind w:left="0"/>
        <w:rPr>
          <w:sz w:val="24"/>
          <w:szCs w:val="24"/>
        </w:rPr>
      </w:pPr>
      <w:r w:rsidRPr="00ED2841">
        <w:rPr>
          <w:sz w:val="24"/>
          <w:szCs w:val="24"/>
        </w:rPr>
        <w:t>Maar: Er kunnen wel normen aan staten opgelegd worden die zij dan moeten toepassen op actoren.</w:t>
      </w:r>
    </w:p>
    <w:p w:rsidR="00F10360" w:rsidRPr="00ED2841" w:rsidRDefault="00F10360" w:rsidP="00B30357">
      <w:pPr>
        <w:pStyle w:val="ListParagraph"/>
        <w:numPr>
          <w:ilvl w:val="0"/>
          <w:numId w:val="5"/>
        </w:numPr>
        <w:rPr>
          <w:sz w:val="24"/>
          <w:szCs w:val="24"/>
        </w:rPr>
      </w:pPr>
      <w:r w:rsidRPr="00ED2841">
        <w:rPr>
          <w:sz w:val="24"/>
          <w:szCs w:val="24"/>
        </w:rPr>
        <w:t>Afwezigheid van internationale handhaving mechanismes en de rol van zelf-interesse in staatvormingsbeslissingen over het al dan niet accepteren van verdragen en andere vormen van internationale regels.</w:t>
      </w:r>
    </w:p>
    <w:p w:rsidR="00F10360" w:rsidRPr="00ED2841" w:rsidRDefault="00F10360" w:rsidP="00B30357">
      <w:pPr>
        <w:pStyle w:val="ListParagraph"/>
        <w:numPr>
          <w:ilvl w:val="0"/>
          <w:numId w:val="5"/>
        </w:numPr>
        <w:rPr>
          <w:sz w:val="24"/>
          <w:szCs w:val="24"/>
        </w:rPr>
      </w:pPr>
      <w:r w:rsidRPr="00ED2841">
        <w:rPr>
          <w:sz w:val="24"/>
          <w:szCs w:val="24"/>
        </w:rPr>
        <w:t>Sancties zijn geen sleutel motivaties voor het volgen van international wetten (normaal gezien zelf enkel ‘zelf-help’ middelen en geen sancties). Wel motivaties: efficiëntie, belangstelling, normen. Ambiguiteit en gebrek aan bekwaamheid als oorzaken voor niet-volgen. Ook groepsdruk en huiselijke en transnationale druk van NGO’s zijn oorzaken voor het volgen van regels</w:t>
      </w:r>
    </w:p>
    <w:p w:rsidR="00F10360" w:rsidRPr="00ED2841" w:rsidRDefault="00F10360" w:rsidP="00B30357">
      <w:pPr>
        <w:pStyle w:val="ListParagraph"/>
        <w:numPr>
          <w:ilvl w:val="0"/>
          <w:numId w:val="5"/>
        </w:numPr>
        <w:rPr>
          <w:sz w:val="24"/>
          <w:szCs w:val="24"/>
        </w:rPr>
      </w:pPr>
      <w:r w:rsidRPr="00ED2841">
        <w:rPr>
          <w:sz w:val="24"/>
          <w:szCs w:val="24"/>
        </w:rPr>
        <w:t>Het niet volgen van deze wetten door ontwikkelingslanden kan een gevolg zijn van ontoereikende locale expertise en overheidscapaciteiten.</w:t>
      </w:r>
    </w:p>
    <w:p w:rsidR="00F10360" w:rsidRPr="00ED2841" w:rsidRDefault="00F10360" w:rsidP="00B30357">
      <w:pPr>
        <w:pStyle w:val="ListParagraph"/>
        <w:ind w:left="0"/>
        <w:rPr>
          <w:sz w:val="24"/>
          <w:szCs w:val="24"/>
        </w:rPr>
      </w:pPr>
      <w:r w:rsidRPr="00ED2841">
        <w:rPr>
          <w:sz w:val="24"/>
          <w:szCs w:val="24"/>
          <w:u w:val="single"/>
        </w:rPr>
        <w:t>Kracht van internationale wetten</w:t>
      </w:r>
      <w:r w:rsidRPr="00ED2841">
        <w:rPr>
          <w:sz w:val="24"/>
          <w:szCs w:val="24"/>
        </w:rPr>
        <w:t xml:space="preserve">: De gevoelde nood om activiteiten te coördineren en om stabiele en voorspelbare patronen van gedrag te verzekeren. </w:t>
      </w:r>
    </w:p>
    <w:p w:rsidR="00F10360" w:rsidRPr="00ED2841" w:rsidRDefault="00F10360" w:rsidP="00B30357">
      <w:pPr>
        <w:pStyle w:val="ListParagraph"/>
        <w:ind w:left="0"/>
        <w:rPr>
          <w:sz w:val="24"/>
          <w:szCs w:val="24"/>
        </w:rPr>
      </w:pPr>
      <w:r w:rsidRPr="00ED2841">
        <w:rPr>
          <w:sz w:val="24"/>
          <w:szCs w:val="24"/>
          <w:u w:val="single"/>
        </w:rPr>
        <w:t>Maar in realiteit</w:t>
      </w:r>
      <w:r w:rsidRPr="00ED2841">
        <w:rPr>
          <w:sz w:val="24"/>
          <w:szCs w:val="24"/>
        </w:rPr>
        <w:t>: imperfecte, gevarieerde en veranderde implementatie en opvolging met verschillende factoren die maat waarmee staten legale verbindingen tegemoet komen beïnvloeden.</w:t>
      </w:r>
    </w:p>
    <w:p w:rsidR="00F10360" w:rsidRPr="00ED2841" w:rsidRDefault="00F10360" w:rsidP="00B30357">
      <w:pPr>
        <w:pStyle w:val="Heading3"/>
        <w:rPr>
          <w:sz w:val="24"/>
          <w:szCs w:val="24"/>
        </w:rPr>
      </w:pPr>
      <w:bookmarkStart w:id="3" w:name="_Toc296090662"/>
      <w:r w:rsidRPr="00ED2841">
        <w:rPr>
          <w:sz w:val="24"/>
          <w:szCs w:val="24"/>
        </w:rPr>
        <w:t>Internationale normen of ‘soft law’</w:t>
      </w:r>
      <w:bookmarkEnd w:id="3"/>
    </w:p>
    <w:p w:rsidR="00F10360" w:rsidRPr="00ED2841" w:rsidRDefault="00F10360" w:rsidP="00B30357">
      <w:pPr>
        <w:rPr>
          <w:sz w:val="24"/>
          <w:szCs w:val="24"/>
        </w:rPr>
      </w:pPr>
      <w:r w:rsidRPr="00ED2841">
        <w:rPr>
          <w:sz w:val="24"/>
          <w:szCs w:val="24"/>
        </w:rPr>
        <w:t>=Gedeelde verwachtingen of begrippen betreffende standaarden van gepast gedrag voor actoren, vooral staten. Ze variëren in sterkte, hoe geformaliseerder, hoe krachtiger. Bepalen of iets een norm is, hangt af van het feit of staten dit zien als een verplichting of als verwacht. Sommige zijn geinternaliseerd, en dus moeilijk herkenbaar, anderen zijn zwak of net ontstaan. Vele niet bindende verplichtingen uitgegeven door internationale legale conventies zijn vaak normen.. vb mensenrechten, arbeidsrechten.</w:t>
      </w:r>
    </w:p>
    <w:p w:rsidR="00F10360" w:rsidRPr="00ED2841" w:rsidRDefault="00F10360" w:rsidP="00B30357">
      <w:pPr>
        <w:rPr>
          <w:sz w:val="24"/>
          <w:szCs w:val="24"/>
        </w:rPr>
      </w:pPr>
      <w:r w:rsidRPr="00ED2841">
        <w:rPr>
          <w:sz w:val="24"/>
          <w:szCs w:val="24"/>
        </w:rPr>
        <w:t>Voordeel: meer flexibel, makkelijker onderhandelbaar en nog een mogelijkheid om het om te zetten naar ‘hard law’</w:t>
      </w:r>
    </w:p>
    <w:p w:rsidR="00F10360" w:rsidRPr="00ED2841" w:rsidRDefault="00F10360" w:rsidP="00B30357">
      <w:pPr>
        <w:pStyle w:val="Heading3"/>
        <w:rPr>
          <w:sz w:val="24"/>
          <w:szCs w:val="24"/>
        </w:rPr>
      </w:pPr>
      <w:bookmarkStart w:id="4" w:name="_Toc296090663"/>
      <w:r w:rsidRPr="00ED2841">
        <w:rPr>
          <w:sz w:val="24"/>
          <w:szCs w:val="24"/>
        </w:rPr>
        <w:t>Internationale regimes</w:t>
      </w:r>
      <w:bookmarkEnd w:id="4"/>
    </w:p>
    <w:p w:rsidR="00F10360" w:rsidRPr="00ED2841" w:rsidRDefault="00F10360" w:rsidP="00B30357">
      <w:pPr>
        <w:rPr>
          <w:sz w:val="24"/>
          <w:szCs w:val="24"/>
        </w:rPr>
      </w:pPr>
      <w:r w:rsidRPr="00ED2841">
        <w:rPr>
          <w:sz w:val="24"/>
          <w:szCs w:val="24"/>
        </w:rPr>
        <w:t>Staten en andere internationale actoren erkennen het bestaan van zekere verplichtingen en voelen zich verplicht om zich daaraan te houden</w:t>
      </w:r>
      <w:r w:rsidRPr="00ED2841">
        <w:rPr>
          <w:sz w:val="24"/>
          <w:szCs w:val="24"/>
        </w:rPr>
        <w:sym w:font="Wingdings" w:char="F0E0"/>
      </w:r>
      <w:r w:rsidRPr="00ED2841">
        <w:rPr>
          <w:sz w:val="24"/>
          <w:szCs w:val="24"/>
        </w:rPr>
        <w:t>’governance without government’. Actoren zijn meegaand omdat ze de wettigheid accepteren van de regels en onderliggende normen en de geldigheid van beslissingsprocedures. Ze verwachten van andere actoren dat ze hetzelfde doen.</w:t>
      </w:r>
    </w:p>
    <w:p w:rsidR="00F10360" w:rsidRPr="00ED2841" w:rsidRDefault="00F10360" w:rsidP="00B30357">
      <w:pPr>
        <w:rPr>
          <w:sz w:val="24"/>
          <w:szCs w:val="24"/>
        </w:rPr>
      </w:pPr>
      <w:r w:rsidRPr="00ED2841">
        <w:rPr>
          <w:sz w:val="24"/>
          <w:szCs w:val="24"/>
        </w:rPr>
        <w:t>Kernkarakteristieken: associatie met een specifiek probleemgebied en links tussen de elementen. Ze verenigen regels en normen en de praktijken van actoren.</w:t>
      </w:r>
    </w:p>
    <w:p w:rsidR="00F10360" w:rsidRPr="00ED2841" w:rsidRDefault="00F10360" w:rsidP="00B30357">
      <w:pPr>
        <w:rPr>
          <w:sz w:val="24"/>
          <w:szCs w:val="24"/>
        </w:rPr>
      </w:pPr>
      <w:r w:rsidRPr="00ED2841">
        <w:rPr>
          <w:sz w:val="24"/>
          <w:szCs w:val="24"/>
        </w:rPr>
        <w:t xml:space="preserve">Sommige problemen hebben geen formele organisatie nodig om te functioneren als er geen ongeluk is(vb.nucleaire ramp). Dit wordt gekoppeld aan regels en normen. </w:t>
      </w:r>
    </w:p>
    <w:p w:rsidR="00F10360" w:rsidRPr="00ED2841" w:rsidRDefault="00F10360" w:rsidP="00B30357">
      <w:pPr>
        <w:rPr>
          <w:sz w:val="24"/>
          <w:szCs w:val="24"/>
        </w:rPr>
      </w:pPr>
      <w:r w:rsidRPr="00ED2841">
        <w:rPr>
          <w:sz w:val="24"/>
          <w:szCs w:val="24"/>
        </w:rPr>
        <w:t>Niet alle probleemgebieden resulteren in regimes, maar waar regimes aanwezig zijn, zijn er kernelementen van global governance.</w:t>
      </w:r>
    </w:p>
    <w:p w:rsidR="00F10360" w:rsidRPr="00ED2841" w:rsidRDefault="00F10360" w:rsidP="002F62CE">
      <w:pPr>
        <w:pStyle w:val="Heading3"/>
        <w:rPr>
          <w:sz w:val="24"/>
          <w:szCs w:val="24"/>
        </w:rPr>
      </w:pPr>
      <w:bookmarkStart w:id="5" w:name="_Toc296090664"/>
      <w:r w:rsidRPr="00ED2841">
        <w:rPr>
          <w:sz w:val="24"/>
          <w:szCs w:val="24"/>
        </w:rPr>
        <w:t>Ad hoc groepen, overeenkomsten en globale conferenties</w:t>
      </w:r>
      <w:bookmarkEnd w:id="5"/>
    </w:p>
    <w:p w:rsidR="00F10360" w:rsidRPr="00ED2841" w:rsidRDefault="00F10360" w:rsidP="002F62CE">
      <w:pPr>
        <w:rPr>
          <w:sz w:val="24"/>
          <w:szCs w:val="24"/>
        </w:rPr>
      </w:pPr>
      <w:r w:rsidRPr="00ED2841">
        <w:rPr>
          <w:sz w:val="24"/>
          <w:szCs w:val="24"/>
        </w:rPr>
        <w:t>Multilateralisme is dominant geworden in internationale affaires, waardoor andere types van global governance zijn ontstaan. Zo ook verschillende ad hoc groepen zonder werkelijke legale basis, Un-gesponserde conferenties, intergouvernementele panels en forums en commissies. Zo is bv de G7 begonnen als ad hoc groep.</w:t>
      </w:r>
    </w:p>
    <w:p w:rsidR="00F10360" w:rsidRPr="00ED2841" w:rsidRDefault="00F10360" w:rsidP="002F62CE">
      <w:pPr>
        <w:rPr>
          <w:sz w:val="24"/>
          <w:szCs w:val="24"/>
        </w:rPr>
      </w:pPr>
      <w:r w:rsidRPr="00ED2841">
        <w:rPr>
          <w:sz w:val="24"/>
          <w:szCs w:val="24"/>
        </w:rPr>
        <w:t>Sinds 1970, zijn er vele globale conferenties gevormd door de UN, sommigen worden zelf ‘wereldtop’ genoemd(samenkomsten van hoofden van staten)</w:t>
      </w:r>
      <w:r w:rsidRPr="00ED2841">
        <w:rPr>
          <w:sz w:val="24"/>
          <w:szCs w:val="24"/>
        </w:rPr>
        <w:sym w:font="Wingdings" w:char="F0E0"/>
      </w:r>
      <w:r w:rsidRPr="00ED2841">
        <w:rPr>
          <w:sz w:val="24"/>
          <w:szCs w:val="24"/>
        </w:rPr>
        <w:t xml:space="preserve"> complexe multilaterale diplomatie. </w:t>
      </w:r>
    </w:p>
    <w:p w:rsidR="00F10360" w:rsidRPr="00ED2841" w:rsidRDefault="00F10360" w:rsidP="002F62CE">
      <w:pPr>
        <w:rPr>
          <w:sz w:val="24"/>
          <w:szCs w:val="24"/>
        </w:rPr>
      </w:pPr>
      <w:r w:rsidRPr="00ED2841">
        <w:rPr>
          <w:sz w:val="24"/>
          <w:szCs w:val="24"/>
        </w:rPr>
        <w:sym w:font="Wingdings" w:char="F0E0"/>
      </w:r>
      <w:r w:rsidRPr="00ED2841">
        <w:rPr>
          <w:sz w:val="24"/>
          <w:szCs w:val="24"/>
        </w:rPr>
        <w:t xml:space="preserve">conflicten ontstaan over wie meedoet en op welke manier, vaak teleurstellend voor zij die echt betrokken zijn bij de zaak. Eigenlijk hebben enkel staten een formele invloed. </w:t>
      </w:r>
    </w:p>
    <w:p w:rsidR="00F10360" w:rsidRPr="00ED2841" w:rsidRDefault="00F10360" w:rsidP="002F62CE">
      <w:pPr>
        <w:rPr>
          <w:sz w:val="24"/>
          <w:szCs w:val="24"/>
        </w:rPr>
      </w:pPr>
      <w:r w:rsidRPr="00ED2841">
        <w:rPr>
          <w:sz w:val="24"/>
          <w:szCs w:val="24"/>
        </w:rPr>
        <w:t>Deze conferenties hebben wel gezorgd voor aandacht aan het verbeteren van mensenlevens en het versterken van andere delen van governance. Ze hebben ook nieuwe normen en internationale wetten gecreëerd, prioriteiten vastgelegd en de link tussen verschillende problemen duidelijk gemaakt(gelijke rechten, armoede, milieu,…)</w:t>
      </w:r>
    </w:p>
    <w:p w:rsidR="00F10360" w:rsidRPr="00ED2841" w:rsidRDefault="00F10360" w:rsidP="002F62CE">
      <w:pPr>
        <w:pStyle w:val="Heading3"/>
        <w:rPr>
          <w:sz w:val="24"/>
          <w:szCs w:val="24"/>
          <w:lang w:val="en-US"/>
        </w:rPr>
      </w:pPr>
      <w:bookmarkStart w:id="6" w:name="_Toc296090665"/>
      <w:r w:rsidRPr="00ED2841">
        <w:rPr>
          <w:sz w:val="24"/>
          <w:szCs w:val="24"/>
          <w:lang w:val="en-US"/>
        </w:rPr>
        <w:t>Private and hybrid public-private governance</w:t>
      </w:r>
      <w:bookmarkEnd w:id="6"/>
    </w:p>
    <w:p w:rsidR="00F10360" w:rsidRPr="00ED2841" w:rsidRDefault="00F10360" w:rsidP="002F62CE">
      <w:pPr>
        <w:rPr>
          <w:sz w:val="24"/>
          <w:szCs w:val="24"/>
        </w:rPr>
      </w:pPr>
      <w:r w:rsidRPr="00ED2841">
        <w:rPr>
          <w:sz w:val="24"/>
          <w:szCs w:val="24"/>
        </w:rPr>
        <w:t>Authoritair beslissingen maken in plaatsen waar staten nog niet gereageerd, gekozen om niet te reageren of inneffectief gereageerd hebben. Vb Cyberspace</w:t>
      </w:r>
      <w:r w:rsidRPr="00ED2841">
        <w:rPr>
          <w:sz w:val="24"/>
          <w:szCs w:val="24"/>
        </w:rPr>
        <w:sym w:font="Wingdings" w:char="F0E0"/>
      </w:r>
      <w:r w:rsidRPr="00ED2841">
        <w:rPr>
          <w:sz w:val="24"/>
          <w:szCs w:val="24"/>
        </w:rPr>
        <w:t>private governance zal een stijgende rol hebben in de ontwikkeling en mgmt van elektronische interactie.</w:t>
      </w:r>
    </w:p>
    <w:p w:rsidR="00F10360" w:rsidRPr="00ED2841" w:rsidRDefault="00F10360" w:rsidP="002F62CE">
      <w:pPr>
        <w:rPr>
          <w:sz w:val="24"/>
          <w:szCs w:val="24"/>
        </w:rPr>
      </w:pPr>
      <w:r w:rsidRPr="00ED2841">
        <w:rPr>
          <w:sz w:val="24"/>
          <w:szCs w:val="24"/>
        </w:rPr>
        <w:t>Ze zullen quasi-gouvernementele functies op zich nemen op vele vlakken en zo activiteiten reguleren door een combinatie van formele en informele regels, administratieve en technische middelen. Ze zijn niet goed georganiseerd en variëren in terrein,effectiviteit en duur.</w:t>
      </w:r>
    </w:p>
    <w:p w:rsidR="00F10360" w:rsidRPr="00ED2841" w:rsidRDefault="00F10360" w:rsidP="00D20295">
      <w:pPr>
        <w:pStyle w:val="Heading1"/>
        <w:rPr>
          <w:sz w:val="24"/>
          <w:szCs w:val="24"/>
        </w:rPr>
      </w:pPr>
      <w:bookmarkStart w:id="7" w:name="_Toc296090666"/>
      <w:r w:rsidRPr="00ED2841">
        <w:rPr>
          <w:sz w:val="24"/>
          <w:szCs w:val="24"/>
        </w:rPr>
        <w:t>Actoren in Global governance</w:t>
      </w:r>
      <w:bookmarkEnd w:id="7"/>
    </w:p>
    <w:p w:rsidR="00F10360" w:rsidRPr="00ED2841" w:rsidRDefault="00F10360" w:rsidP="00D20295">
      <w:pPr>
        <w:rPr>
          <w:sz w:val="24"/>
          <w:szCs w:val="24"/>
        </w:rPr>
      </w:pPr>
      <w:r w:rsidRPr="00ED2841">
        <w:rPr>
          <w:sz w:val="24"/>
          <w:szCs w:val="24"/>
        </w:rPr>
        <w:t>Sommige actoren zijn ook gelinkt in netwerken(stijging netwerken sinds 1970). Het verschil tussen globale governance en internationale relaties ligt bij het gelijke belang de governance geeft aan deze netwerken, NGO’s, experten,… en staten. Internationale relaties zijn veel meer gericht op politiek tussen staten, governance impliceert een Multi-actoren visie op wereldpolitiek, en vestigt niet zo’n hiërarchie.</w:t>
      </w:r>
    </w:p>
    <w:p w:rsidR="00F10360" w:rsidRPr="00ED2841" w:rsidRDefault="00F10360" w:rsidP="00D20295">
      <w:pPr>
        <w:rPr>
          <w:sz w:val="24"/>
          <w:szCs w:val="24"/>
        </w:rPr>
      </w:pPr>
    </w:p>
    <w:p w:rsidR="00F10360" w:rsidRPr="00ED2841" w:rsidRDefault="00F10360" w:rsidP="00C962D8">
      <w:pPr>
        <w:pStyle w:val="Heading3"/>
        <w:rPr>
          <w:sz w:val="24"/>
          <w:szCs w:val="24"/>
        </w:rPr>
      </w:pPr>
      <w:bookmarkStart w:id="8" w:name="_Toc296090667"/>
      <w:r w:rsidRPr="00ED2841">
        <w:rPr>
          <w:sz w:val="24"/>
          <w:szCs w:val="24"/>
        </w:rPr>
        <w:t>Staten</w:t>
      </w:r>
      <w:bookmarkEnd w:id="8"/>
    </w:p>
    <w:p w:rsidR="00F10360" w:rsidRPr="00ED2841" w:rsidRDefault="00F10360" w:rsidP="00C962D8">
      <w:pPr>
        <w:rPr>
          <w:sz w:val="24"/>
          <w:szCs w:val="24"/>
        </w:rPr>
      </w:pPr>
      <w:r w:rsidRPr="00ED2841">
        <w:rPr>
          <w:sz w:val="24"/>
          <w:szCs w:val="24"/>
        </w:rPr>
        <w:t>Kernactoren, doen veel van de activiteiten. Veel staten hebben soevereiniteit, wat hen de autoriteit geeft over hun eigen territorium en ook over macht gedelegeerd door internationale instituties. Ze creëren IGO’s, internationaal recht en normen, zetten hun mandaten en bepalen hun effectiviteit door meegaandheid of faling om mee te gaan. Hun belang varieert. Grote, machtige staten hebben vaak een belangrijkere rol dan kleinere. (vb VS na WO2</w:t>
      </w:r>
      <w:r w:rsidRPr="00ED2841">
        <w:rPr>
          <w:sz w:val="24"/>
          <w:szCs w:val="24"/>
        </w:rPr>
        <w:sym w:font="Wingdings" w:char="F0E0"/>
      </w:r>
      <w:r w:rsidRPr="00ED2841">
        <w:rPr>
          <w:sz w:val="24"/>
          <w:szCs w:val="24"/>
        </w:rPr>
        <w:t xml:space="preserve"> IGO’s waren een manier om structuur te creëren die overeenkwam met  de Amerikaanse begrippen van politieke orde en op die manier konden ze ook hun politieke en economische interesses promoten. Dit was mogelijk door het sponsoren van verschillende operaties. Vandaag is de invloed van Amerika echter niet meer de enige, zeker na de invasie van Irak kregen ze tegenstand in de VN vooral van beginnende krachtige staten zoals China en Brazilië) Nu spelen ook veel midden-staten een kritieke rol</w:t>
      </w:r>
      <w:r w:rsidRPr="00ED2841">
        <w:rPr>
          <w:sz w:val="24"/>
          <w:szCs w:val="24"/>
        </w:rPr>
        <w:sym w:font="Wingdings" w:char="F0E0"/>
      </w:r>
      <w:r w:rsidRPr="00ED2841">
        <w:rPr>
          <w:sz w:val="24"/>
          <w:szCs w:val="24"/>
        </w:rPr>
        <w:t xml:space="preserve"> belang van secundaire spelers in internationale politiek, zowel volgers als leiders.</w:t>
      </w:r>
    </w:p>
    <w:p w:rsidR="00F10360" w:rsidRPr="00ED2841" w:rsidRDefault="00F10360" w:rsidP="00C962D8">
      <w:pPr>
        <w:rPr>
          <w:sz w:val="24"/>
          <w:szCs w:val="24"/>
        </w:rPr>
      </w:pPr>
      <w:r w:rsidRPr="00ED2841">
        <w:rPr>
          <w:sz w:val="24"/>
          <w:szCs w:val="24"/>
        </w:rPr>
        <w:t>Voor kleinere staten ligt hun macht vooral in het vormen van coalities</w:t>
      </w:r>
      <w:r w:rsidRPr="00ED2841">
        <w:rPr>
          <w:sz w:val="24"/>
          <w:szCs w:val="24"/>
        </w:rPr>
        <w:sym w:font="Wingdings" w:char="F0E0"/>
      </w:r>
      <w:r w:rsidRPr="00ED2841">
        <w:rPr>
          <w:sz w:val="24"/>
          <w:szCs w:val="24"/>
        </w:rPr>
        <w:t xml:space="preserve"> IGO’s geven internationale erkenning en legitimiteit, succes varieert.</w:t>
      </w:r>
    </w:p>
    <w:p w:rsidR="00F10360" w:rsidRPr="00ED2841" w:rsidRDefault="00F10360" w:rsidP="00C962D8">
      <w:pPr>
        <w:rPr>
          <w:sz w:val="24"/>
          <w:szCs w:val="24"/>
        </w:rPr>
      </w:pPr>
      <w:r w:rsidRPr="00ED2841">
        <w:rPr>
          <w:sz w:val="24"/>
          <w:szCs w:val="24"/>
        </w:rPr>
        <w:t>Recent zijn er ook veel subnationale actoren betrokken(provincies, locale overheid,..) Soms zelf in tegenstrijd met hun respectievelijke nationale overheid. Macht is dus minder geconcentreerd in staten en verspreid naar ander actoren.</w:t>
      </w:r>
    </w:p>
    <w:p w:rsidR="00F10360" w:rsidRPr="00ED2841" w:rsidRDefault="00F10360" w:rsidP="00C962D8">
      <w:pPr>
        <w:pStyle w:val="Heading3"/>
        <w:rPr>
          <w:sz w:val="24"/>
          <w:szCs w:val="24"/>
        </w:rPr>
      </w:pPr>
      <w:bookmarkStart w:id="9" w:name="_Toc296090668"/>
      <w:r w:rsidRPr="00ED2841">
        <w:rPr>
          <w:sz w:val="24"/>
          <w:szCs w:val="24"/>
        </w:rPr>
        <w:t>Subnationale en locale jurisdicties</w:t>
      </w:r>
      <w:bookmarkEnd w:id="9"/>
    </w:p>
    <w:p w:rsidR="00F10360" w:rsidRPr="00ED2841" w:rsidRDefault="00F10360" w:rsidP="00D20295">
      <w:pPr>
        <w:pStyle w:val="Heading3"/>
        <w:rPr>
          <w:sz w:val="24"/>
          <w:szCs w:val="24"/>
        </w:rPr>
      </w:pPr>
      <w:bookmarkStart w:id="10" w:name="_Toc296090669"/>
      <w:r w:rsidRPr="00ED2841">
        <w:rPr>
          <w:sz w:val="24"/>
          <w:szCs w:val="24"/>
        </w:rPr>
        <w:t>Transnationale en transgouvernementele netwerken van actoren</w:t>
      </w:r>
      <w:bookmarkEnd w:id="10"/>
    </w:p>
    <w:p w:rsidR="00F10360" w:rsidRPr="00ED2841" w:rsidRDefault="00F10360" w:rsidP="00D20295">
      <w:pPr>
        <w:pStyle w:val="Heading3"/>
        <w:rPr>
          <w:sz w:val="24"/>
          <w:szCs w:val="24"/>
        </w:rPr>
      </w:pPr>
      <w:bookmarkStart w:id="11" w:name="_Toc296090670"/>
      <w:r w:rsidRPr="00ED2841">
        <w:rPr>
          <w:sz w:val="24"/>
          <w:szCs w:val="24"/>
        </w:rPr>
        <w:t>IGO’s</w:t>
      </w:r>
      <w:bookmarkEnd w:id="11"/>
    </w:p>
    <w:p w:rsidR="00F10360" w:rsidRPr="00ED2841" w:rsidRDefault="00F10360" w:rsidP="00C962D8">
      <w:pPr>
        <w:rPr>
          <w:sz w:val="24"/>
          <w:szCs w:val="24"/>
        </w:rPr>
      </w:pPr>
      <w:r w:rsidRPr="00ED2841">
        <w:rPr>
          <w:sz w:val="24"/>
          <w:szCs w:val="24"/>
        </w:rPr>
        <w:t>Werden vroeger vaak gezien als representatoren van hun staten, aangezien ze gevormd werden door staten en zij hen de verantwoordelijkheid en autoriteit geven om te reageren.</w:t>
      </w:r>
    </w:p>
    <w:p w:rsidR="00F10360" w:rsidRPr="00ED2841" w:rsidRDefault="00F10360" w:rsidP="00C962D8">
      <w:pPr>
        <w:rPr>
          <w:sz w:val="24"/>
          <w:szCs w:val="24"/>
        </w:rPr>
      </w:pPr>
      <w:r w:rsidRPr="00ED2841">
        <w:rPr>
          <w:sz w:val="24"/>
          <w:szCs w:val="24"/>
        </w:rPr>
        <w:t>Maar het zijn vaak de leden van het secretariaat die de kernspelers zijn in vaak onzichtbare rollen in het overtuigen van staten om te reageren, de effectiviteit van programma’s verzekeren,etc. Zoals bv de VN secretaris-generaal, director-general van organisaties, president van de wereldbank,etc. Zij bezitten een identiteit die onderscheiden is van dat van elke andere entiteit en een interesse heeft in het promoten van het welzijn van de organisatie en zijn leden.</w:t>
      </w:r>
    </w:p>
    <w:p w:rsidR="00F10360" w:rsidRPr="00ED2841" w:rsidRDefault="00F10360" w:rsidP="00C962D8">
      <w:pPr>
        <w:rPr>
          <w:sz w:val="24"/>
          <w:szCs w:val="24"/>
        </w:rPr>
      </w:pPr>
      <w:r w:rsidRPr="00ED2841">
        <w:rPr>
          <w:sz w:val="24"/>
          <w:szCs w:val="24"/>
        </w:rPr>
        <w:t>IGO secretarissen moeten vage mandaten in procedures en acties omzetten, reageren op nieuwe uitdagingen en crissisen, beleidsopties voorzien voor leden,etc</w:t>
      </w:r>
    </w:p>
    <w:p w:rsidR="00F10360" w:rsidRPr="00ED2841" w:rsidRDefault="00F10360" w:rsidP="00C962D8">
      <w:pPr>
        <w:rPr>
          <w:sz w:val="24"/>
          <w:szCs w:val="24"/>
        </w:rPr>
      </w:pPr>
      <w:r w:rsidRPr="00ED2841">
        <w:rPr>
          <w:sz w:val="24"/>
          <w:szCs w:val="24"/>
        </w:rPr>
        <w:t>IGO’s hebben ook belangrijke bronnen(geld, eten, wapens en informatie) Ze spelen belangrijke rollen in het analyseren en interpreteren van informatie, er betekenis aan geven zodat er actie kan ondernomen worden. Ze bepalen zo mee de wereld die geleid moet worden. Ze kunnen ook vaak autoriteit uitroepen door hun expertise, wat ook mee het gedrag van sommige organisaties beïnvloedt.</w:t>
      </w:r>
    </w:p>
    <w:p w:rsidR="00F10360" w:rsidRPr="00ED2841" w:rsidRDefault="00F10360" w:rsidP="00C962D8">
      <w:pPr>
        <w:rPr>
          <w:sz w:val="24"/>
          <w:szCs w:val="24"/>
        </w:rPr>
      </w:pPr>
      <w:r w:rsidRPr="00ED2841">
        <w:rPr>
          <w:sz w:val="24"/>
          <w:szCs w:val="24"/>
        </w:rPr>
        <w:t>De macht van IGO’s is enerzijds beperkt, ze kunnen niet elke beslissing uitgevoerd laten worden(behalve in zaken zoals de EU of het IMF) Hun effectiviteit ligt eerder in de bereidheid van andere actoren om mee te gaan in deze verbindingen. Hun overtuiging is vooral moreel aangezien ze vaak gevormd werden om te dienen of te beschermen(mensenrechten) Peer pressure is een belangrijk instrument.</w:t>
      </w:r>
    </w:p>
    <w:p w:rsidR="00F10360" w:rsidRPr="00ED2841" w:rsidRDefault="00F10360" w:rsidP="00C962D8">
      <w:pPr>
        <w:rPr>
          <w:sz w:val="24"/>
          <w:szCs w:val="24"/>
        </w:rPr>
      </w:pPr>
      <w:r w:rsidRPr="00ED2841">
        <w:rPr>
          <w:sz w:val="24"/>
          <w:szCs w:val="24"/>
        </w:rPr>
        <w:t>Ze zijn niet zomaar hulpmiddelen van staten maar hebben zelf ook de macht om wereldevenementen te beïnvloeden. Deze autoriteit ligt in het feit dat ze zichzelf voordoen als moreel en onpersoonlijk. Aangezien elke IGO anders is, verschilt ook hun autonomie en autoriteit. Ze kunnen ook falen of niet reageren om iets niet te moeten doen waar ze het niet mee eens zijn. Ze kunnen ook reageren tegen de interesses van zwakkere staten, samenwerken met anderen of staten proberen te overtuigen om hun gedrag te veranderen.</w:t>
      </w:r>
    </w:p>
    <w:p w:rsidR="00F10360" w:rsidRPr="00ED2841" w:rsidRDefault="00F10360" w:rsidP="00D20295">
      <w:pPr>
        <w:pStyle w:val="Heading3"/>
        <w:rPr>
          <w:sz w:val="24"/>
          <w:szCs w:val="24"/>
        </w:rPr>
      </w:pPr>
      <w:bookmarkStart w:id="12" w:name="_Toc296090671"/>
      <w:r w:rsidRPr="00ED2841">
        <w:rPr>
          <w:sz w:val="24"/>
          <w:szCs w:val="24"/>
        </w:rPr>
        <w:t>NGO’s</w:t>
      </w:r>
      <w:bookmarkEnd w:id="12"/>
    </w:p>
    <w:p w:rsidR="00F10360" w:rsidRPr="00ED2841" w:rsidRDefault="00F10360" w:rsidP="00857DBF">
      <w:pPr>
        <w:rPr>
          <w:sz w:val="24"/>
          <w:szCs w:val="24"/>
        </w:rPr>
      </w:pPr>
      <w:r w:rsidRPr="00ED2841">
        <w:rPr>
          <w:sz w:val="24"/>
          <w:szCs w:val="24"/>
        </w:rPr>
        <w:t xml:space="preserve">De groei van NGO’s en hun netwerken sinds 1980 heeft gezorgd voor een toenamen van hun deel in governance op alle niveaus. De meerderheid van groepen in de wereld hebben informele links naar organisaties NGO’s zijn veel mobieler en autonomer en kunne zo dingen gerealiseerd krijgen die IGO’s of staten veel trager konden. Ze zijn kernbronnen van informatie en technische expertise over verschillende problemen en kernactoren in bewustmaking en helpen met het kaderen van problemen. Ze dragen bij tot internationale berechting door het indien van ‘friend-of-court’ instructies aan de tribunalen(vbRwanda) en ze spelen een belangrijke rol in het monitoren van de implementatie van staten en bedrijven hun mensenrechten en milieureguleringen. Ze zetten druk op staten en andere actoren om hun gedrag aan te passen. De grote NGO’s brengen de kleinere samen. Ze nemen op zen minst indirect deel aan VN-gesponserde globale conferenties en internationale onderhandelingen. </w:t>
      </w:r>
    </w:p>
    <w:p w:rsidR="00F10360" w:rsidRPr="00ED2841" w:rsidRDefault="00F10360" w:rsidP="003970A3">
      <w:pPr>
        <w:pStyle w:val="Heading3"/>
        <w:rPr>
          <w:sz w:val="24"/>
          <w:szCs w:val="24"/>
        </w:rPr>
      </w:pPr>
      <w:bookmarkStart w:id="13" w:name="_Toc296090672"/>
      <w:r w:rsidRPr="00ED2841">
        <w:rPr>
          <w:sz w:val="24"/>
          <w:szCs w:val="24"/>
        </w:rPr>
        <w:t>Experten en wetenschappelijke samenlevingen</w:t>
      </w:r>
      <w:bookmarkEnd w:id="13"/>
    </w:p>
    <w:p w:rsidR="00F10360" w:rsidRPr="00ED2841" w:rsidRDefault="00F10360" w:rsidP="003970A3">
      <w:pPr>
        <w:rPr>
          <w:sz w:val="24"/>
          <w:szCs w:val="24"/>
        </w:rPr>
      </w:pPr>
      <w:r w:rsidRPr="00ED2841">
        <w:rPr>
          <w:sz w:val="24"/>
          <w:szCs w:val="24"/>
        </w:rPr>
        <w:t>Kennis en expertise zijn noodzakelijk in ‘governance efforts’. Er moeten kost-effectieve alternatieven ontwikkeld worden willen ze politieke steun voor veranderingen en nieuwe regels. Experts zijn ook vaak lid van transnationale netwerken en nemen deel aan internationale conferenties en onderhandelingen</w:t>
      </w:r>
      <w:r w:rsidRPr="00ED2841">
        <w:rPr>
          <w:sz w:val="24"/>
          <w:szCs w:val="24"/>
        </w:rPr>
        <w:sym w:font="Wingdings" w:char="F0E0"/>
      </w:r>
      <w:r w:rsidRPr="00ED2841">
        <w:rPr>
          <w:sz w:val="24"/>
          <w:szCs w:val="24"/>
        </w:rPr>
        <w:t xml:space="preserve"> epistimologische samenlevingen(netwerken van kennis-gebaseerde experten)</w:t>
      </w:r>
    </w:p>
    <w:p w:rsidR="00F10360" w:rsidRPr="00ED2841" w:rsidRDefault="00F10360" w:rsidP="003970A3">
      <w:pPr>
        <w:pStyle w:val="Heading3"/>
        <w:rPr>
          <w:sz w:val="24"/>
          <w:szCs w:val="24"/>
        </w:rPr>
      </w:pPr>
      <w:bookmarkStart w:id="14" w:name="_Toc296090673"/>
      <w:r w:rsidRPr="00ED2841">
        <w:rPr>
          <w:sz w:val="24"/>
          <w:szCs w:val="24"/>
        </w:rPr>
        <w:t>Multi-aandeelhouders</w:t>
      </w:r>
      <w:bookmarkEnd w:id="14"/>
    </w:p>
    <w:p w:rsidR="00F10360" w:rsidRPr="00ED2841" w:rsidRDefault="00F10360" w:rsidP="003970A3">
      <w:pPr>
        <w:rPr>
          <w:sz w:val="24"/>
          <w:szCs w:val="24"/>
          <w:lang w:val="en-US"/>
        </w:rPr>
      </w:pPr>
      <w:r w:rsidRPr="00ED2841">
        <w:rPr>
          <w:sz w:val="24"/>
          <w:szCs w:val="24"/>
        </w:rPr>
        <w:t xml:space="preserve">Betreffen experten, IGO’s, bedrijven, soms zelf overheden. Ze verenigen zich wanneer iets niet alleen kan bereikt worden. Ze maken gebruik van de mogelijkheid om te communiceren met en reizen door verschillende delen van de wereld om collaboratie te promoten, expertise erkennen en nieuwe kennis verspreiden. </w:t>
      </w:r>
      <w:r w:rsidRPr="00ED2841">
        <w:rPr>
          <w:sz w:val="24"/>
          <w:szCs w:val="24"/>
          <w:lang w:val="en-US"/>
        </w:rPr>
        <w:t xml:space="preserve">Ze zijn zeer flexibel. Vb Consultative Group on international Agricultural research(1971). </w:t>
      </w:r>
    </w:p>
    <w:p w:rsidR="00F10360" w:rsidRPr="00ED2841" w:rsidRDefault="00F10360" w:rsidP="003970A3">
      <w:pPr>
        <w:pStyle w:val="Heading3"/>
        <w:rPr>
          <w:sz w:val="24"/>
          <w:szCs w:val="24"/>
        </w:rPr>
      </w:pPr>
      <w:bookmarkStart w:id="15" w:name="_Toc296090674"/>
      <w:r w:rsidRPr="00ED2841">
        <w:rPr>
          <w:sz w:val="24"/>
          <w:szCs w:val="24"/>
        </w:rPr>
        <w:t>Multinationale bedrijven</w:t>
      </w:r>
      <w:bookmarkEnd w:id="15"/>
    </w:p>
    <w:p w:rsidR="00F10360" w:rsidRPr="00ED2841" w:rsidRDefault="00F10360" w:rsidP="003970A3">
      <w:pPr>
        <w:rPr>
          <w:sz w:val="24"/>
          <w:szCs w:val="24"/>
        </w:rPr>
      </w:pPr>
      <w:r w:rsidRPr="00ED2841">
        <w:rPr>
          <w:sz w:val="24"/>
          <w:szCs w:val="24"/>
        </w:rPr>
        <w:t xml:space="preserve">Een specifieke vorm van non-gouvernementele actoren georganiseerd om voor winst business transacties en operaties over grenzen van 3 of meer staten  te realiseren. Het zijn bedrijven in 1 staat met aangesloten branches of dochterondernemingen en activiteiten in andere staten. Ze kunnen investeren in kapitaal en zo jobs creëren, politieke actoren beïnvloeden,… maar ook dreigen om jobs te verhuizen als niet aan hun eisen voor een winstgevende business voldaan wordt. Sinds 1970 worden ze erkend als internationale actoren met controlerende bronnen die vaak groter zijn dan die van vele staten, de grootste MNC’s produceren zelf /5 van de industriële output. Ze hebben de structuur en het functioneren van de globale economy tot in de kern veranderd. Ze vormen de economische ontwikkelingsopportuniteiten van individuele samenlevingen, landen en regio’s door het kiezen waar ze investeren. Ze kunnen ontwikkelings- en ontwikkelde landen zowel schaden als goed doen. Staten en overheden beginnen ook hun connectie en controle te verliezen over deze bedrijfsnetwerken, er komt immers veel ontwikkeling van investeringen door private netwerken dan van de overheid of multilaterale organisaties. </w:t>
      </w:r>
    </w:p>
    <w:p w:rsidR="00F10360" w:rsidRPr="00ED2841" w:rsidRDefault="00F10360" w:rsidP="003970A3">
      <w:pPr>
        <w:rPr>
          <w:sz w:val="24"/>
          <w:szCs w:val="24"/>
        </w:rPr>
      </w:pPr>
      <w:r w:rsidRPr="00ED2841">
        <w:rPr>
          <w:sz w:val="24"/>
          <w:szCs w:val="24"/>
        </w:rPr>
        <w:t>Ze zijn vooral belangrijke actoren in handel,arbeid en milieu problemen. Kofi Annan vond ze zelf zo belangrijk dat hij reeds een meeting met business leiders heeft georganiseerd in 1999</w:t>
      </w:r>
    </w:p>
    <w:p w:rsidR="00F10360" w:rsidRPr="00ED2841" w:rsidRDefault="00F10360" w:rsidP="003970A3">
      <w:pPr>
        <w:rPr>
          <w:sz w:val="24"/>
          <w:szCs w:val="24"/>
        </w:rPr>
      </w:pPr>
      <w:r w:rsidRPr="00ED2841">
        <w:rPr>
          <w:sz w:val="24"/>
          <w:szCs w:val="24"/>
        </w:rPr>
        <w:t>Al deze actoren kunnen niet afzonderlijk worden gezien, ze spelen allemaal kernrollen in het aankaarten van verschillende problemen. Soms in competitie met elkaar en soms als complementen, gelinkt in complexe netwerken.</w:t>
      </w:r>
    </w:p>
    <w:p w:rsidR="00F10360" w:rsidRPr="00ED2841" w:rsidRDefault="00F10360" w:rsidP="003970A3">
      <w:pPr>
        <w:rPr>
          <w:sz w:val="24"/>
          <w:szCs w:val="24"/>
        </w:rPr>
      </w:pPr>
    </w:p>
    <w:p w:rsidR="00F10360" w:rsidRPr="00ED2841" w:rsidRDefault="00F10360" w:rsidP="00932BF0">
      <w:pPr>
        <w:pStyle w:val="Heading1"/>
        <w:rPr>
          <w:sz w:val="24"/>
          <w:szCs w:val="24"/>
        </w:rPr>
      </w:pPr>
      <w:bookmarkStart w:id="16" w:name="_Toc296090675"/>
      <w:r w:rsidRPr="00ED2841">
        <w:rPr>
          <w:sz w:val="24"/>
          <w:szCs w:val="24"/>
        </w:rPr>
        <w:t>Toenemende nood aan global governance?</w:t>
      </w:r>
      <w:bookmarkEnd w:id="16"/>
    </w:p>
    <w:p w:rsidR="00F10360" w:rsidRPr="00ED2841" w:rsidRDefault="00F10360" w:rsidP="00932BF0">
      <w:pPr>
        <w:rPr>
          <w:sz w:val="24"/>
          <w:szCs w:val="24"/>
        </w:rPr>
      </w:pPr>
    </w:p>
    <w:p w:rsidR="00F10360" w:rsidRPr="00ED2841" w:rsidRDefault="00F10360" w:rsidP="00932BF0">
      <w:pPr>
        <w:rPr>
          <w:sz w:val="24"/>
          <w:szCs w:val="24"/>
        </w:rPr>
      </w:pPr>
      <w:r w:rsidRPr="00ED2841">
        <w:rPr>
          <w:sz w:val="24"/>
          <w:szCs w:val="24"/>
        </w:rPr>
        <w:t>Ja. Globalisatie speelt een belangrijke rol in het kleiner maken van de wereld, aanwakkeren van problemen en het veranderen van de rollen van kernactoren en de aanpakken om problemen op te lossen. Ook na de Koude oorlog is de nood toegenomen. Het ontstaan van een transnationale samenleving en de betwiste aard van staat soevereiniteit zijn ook een reden.</w:t>
      </w:r>
    </w:p>
    <w:p w:rsidR="00F10360" w:rsidRPr="00ED2841" w:rsidRDefault="00F10360" w:rsidP="00D707FF">
      <w:pPr>
        <w:pStyle w:val="Heading3"/>
        <w:rPr>
          <w:sz w:val="24"/>
          <w:szCs w:val="24"/>
        </w:rPr>
      </w:pPr>
      <w:bookmarkStart w:id="17" w:name="_Toc296090676"/>
      <w:r w:rsidRPr="00ED2841">
        <w:rPr>
          <w:sz w:val="24"/>
          <w:szCs w:val="24"/>
        </w:rPr>
        <w:t>Globalisatie</w:t>
      </w:r>
      <w:bookmarkEnd w:id="17"/>
    </w:p>
    <w:p w:rsidR="00F10360" w:rsidRPr="00ED2841" w:rsidRDefault="00F10360" w:rsidP="00D707FF">
      <w:pPr>
        <w:rPr>
          <w:sz w:val="24"/>
          <w:szCs w:val="24"/>
        </w:rPr>
      </w:pPr>
      <w:r w:rsidRPr="00ED2841">
        <w:rPr>
          <w:sz w:val="24"/>
          <w:szCs w:val="24"/>
        </w:rPr>
        <w:t>1970’s: toenemende handel en andere links tussen staten</w:t>
      </w:r>
      <w:r w:rsidRPr="00ED2841">
        <w:rPr>
          <w:sz w:val="24"/>
          <w:szCs w:val="24"/>
        </w:rPr>
        <w:sym w:font="Wingdings" w:char="F0E0"/>
      </w:r>
      <w:r w:rsidRPr="00ED2841">
        <w:rPr>
          <w:sz w:val="24"/>
          <w:szCs w:val="24"/>
        </w:rPr>
        <w:t xml:space="preserve"> grotere interafhankelijkheid. De economische globalisatie deed nationale economieën nog meer integreren in de internationale economie door handel, directe buitenlandse investeringen, internationale handel in arbeiders, technologie,etc. Ook culturen, mensen en staten zijn meer gelinkt</w:t>
      </w:r>
      <w:r w:rsidRPr="00ED2841">
        <w:rPr>
          <w:sz w:val="24"/>
          <w:szCs w:val="24"/>
        </w:rPr>
        <w:sym w:font="Wingdings" w:char="F0E0"/>
      </w:r>
      <w:r w:rsidRPr="00ED2841">
        <w:rPr>
          <w:sz w:val="24"/>
          <w:szCs w:val="24"/>
        </w:rPr>
        <w:t xml:space="preserve"> meer netwerken van NGO’S en financiele markten, maar ook van illegale actoren</w:t>
      </w:r>
    </w:p>
    <w:p w:rsidR="00F10360" w:rsidRPr="00ED2841" w:rsidRDefault="00F10360" w:rsidP="00D707FF">
      <w:pPr>
        <w:rPr>
          <w:sz w:val="24"/>
          <w:szCs w:val="24"/>
        </w:rPr>
      </w:pPr>
      <w:r w:rsidRPr="00ED2841">
        <w:rPr>
          <w:sz w:val="24"/>
          <w:szCs w:val="24"/>
        </w:rPr>
        <w:t>Globalisatie heeft gezorgd voor 2 gelijktijdige maar tegenstrijdige patronen in wereldpolitiek: grotere integratie en interafhankelijkheid door oa communicatierevolutie, economisch liberalisme en democratie + desintegratie, er is nog geen stabiliteit, niet alle mensen kunnen mee profiteren en kloven worden alleen maar groter.</w:t>
      </w:r>
    </w:p>
    <w:p w:rsidR="00F10360" w:rsidRPr="00ED2841" w:rsidRDefault="00F10360" w:rsidP="00D707FF">
      <w:pPr>
        <w:rPr>
          <w:sz w:val="24"/>
          <w:szCs w:val="24"/>
        </w:rPr>
      </w:pPr>
      <w:r w:rsidRPr="00ED2841">
        <w:rPr>
          <w:sz w:val="24"/>
          <w:szCs w:val="24"/>
        </w:rPr>
        <w:t xml:space="preserve">Sommigen beweren zelfs dat het heeft bijgedragen aan kinderarbeid, milieudegradatie en culturele homogeniteit.Vele zwakkere staten konden zich niet aanpassen aan de technologische veranderingen en dit maakt hen zwak tov competitie en exploitatie. Deze tendensen van desintegratie beïnvloeden zowel staten als individuen hun perceptie op oncontroleerbare globale processen. </w:t>
      </w:r>
    </w:p>
    <w:p w:rsidR="00F10360" w:rsidRPr="00ED2841" w:rsidRDefault="00F10360" w:rsidP="00D707FF">
      <w:pPr>
        <w:rPr>
          <w:sz w:val="24"/>
          <w:szCs w:val="24"/>
        </w:rPr>
      </w:pPr>
      <w:r w:rsidRPr="00ED2841">
        <w:rPr>
          <w:sz w:val="24"/>
          <w:szCs w:val="24"/>
        </w:rPr>
        <w:t>Individuen vervreemden van politiek instituties of maken zich zorgen over de homogenisatie van culturen. Er is dus zeker nood aan global governance, maar vreemd genoeg moet deze net geaccepteerd worden in staten die vooral nationale en locale interesses hebben.</w:t>
      </w:r>
    </w:p>
    <w:p w:rsidR="00F10360" w:rsidRPr="00ED2841" w:rsidRDefault="00F10360" w:rsidP="00D707FF">
      <w:pPr>
        <w:pStyle w:val="Heading3"/>
        <w:rPr>
          <w:sz w:val="24"/>
          <w:szCs w:val="24"/>
        </w:rPr>
      </w:pPr>
      <w:bookmarkStart w:id="18" w:name="_Toc296090677"/>
      <w:r w:rsidRPr="00ED2841">
        <w:rPr>
          <w:sz w:val="24"/>
          <w:szCs w:val="24"/>
        </w:rPr>
        <w:t>Einde KO</w:t>
      </w:r>
      <w:bookmarkEnd w:id="18"/>
    </w:p>
    <w:p w:rsidR="00F10360" w:rsidRPr="00ED2841" w:rsidRDefault="00F10360" w:rsidP="004D41E2">
      <w:pPr>
        <w:rPr>
          <w:sz w:val="24"/>
          <w:szCs w:val="24"/>
        </w:rPr>
      </w:pPr>
      <w:r w:rsidRPr="00ED2841">
        <w:rPr>
          <w:sz w:val="24"/>
          <w:szCs w:val="24"/>
        </w:rPr>
        <w:t>Politiek veranderingen naar democratie en economische veranderingen naar liberalisatie toe. Het internationale systeem veranderde van een bipolaire structuur naar een unipolaire en een nonpolaire tegelijkertijd, een genetwerkt systeem over een geglobaliseerde wereld. Het einde van de KO heeft ook gezorgd voor eindeloze conflicten in de internationale politiek, maar heeft ook geleid tot het openen van grenzen voor handel en investeringen, dus nieuwe globale uitdagingen.</w:t>
      </w:r>
    </w:p>
    <w:p w:rsidR="00F10360" w:rsidRPr="00ED2841" w:rsidRDefault="00F10360" w:rsidP="00D707FF">
      <w:pPr>
        <w:pStyle w:val="Heading3"/>
        <w:rPr>
          <w:sz w:val="24"/>
          <w:szCs w:val="24"/>
        </w:rPr>
      </w:pPr>
      <w:bookmarkStart w:id="19" w:name="_Toc296090678"/>
      <w:r w:rsidRPr="00ED2841">
        <w:rPr>
          <w:sz w:val="24"/>
          <w:szCs w:val="24"/>
        </w:rPr>
        <w:t>Het ontstaan van een transnationale ‘civil society’</w:t>
      </w:r>
      <w:bookmarkEnd w:id="19"/>
    </w:p>
    <w:p w:rsidR="00F10360" w:rsidRPr="00ED2841" w:rsidRDefault="00F10360" w:rsidP="00972019">
      <w:pPr>
        <w:rPr>
          <w:sz w:val="24"/>
          <w:szCs w:val="24"/>
        </w:rPr>
      </w:pPr>
      <w:r w:rsidRPr="00ED2841">
        <w:rPr>
          <w:sz w:val="24"/>
          <w:szCs w:val="24"/>
        </w:rPr>
        <w:t xml:space="preserve">Betreft niet enkel NGO’S, maar alle organisaties en associaties die buiten de staat en de markt(business) bestaan. Het onderscheid tussen NGO’s en deze civil society is hun band met burgers. Ngo’s zijn vaak elite groepen, vaak afhankelijk van internationale sponsoring. </w:t>
      </w:r>
    </w:p>
    <w:p w:rsidR="00F10360" w:rsidRPr="00ED2841" w:rsidRDefault="00F10360" w:rsidP="00972019">
      <w:pPr>
        <w:rPr>
          <w:sz w:val="24"/>
          <w:szCs w:val="24"/>
        </w:rPr>
      </w:pPr>
      <w:r w:rsidRPr="00ED2841">
        <w:rPr>
          <w:sz w:val="24"/>
          <w:szCs w:val="24"/>
        </w:rPr>
        <w:t>Er ontstaan netwerken van kennis en actie die niet beperkt worden door geografische grenzen en buiten de grenzen van staatscontrole vallen. Er is dus een nood aan een hervorming van internationale instituties en men moet op zoek gaan naar nieuwe manier om andere actoren dan staten te betrekken bij ‘governance’.</w:t>
      </w:r>
    </w:p>
    <w:p w:rsidR="00F10360" w:rsidRPr="00ED2841" w:rsidRDefault="00F10360" w:rsidP="00D707FF">
      <w:pPr>
        <w:pStyle w:val="Heading3"/>
        <w:rPr>
          <w:sz w:val="24"/>
          <w:szCs w:val="24"/>
        </w:rPr>
      </w:pPr>
      <w:bookmarkStart w:id="20" w:name="_Toc296090679"/>
      <w:r w:rsidRPr="00ED2841">
        <w:rPr>
          <w:sz w:val="24"/>
          <w:szCs w:val="24"/>
        </w:rPr>
        <w:t>Betwiste aard van staatsoevereiniteit</w:t>
      </w:r>
      <w:bookmarkEnd w:id="20"/>
      <w:r w:rsidRPr="00ED2841">
        <w:rPr>
          <w:sz w:val="24"/>
          <w:szCs w:val="24"/>
        </w:rPr>
        <w:t xml:space="preserve"> </w:t>
      </w:r>
    </w:p>
    <w:p w:rsidR="00F10360" w:rsidRPr="00ED2841" w:rsidRDefault="00F10360" w:rsidP="004D41E2">
      <w:pPr>
        <w:rPr>
          <w:sz w:val="24"/>
          <w:szCs w:val="24"/>
        </w:rPr>
      </w:pPr>
      <w:r w:rsidRPr="00ED2841">
        <w:rPr>
          <w:sz w:val="24"/>
          <w:szCs w:val="24"/>
        </w:rPr>
        <w:t>De aard van soevereiniteit is veranderd door de vervagende grenzen tussen huiselijke en buitenlandse problemen, wat ook heeft bijgedragen tot een nood aan global governance. Globalisatie linkt problemen en actoren samen in nieuwe,complexe manieren. Interafhankelijkheid zal de richting waar globalisatie heen gaat sterk beïnvloeden, ofwel beter teamwork, ofwel de wereld verdelen.</w:t>
      </w:r>
    </w:p>
    <w:p w:rsidR="00F10360" w:rsidRPr="00ED2841" w:rsidRDefault="00F10360" w:rsidP="00972019">
      <w:pPr>
        <w:pStyle w:val="Heading1"/>
        <w:rPr>
          <w:sz w:val="24"/>
          <w:szCs w:val="24"/>
        </w:rPr>
      </w:pPr>
      <w:bookmarkStart w:id="21" w:name="_Toc296090680"/>
      <w:r w:rsidRPr="00ED2841">
        <w:rPr>
          <w:sz w:val="24"/>
          <w:szCs w:val="24"/>
        </w:rPr>
        <w:t>Processen van global governance: Multilateralisme speelt een rol</w:t>
      </w:r>
      <w:bookmarkEnd w:id="21"/>
    </w:p>
    <w:p w:rsidR="00F10360" w:rsidRPr="00ED2841" w:rsidRDefault="00F10360" w:rsidP="00972019">
      <w:pPr>
        <w:rPr>
          <w:sz w:val="24"/>
          <w:szCs w:val="24"/>
        </w:rPr>
      </w:pPr>
    </w:p>
    <w:p w:rsidR="00F10360" w:rsidRPr="00ED2841" w:rsidRDefault="00F10360" w:rsidP="0076458E">
      <w:pPr>
        <w:rPr>
          <w:sz w:val="24"/>
          <w:szCs w:val="24"/>
        </w:rPr>
      </w:pPr>
      <w:r w:rsidRPr="00ED2841">
        <w:rPr>
          <w:sz w:val="24"/>
          <w:szCs w:val="24"/>
        </w:rPr>
        <w:t>Multilaterale onderhandelingen zijn de mgmt tools in internationale politiek geworden en een sleutelvariabele in global governance uitkomsten. Ze zijn de diplomatische overeenkomstprocessen waarmee de internationale samenleving politieke wetten beraadslaagt of tot een acceptatie komt. Multilateralisme refereert naar het coördineren van relaties tussen 3 of meer staten in overeenstemming met bepaalde principes. Deelnemers verwachten op termijn voordelen hieruit te halen. Bilateralisme in tegenstelling voorziet een specifieke wederkerigheid en gebalanceerde uitwisselingen tussen elke partij op elk moment.</w:t>
      </w:r>
    </w:p>
    <w:p w:rsidR="00F10360" w:rsidRPr="00ED2841" w:rsidRDefault="00F10360" w:rsidP="0076458E">
      <w:pPr>
        <w:pStyle w:val="Heading3"/>
        <w:rPr>
          <w:sz w:val="24"/>
          <w:szCs w:val="24"/>
        </w:rPr>
      </w:pPr>
      <w:bookmarkStart w:id="22" w:name="_Toc296090681"/>
      <w:r w:rsidRPr="00ED2841">
        <w:rPr>
          <w:sz w:val="24"/>
          <w:szCs w:val="24"/>
        </w:rPr>
        <w:t>Complexe Diplomatie</w:t>
      </w:r>
      <w:bookmarkEnd w:id="22"/>
    </w:p>
    <w:p w:rsidR="00F10360" w:rsidRPr="00ED2841" w:rsidRDefault="00F10360" w:rsidP="0076458E">
      <w:pPr>
        <w:rPr>
          <w:sz w:val="24"/>
          <w:szCs w:val="24"/>
        </w:rPr>
      </w:pPr>
      <w:r w:rsidRPr="00ED2841">
        <w:rPr>
          <w:sz w:val="24"/>
          <w:szCs w:val="24"/>
        </w:rPr>
        <w:t>Multilateralisme is na WO2 veel complexer geworden. Er zijn veel staten bijgekomen en ook andere actoren. Zo’n groot aantal spelers zorgt ook voor verschillende interesses, regels, problemen, hiërarchieën, wat het onderhandelen bemoeilijkt. Toch is er nog een groot niveau van gelijkheid tussen verschillende IGO’S en de soorten beslissingnemende processen dat gebruikt wordt.</w:t>
      </w:r>
    </w:p>
    <w:p w:rsidR="00F10360" w:rsidRPr="00ED2841" w:rsidRDefault="00F10360" w:rsidP="0076458E">
      <w:pPr>
        <w:pStyle w:val="Heading3"/>
        <w:rPr>
          <w:sz w:val="24"/>
          <w:szCs w:val="24"/>
        </w:rPr>
      </w:pPr>
      <w:bookmarkStart w:id="23" w:name="_Toc296090682"/>
      <w:r w:rsidRPr="00ED2841">
        <w:rPr>
          <w:sz w:val="24"/>
          <w:szCs w:val="24"/>
        </w:rPr>
        <w:t>Hoe worden beslissingen genomen?</w:t>
      </w:r>
      <w:bookmarkEnd w:id="23"/>
    </w:p>
    <w:p w:rsidR="00F10360" w:rsidRPr="00ED2841" w:rsidRDefault="00F10360" w:rsidP="00D63011">
      <w:pPr>
        <w:rPr>
          <w:sz w:val="24"/>
          <w:szCs w:val="24"/>
        </w:rPr>
      </w:pPr>
      <w:r w:rsidRPr="00ED2841">
        <w:rPr>
          <w:sz w:val="24"/>
          <w:szCs w:val="24"/>
        </w:rPr>
        <w:t>Tot de 20</w:t>
      </w:r>
      <w:r w:rsidRPr="00ED2841">
        <w:rPr>
          <w:sz w:val="24"/>
          <w:szCs w:val="24"/>
          <w:vertAlign w:val="superscript"/>
        </w:rPr>
        <w:t>ste</w:t>
      </w:r>
      <w:r w:rsidRPr="00ED2841">
        <w:rPr>
          <w:sz w:val="24"/>
          <w:szCs w:val="24"/>
        </w:rPr>
        <w:t xml:space="preserve"> eeuw gelde het een staat, een anonieme stem systeem. Nu wordt echter vooral het systeem gebruikt waar het aantal stemmen afhankelijk is van de populatie en rijkdom van een land. Ook consensus wordt vaak gebruikt(World Trade Organisation oa) Dit moet niet anoniem zijn, maar hangt af van de beslissingen van staten om actie al dan niet te blokkeren en betekent vaak dat uitkomsten de minst gemeenschappelijke noemer voorstelden, dus minder harde eisen voor een staat om te reageren. Er ontstaan een druk om consensus te bereiken. Sleutelvariabelen hierin zijn leiderschap, kleine,fomele onderhandelingsgroepen, verschillende actoren zoals economische en militaire macht dragen bij, persoonlijke eigenschappen(intelligentie,tolerantie, reputatie)….</w:t>
      </w:r>
    </w:p>
    <w:p w:rsidR="00F10360" w:rsidRPr="00ED2841" w:rsidRDefault="00F10360" w:rsidP="0076458E">
      <w:pPr>
        <w:pStyle w:val="Heading3"/>
        <w:rPr>
          <w:sz w:val="24"/>
          <w:szCs w:val="24"/>
        </w:rPr>
      </w:pPr>
      <w:bookmarkStart w:id="24" w:name="_Toc296090683"/>
      <w:r w:rsidRPr="00ED2841">
        <w:rPr>
          <w:sz w:val="24"/>
          <w:szCs w:val="24"/>
        </w:rPr>
        <w:t>Leiderschap</w:t>
      </w:r>
      <w:bookmarkEnd w:id="24"/>
    </w:p>
    <w:p w:rsidR="00F10360" w:rsidRPr="00ED2841" w:rsidRDefault="00F10360" w:rsidP="00D63011">
      <w:pPr>
        <w:rPr>
          <w:sz w:val="24"/>
          <w:szCs w:val="24"/>
        </w:rPr>
      </w:pPr>
      <w:r w:rsidRPr="00ED2841">
        <w:rPr>
          <w:sz w:val="24"/>
          <w:szCs w:val="24"/>
        </w:rPr>
        <w:t>Afkomstig van verschillende bronnen: machtige en minder machtige staten, coalities van staten, (coalities van)NGO’S, IGO’S bureaucraat, getalenteerde individuele diplomaat. Het kan betrekking hebben tot het samenstellen van een succesvolle coalitie of het talent om te  kunnen onderhandelen over een verdrag,...</w:t>
      </w:r>
    </w:p>
    <w:p w:rsidR="00F10360" w:rsidRPr="00ED2841" w:rsidRDefault="00F10360" w:rsidP="00D63011">
      <w:pPr>
        <w:rPr>
          <w:sz w:val="24"/>
          <w:szCs w:val="24"/>
        </w:rPr>
      </w:pPr>
      <w:r w:rsidRPr="00ED2841">
        <w:rPr>
          <w:sz w:val="24"/>
          <w:szCs w:val="24"/>
        </w:rPr>
        <w:t>Ook de VN-secretaris-generaal kan leiderschap hebben door het aanzetten van verschillende actoren om iets te doen.</w:t>
      </w:r>
    </w:p>
    <w:p w:rsidR="00F10360" w:rsidRPr="00ED2841" w:rsidRDefault="00F10360" w:rsidP="0076458E">
      <w:pPr>
        <w:pStyle w:val="Heading3"/>
        <w:rPr>
          <w:sz w:val="24"/>
          <w:szCs w:val="24"/>
        </w:rPr>
      </w:pPr>
      <w:bookmarkStart w:id="25" w:name="_Toc296090684"/>
      <w:r w:rsidRPr="00ED2841">
        <w:rPr>
          <w:sz w:val="24"/>
          <w:szCs w:val="24"/>
        </w:rPr>
        <w:t>Strategieën van actoren</w:t>
      </w:r>
      <w:bookmarkEnd w:id="25"/>
    </w:p>
    <w:p w:rsidR="00F10360" w:rsidRPr="00ED2841" w:rsidRDefault="00F10360" w:rsidP="003D17B5">
      <w:pPr>
        <w:rPr>
          <w:sz w:val="24"/>
          <w:szCs w:val="24"/>
        </w:rPr>
      </w:pPr>
      <w:r w:rsidRPr="00ED2841">
        <w:rPr>
          <w:sz w:val="24"/>
          <w:szCs w:val="24"/>
        </w:rPr>
        <w:t xml:space="preserve">Ze moeten actief deelnemen in inspanningen om de flexibiliteit of rigiditeit van  hun posities te onderscheiden en persoonlijke relaties opbouwen om vertrouwen te realiseren, wat essentieel is om samen te werken. Vooral de face-to-face interacties van de individuen die staten representeren zijn hier belangrijk. Ook coalities zijn belangrijk om een groot aantal van deelnemers te managen. Zo kunnen ze macht en rijkdommen samen te brengen. Ze moeten het natuurlijk ook eens zijn, vaak hebben kleine of middelmachtige staten een sleutelrol in deze onderhandelingen. </w:t>
      </w:r>
    </w:p>
    <w:p w:rsidR="00F10360" w:rsidRPr="00ED2841" w:rsidRDefault="00F10360" w:rsidP="003E7D7C">
      <w:pPr>
        <w:rPr>
          <w:sz w:val="24"/>
          <w:szCs w:val="24"/>
        </w:rPr>
      </w:pPr>
      <w:r w:rsidRPr="00ED2841">
        <w:rPr>
          <w:sz w:val="24"/>
          <w:szCs w:val="24"/>
        </w:rPr>
        <w:t>Een andere strategie van actoren is het vormen van netwerken om een grotere beleidssamenhang te vormen. Het zijn horizontale associaties die opereren op basis van gedeelde normen, conceptuele frameworks en gedeelde doelen. Wordt vaak gebruikt door NGO’S.</w:t>
      </w:r>
    </w:p>
    <w:p w:rsidR="00F10360" w:rsidRPr="00ED2841" w:rsidRDefault="00F10360" w:rsidP="003E7D7C">
      <w:pPr>
        <w:pStyle w:val="Heading1"/>
        <w:rPr>
          <w:sz w:val="24"/>
          <w:szCs w:val="24"/>
        </w:rPr>
      </w:pPr>
      <w:bookmarkStart w:id="26" w:name="_Toc296090685"/>
      <w:r w:rsidRPr="00ED2841">
        <w:rPr>
          <w:sz w:val="24"/>
          <w:szCs w:val="24"/>
        </w:rPr>
        <w:t>De politiek en effectiviteit van global governance</w:t>
      </w:r>
      <w:bookmarkEnd w:id="26"/>
    </w:p>
    <w:p w:rsidR="00F10360" w:rsidRPr="00ED2841" w:rsidRDefault="00F10360" w:rsidP="003E7D7C">
      <w:pPr>
        <w:rPr>
          <w:sz w:val="24"/>
          <w:szCs w:val="24"/>
        </w:rPr>
      </w:pPr>
    </w:p>
    <w:p w:rsidR="00F10360" w:rsidRPr="00ED2841" w:rsidRDefault="00F10360" w:rsidP="003E7D7C">
      <w:pPr>
        <w:rPr>
          <w:sz w:val="24"/>
          <w:szCs w:val="24"/>
        </w:rPr>
      </w:pPr>
      <w:r w:rsidRPr="00ED2841">
        <w:rPr>
          <w:sz w:val="24"/>
          <w:szCs w:val="24"/>
        </w:rPr>
        <w:t>Machtsrelaties tussen staten, rijkdommen, acties van niet-staat actoren, verantwoordingsplicht en doorzichtigheid van multilaterale instituties en effectiviteit of de bekwaamheid om publieke goederen te leveren heeft allemaal van belang in global governance.</w:t>
      </w:r>
    </w:p>
    <w:p w:rsidR="00F10360" w:rsidRPr="00ED2841" w:rsidRDefault="00F10360" w:rsidP="003E7D7C">
      <w:pPr>
        <w:pStyle w:val="Heading3"/>
        <w:rPr>
          <w:sz w:val="24"/>
          <w:szCs w:val="24"/>
        </w:rPr>
      </w:pPr>
      <w:bookmarkStart w:id="27" w:name="_Toc296090686"/>
      <w:r w:rsidRPr="00ED2841">
        <w:rPr>
          <w:sz w:val="24"/>
          <w:szCs w:val="24"/>
        </w:rPr>
        <w:t>Macht: wie krijgt wat?</w:t>
      </w:r>
      <w:bookmarkEnd w:id="27"/>
    </w:p>
    <w:p w:rsidR="00F10360" w:rsidRPr="00ED2841" w:rsidRDefault="00F10360" w:rsidP="003E7D7C">
      <w:pPr>
        <w:rPr>
          <w:sz w:val="24"/>
          <w:szCs w:val="24"/>
        </w:rPr>
      </w:pPr>
      <w:r w:rsidRPr="00ED2841">
        <w:rPr>
          <w:sz w:val="24"/>
          <w:szCs w:val="24"/>
        </w:rPr>
        <w:t>DE macht van de VS vormt nog altijd verschillende delen van global governance, maar sinds invasie van irak is hun macht sterk gedaald. De politiek van global governance is echter niet alleen wie neemt deel, maar ook wie wordt uitgesloten en wie krijgt institutionele privileges. Veel kleine ontwikkelingslanden en organisaties van mensen worden uitgesloten. Er zijn immers geen mechanismes om ethische standaarden en mensenrechten voor bedrijven en individuen te ontwikkelen. Gelukkige behoort de macht en invloed in global governance niet enkel tot machtige staten, maar ook tot MNC’s(investeringskeuzes), NGO’S(soft power:overtuigen), IGO’s(ontwikkeling vormen en monetaire beleid van lenende staten,…)</w:t>
      </w:r>
    </w:p>
    <w:p w:rsidR="00F10360" w:rsidRPr="00ED2841" w:rsidRDefault="00F10360" w:rsidP="003E7D7C">
      <w:pPr>
        <w:pStyle w:val="Heading3"/>
        <w:rPr>
          <w:sz w:val="24"/>
          <w:szCs w:val="24"/>
        </w:rPr>
      </w:pPr>
      <w:bookmarkStart w:id="28" w:name="_Toc296090687"/>
      <w:r w:rsidRPr="00ED2841">
        <w:rPr>
          <w:sz w:val="24"/>
          <w:szCs w:val="24"/>
        </w:rPr>
        <w:t>Legitimiteit</w:t>
      </w:r>
      <w:bookmarkEnd w:id="28"/>
    </w:p>
    <w:p w:rsidR="00F10360" w:rsidRPr="00ED2841" w:rsidRDefault="00F10360" w:rsidP="00334198">
      <w:pPr>
        <w:rPr>
          <w:sz w:val="24"/>
          <w:szCs w:val="24"/>
        </w:rPr>
      </w:pPr>
      <w:r w:rsidRPr="00ED2841">
        <w:rPr>
          <w:sz w:val="24"/>
          <w:szCs w:val="24"/>
        </w:rPr>
        <w:t xml:space="preserve">Actoren blijven gehoorzamen aan regels, ook zonder dwang dankzij legitimiteit: Het geloof dat men verplicht is gehoorzaam te zijn aan deze regels en instituties. Het is een normatief en subjectief geloof en beïnvloedt gedrag, het verandert immers de strategische berekening van actoren ivm hoe te reageren op deze regels. Het gehoorzamen ligt eerder in een intern gevoel van gerechtigheid en verplichting. </w:t>
      </w:r>
    </w:p>
    <w:p w:rsidR="00F10360" w:rsidRPr="00ED2841" w:rsidRDefault="00F10360" w:rsidP="00334198">
      <w:pPr>
        <w:rPr>
          <w:sz w:val="24"/>
          <w:szCs w:val="24"/>
        </w:rPr>
      </w:pPr>
      <w:r w:rsidRPr="00ED2841">
        <w:rPr>
          <w:sz w:val="24"/>
          <w:szCs w:val="24"/>
        </w:rPr>
        <w:t>Een kernaspect van legitimiteit is  het lidmaatschap van een internationale samenleving wiens multilaterale interacties helpt om leden, instituties en regels te valideren. Internationale instituties zoals de VN worden gezien als legitiem aangezien ze gecreëerd zijn op basis van een aantal gerechtigde principes.</w:t>
      </w:r>
    </w:p>
    <w:p w:rsidR="00F10360" w:rsidRPr="00ED2841" w:rsidRDefault="00F10360" w:rsidP="00334198">
      <w:pPr>
        <w:rPr>
          <w:sz w:val="24"/>
          <w:szCs w:val="24"/>
        </w:rPr>
      </w:pPr>
      <w:r w:rsidRPr="00ED2841">
        <w:rPr>
          <w:sz w:val="24"/>
          <w:szCs w:val="24"/>
        </w:rPr>
        <w:t>Ook vlaggen en rituelen worden gezien als symbolen van legitieme autoriteit(blauwhelmen)</w:t>
      </w:r>
    </w:p>
    <w:p w:rsidR="00F10360" w:rsidRPr="00ED2841" w:rsidRDefault="00F10360" w:rsidP="006D0450">
      <w:pPr>
        <w:rPr>
          <w:sz w:val="24"/>
          <w:szCs w:val="24"/>
        </w:rPr>
      </w:pPr>
      <w:r w:rsidRPr="00ED2841">
        <w:rPr>
          <w:sz w:val="24"/>
          <w:szCs w:val="24"/>
        </w:rPr>
        <w:t>Legitimiteit is ook verbonden met de vraag of vele niet-staat actoren en vocale leden van de samenleving een stem hebben en kunnen participeren in global governance.</w:t>
      </w:r>
    </w:p>
    <w:p w:rsidR="00F10360" w:rsidRPr="00ED2841" w:rsidRDefault="00F10360" w:rsidP="006D0450">
      <w:pPr>
        <w:pStyle w:val="Heading3"/>
        <w:rPr>
          <w:sz w:val="24"/>
          <w:szCs w:val="24"/>
        </w:rPr>
      </w:pPr>
      <w:bookmarkStart w:id="29" w:name="_Toc296090688"/>
      <w:r w:rsidRPr="00ED2841">
        <w:rPr>
          <w:sz w:val="24"/>
          <w:szCs w:val="24"/>
        </w:rPr>
        <w:t>Verantwoordingsplicht</w:t>
      </w:r>
      <w:bookmarkEnd w:id="29"/>
    </w:p>
    <w:p w:rsidR="00F10360" w:rsidRPr="00ED2841" w:rsidRDefault="00F10360" w:rsidP="006D0450">
      <w:pPr>
        <w:rPr>
          <w:sz w:val="24"/>
          <w:szCs w:val="24"/>
        </w:rPr>
      </w:pPr>
      <w:r w:rsidRPr="00ED2841">
        <w:rPr>
          <w:sz w:val="24"/>
          <w:szCs w:val="24"/>
        </w:rPr>
        <w:t>Dankzij het verplaatsen van huiselijke democratische normen naar het internationale, is er een grotere vraag naar verantwoording en doorzichtigheid. Het is het idee acties verduidelijken, verantwoorden. Het is wel zo dat machtige actoren minderdoor deze verantwoording gebonden worden.</w:t>
      </w:r>
    </w:p>
    <w:p w:rsidR="00F10360" w:rsidRPr="00ED2841" w:rsidRDefault="00F10360" w:rsidP="006D0450">
      <w:pPr>
        <w:rPr>
          <w:sz w:val="24"/>
          <w:szCs w:val="24"/>
        </w:rPr>
      </w:pPr>
      <w:r w:rsidRPr="00ED2841">
        <w:rPr>
          <w:sz w:val="24"/>
          <w:szCs w:val="24"/>
        </w:rPr>
        <w:t>Het zorgt voor publiek vertrouwen in de overheid en overbrugt de scheiding tussen burgers en hun vertegenwoordigers. Bovendien zorgt het ervoor dat officiële personen of publieke organisaties op het juiste pad blijven.</w:t>
      </w:r>
    </w:p>
    <w:p w:rsidR="00F10360" w:rsidRPr="00ED2841" w:rsidRDefault="00F10360" w:rsidP="006D0450">
      <w:pPr>
        <w:rPr>
          <w:sz w:val="24"/>
          <w:szCs w:val="24"/>
        </w:rPr>
      </w:pPr>
      <w:r w:rsidRPr="00ED2841">
        <w:rPr>
          <w:sz w:val="24"/>
          <w:szCs w:val="24"/>
        </w:rPr>
        <w:t xml:space="preserve">Om verantwoording te krijgen moet met ook doorzichtigheid verzekeren. Zo kan men zien of de overheid en anderen naar publieke interesses reageren. Als het niet publiek is, kunnen ze ook niet veroordeeld worden voor hun acties. Het beïnvloedt ook strategische interacties in de richting van overeenkomst. </w:t>
      </w:r>
    </w:p>
    <w:p w:rsidR="00F10360" w:rsidRPr="00ED2841" w:rsidRDefault="00F10360" w:rsidP="006D0450">
      <w:pPr>
        <w:rPr>
          <w:sz w:val="24"/>
          <w:szCs w:val="24"/>
        </w:rPr>
      </w:pPr>
      <w:r w:rsidRPr="00ED2841">
        <w:rPr>
          <w:sz w:val="24"/>
          <w:szCs w:val="24"/>
        </w:rPr>
        <w:t>Soms hebben instituties zelf mechanismes om verantwoording te krijgen, anderen richten ad hoc groepen op om een probleem te onderzoeken. NGO’S en lidstaten hebben een sleutelrol gespeeld in druk uitoefenen om verantwoording en doorzichtigheid te vestigen. Deze moeten vergroot worden zonder dat coöperatie in gedrang komt.</w:t>
      </w:r>
    </w:p>
    <w:p w:rsidR="00F10360" w:rsidRPr="00ED2841" w:rsidRDefault="00F10360" w:rsidP="006D0450">
      <w:pPr>
        <w:rPr>
          <w:sz w:val="24"/>
          <w:szCs w:val="24"/>
        </w:rPr>
      </w:pPr>
      <w:r w:rsidRPr="00ED2841">
        <w:rPr>
          <w:sz w:val="24"/>
          <w:szCs w:val="24"/>
        </w:rPr>
        <w:t>Geen doorzichtigheid kan niet alleen legitimiteit beïnvloeden, maar ook de effectiviteit van instituties</w:t>
      </w:r>
    </w:p>
    <w:p w:rsidR="00F10360" w:rsidRPr="00ED2841" w:rsidRDefault="00F10360" w:rsidP="003E7D7C">
      <w:pPr>
        <w:pStyle w:val="Heading3"/>
        <w:rPr>
          <w:sz w:val="24"/>
          <w:szCs w:val="24"/>
        </w:rPr>
      </w:pPr>
      <w:bookmarkStart w:id="30" w:name="_Toc296090689"/>
      <w:r w:rsidRPr="00ED2841">
        <w:rPr>
          <w:sz w:val="24"/>
          <w:szCs w:val="24"/>
        </w:rPr>
        <w:t>Effectiviteit: meten van succes en falen</w:t>
      </w:r>
      <w:bookmarkEnd w:id="30"/>
    </w:p>
    <w:p w:rsidR="00F10360" w:rsidRPr="00ED2841" w:rsidRDefault="00F10360" w:rsidP="00883C0D">
      <w:pPr>
        <w:rPr>
          <w:sz w:val="24"/>
          <w:szCs w:val="24"/>
        </w:rPr>
      </w:pPr>
      <w:r w:rsidRPr="00ED2841">
        <w:rPr>
          <w:sz w:val="24"/>
          <w:szCs w:val="24"/>
        </w:rPr>
        <w:t>Partijen kunnen tot een overeenkomst komen zonder dat deze daadwerkelijk in acties wordt omgezet. Overeenkomsten zijn vaak niet ambitieus genoeg om meer dan een tijdelijke opluchting te zijn van globale problemen</w:t>
      </w: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Default="00F10360" w:rsidP="00883C0D">
      <w:pPr>
        <w:rPr>
          <w:szCs w:val="20"/>
        </w:rPr>
      </w:pPr>
    </w:p>
    <w:p w:rsidR="00F10360" w:rsidRPr="00253D12" w:rsidRDefault="00F10360" w:rsidP="00704414">
      <w:pPr>
        <w:pStyle w:val="Heading1"/>
        <w:rPr>
          <w:lang w:val="en-US"/>
        </w:rPr>
      </w:pPr>
      <w:r w:rsidRPr="00321CA5">
        <w:rPr>
          <w:lang w:val="en-GB"/>
        </w:rPr>
        <w:br w:type="page"/>
      </w:r>
      <w:bookmarkStart w:id="31" w:name="_Toc296090690"/>
      <w:r>
        <w:rPr>
          <w:lang w:val="en-GB"/>
        </w:rPr>
        <w:t>Hoofdstuk 2:</w:t>
      </w:r>
      <w:r w:rsidRPr="00253D12">
        <w:rPr>
          <w:lang w:val="en-US"/>
        </w:rPr>
        <w:t xml:space="preserve"> Foundations of the pieces of Global Governance</w:t>
      </w:r>
      <w:bookmarkEnd w:id="31"/>
    </w:p>
    <w:p w:rsidR="00F10360" w:rsidRDefault="00F10360" w:rsidP="00704414">
      <w:pPr>
        <w:rPr>
          <w:sz w:val="24"/>
          <w:szCs w:val="24"/>
        </w:rPr>
      </w:pPr>
      <w:r w:rsidRPr="00253D12">
        <w:rPr>
          <w:sz w:val="24"/>
          <w:szCs w:val="24"/>
        </w:rPr>
        <w:t xml:space="preserve">Stadstaten: verenigd door gemeenschappelijke cultuur </w:t>
      </w:r>
      <w:r w:rsidRPr="00253D12">
        <w:rPr>
          <w:sz w:val="24"/>
          <w:szCs w:val="24"/>
          <w:lang w:val="en-US"/>
        </w:rPr>
        <w:sym w:font="Wingdings" w:char="F0E0"/>
      </w:r>
      <w:r w:rsidRPr="00253D12">
        <w:rPr>
          <w:sz w:val="24"/>
          <w:szCs w:val="24"/>
        </w:rPr>
        <w:t xml:space="preserve"> bepaalde regels volgen </w:t>
      </w:r>
      <w:r w:rsidRPr="00253D12">
        <w:rPr>
          <w:sz w:val="24"/>
          <w:szCs w:val="24"/>
          <w:lang w:val="en-US"/>
        </w:rPr>
        <w:sym w:font="Wingdings" w:char="F0E0"/>
      </w:r>
      <w:r w:rsidRPr="00253D12">
        <w:rPr>
          <w:sz w:val="24"/>
          <w:szCs w:val="24"/>
        </w:rPr>
        <w:t xml:space="preserve"> hieruit groeiden confederaties van stadstaten. </w:t>
      </w:r>
      <w:r>
        <w:rPr>
          <w:sz w:val="24"/>
          <w:szCs w:val="24"/>
        </w:rPr>
        <w:t xml:space="preserve">Elke stadstaat </w:t>
      </w:r>
      <w:r w:rsidRPr="00253D12">
        <w:rPr>
          <w:sz w:val="24"/>
          <w:szCs w:val="24"/>
        </w:rPr>
        <w:sym w:font="Wingdings" w:char="F0E0"/>
      </w:r>
      <w:r>
        <w:rPr>
          <w:sz w:val="24"/>
          <w:szCs w:val="24"/>
        </w:rPr>
        <w:t>eigen soevereiniteit, maar wel erkenning voor soevereiniteit van anderen.</w:t>
      </w:r>
    </w:p>
    <w:p w:rsidR="00F10360" w:rsidRDefault="00F10360" w:rsidP="00704414">
      <w:pPr>
        <w:rPr>
          <w:sz w:val="24"/>
          <w:szCs w:val="24"/>
        </w:rPr>
      </w:pPr>
      <w:r w:rsidRPr="00253D12">
        <w:rPr>
          <w:sz w:val="24"/>
          <w:szCs w:val="24"/>
        </w:rPr>
        <w:t>Regelingen waren geen i</w:t>
      </w:r>
      <w:r>
        <w:rPr>
          <w:sz w:val="24"/>
          <w:szCs w:val="24"/>
        </w:rPr>
        <w:t>nternationale organisatie door:</w:t>
      </w:r>
    </w:p>
    <w:p w:rsidR="00F10360" w:rsidRDefault="00F10360" w:rsidP="00704414">
      <w:pPr>
        <w:pStyle w:val="ListParagraph"/>
        <w:numPr>
          <w:ilvl w:val="0"/>
          <w:numId w:val="22"/>
        </w:numPr>
        <w:spacing w:after="200" w:line="276" w:lineRule="auto"/>
        <w:rPr>
          <w:sz w:val="24"/>
          <w:szCs w:val="24"/>
        </w:rPr>
      </w:pPr>
      <w:r>
        <w:rPr>
          <w:sz w:val="24"/>
          <w:szCs w:val="24"/>
        </w:rPr>
        <w:t>Grenzen van geografische regio’s</w:t>
      </w:r>
    </w:p>
    <w:p w:rsidR="00F10360" w:rsidRDefault="00F10360" w:rsidP="00704414">
      <w:pPr>
        <w:pStyle w:val="ListParagraph"/>
        <w:numPr>
          <w:ilvl w:val="0"/>
          <w:numId w:val="22"/>
        </w:numPr>
        <w:spacing w:after="200" w:line="276" w:lineRule="auto"/>
        <w:rPr>
          <w:sz w:val="24"/>
          <w:szCs w:val="24"/>
        </w:rPr>
      </w:pPr>
      <w:r>
        <w:rPr>
          <w:sz w:val="24"/>
          <w:szCs w:val="24"/>
        </w:rPr>
        <w:t>Gebrek aan permanente geïnstitutionaliseerde relaties</w:t>
      </w:r>
    </w:p>
    <w:p w:rsidR="00F10360" w:rsidRPr="00A16747" w:rsidRDefault="00F10360" w:rsidP="00704414">
      <w:pPr>
        <w:rPr>
          <w:sz w:val="24"/>
          <w:szCs w:val="24"/>
        </w:rPr>
      </w:pPr>
      <w:r>
        <w:rPr>
          <w:sz w:val="24"/>
          <w:szCs w:val="24"/>
        </w:rPr>
        <w:t>Meer dan een millennium later: gestructureerde regelingen voor internationale samenwerking, zowel gebaseerd op religieuze als op economische interesses.</w:t>
      </w:r>
    </w:p>
    <w:p w:rsidR="00F10360" w:rsidRPr="00C82058" w:rsidRDefault="00F10360" w:rsidP="00704414">
      <w:pPr>
        <w:rPr>
          <w:sz w:val="24"/>
          <w:szCs w:val="24"/>
          <w:lang w:val="en-US"/>
        </w:rPr>
      </w:pPr>
      <w:r w:rsidRPr="00704414">
        <w:rPr>
          <w:sz w:val="24"/>
          <w:szCs w:val="24"/>
          <w:lang w:val="en-GB"/>
        </w:rPr>
        <w:t>Vb.</w:t>
      </w:r>
      <w:r w:rsidRPr="00C82058">
        <w:rPr>
          <w:sz w:val="24"/>
          <w:szCs w:val="24"/>
          <w:lang w:val="en-US"/>
        </w:rPr>
        <w:t xml:space="preserve">: The Hanseatic League (1200s-1400s): </w:t>
      </w:r>
    </w:p>
    <w:p w:rsidR="00F10360" w:rsidRDefault="00F10360" w:rsidP="00704414">
      <w:pPr>
        <w:pStyle w:val="ListParagraph"/>
        <w:numPr>
          <w:ilvl w:val="0"/>
          <w:numId w:val="23"/>
        </w:numPr>
        <w:spacing w:after="200" w:line="276" w:lineRule="auto"/>
        <w:rPr>
          <w:sz w:val="24"/>
          <w:szCs w:val="24"/>
        </w:rPr>
      </w:pPr>
      <w:r>
        <w:rPr>
          <w:sz w:val="24"/>
          <w:szCs w:val="24"/>
        </w:rPr>
        <w:t>100 tot 160 N-Europese steden</w:t>
      </w:r>
    </w:p>
    <w:p w:rsidR="00F10360" w:rsidRDefault="00F10360" w:rsidP="00704414">
      <w:pPr>
        <w:pStyle w:val="ListParagraph"/>
        <w:numPr>
          <w:ilvl w:val="0"/>
          <w:numId w:val="23"/>
        </w:numPr>
        <w:spacing w:after="200" w:line="276" w:lineRule="auto"/>
        <w:rPr>
          <w:sz w:val="24"/>
          <w:szCs w:val="24"/>
        </w:rPr>
      </w:pPr>
      <w:r w:rsidRPr="00643F73">
        <w:rPr>
          <w:sz w:val="24"/>
          <w:szCs w:val="24"/>
        </w:rPr>
        <w:t>gevormd</w:t>
      </w:r>
      <w:r>
        <w:rPr>
          <w:sz w:val="24"/>
          <w:szCs w:val="24"/>
        </w:rPr>
        <w:t xml:space="preserve"> om handel te vergemakkelijken</w:t>
      </w:r>
    </w:p>
    <w:p w:rsidR="00F10360" w:rsidRDefault="00F10360" w:rsidP="00704414">
      <w:pPr>
        <w:pStyle w:val="ListParagraph"/>
        <w:numPr>
          <w:ilvl w:val="0"/>
          <w:numId w:val="23"/>
        </w:numPr>
        <w:spacing w:after="200" w:line="276" w:lineRule="auto"/>
        <w:rPr>
          <w:sz w:val="24"/>
          <w:szCs w:val="24"/>
        </w:rPr>
      </w:pPr>
      <w:r>
        <w:rPr>
          <w:sz w:val="24"/>
          <w:szCs w:val="24"/>
        </w:rPr>
        <w:t>bestond 200 jaar lang</w:t>
      </w:r>
    </w:p>
    <w:p w:rsidR="00F10360" w:rsidRDefault="00F10360" w:rsidP="00704414">
      <w:pPr>
        <w:pStyle w:val="ListParagraph"/>
        <w:numPr>
          <w:ilvl w:val="0"/>
          <w:numId w:val="23"/>
        </w:numPr>
        <w:spacing w:after="200" w:line="276" w:lineRule="auto"/>
        <w:rPr>
          <w:sz w:val="24"/>
          <w:szCs w:val="24"/>
        </w:rPr>
      </w:pPr>
      <w:r>
        <w:rPr>
          <w:sz w:val="24"/>
          <w:szCs w:val="24"/>
        </w:rPr>
        <w:t>bestuurssysteem gebaseerd op interactie tussen onafhankelijke stadstaten</w:t>
      </w:r>
    </w:p>
    <w:p w:rsidR="00F10360" w:rsidRPr="00C82058" w:rsidRDefault="00F10360" w:rsidP="00704414">
      <w:pPr>
        <w:pStyle w:val="ListParagraph"/>
        <w:numPr>
          <w:ilvl w:val="0"/>
          <w:numId w:val="23"/>
        </w:numPr>
        <w:spacing w:after="200" w:line="276" w:lineRule="auto"/>
        <w:rPr>
          <w:sz w:val="24"/>
          <w:szCs w:val="24"/>
        </w:rPr>
      </w:pPr>
      <w:r>
        <w:rPr>
          <w:sz w:val="24"/>
          <w:szCs w:val="24"/>
        </w:rPr>
        <w:t>zelfde bestuurssysteem werd ook gesticht tussen Italiaanse stadstaten in de 14</w:t>
      </w:r>
      <w:r w:rsidRPr="000447F9">
        <w:rPr>
          <w:sz w:val="24"/>
          <w:szCs w:val="24"/>
          <w:vertAlign w:val="superscript"/>
        </w:rPr>
        <w:t>e</w:t>
      </w:r>
      <w:r>
        <w:rPr>
          <w:sz w:val="24"/>
          <w:szCs w:val="24"/>
        </w:rPr>
        <w:t>/15</w:t>
      </w:r>
      <w:r w:rsidRPr="000447F9">
        <w:rPr>
          <w:sz w:val="24"/>
          <w:szCs w:val="24"/>
          <w:vertAlign w:val="superscript"/>
        </w:rPr>
        <w:t>e</w:t>
      </w:r>
      <w:r>
        <w:rPr>
          <w:sz w:val="24"/>
          <w:szCs w:val="24"/>
        </w:rPr>
        <w:t xml:space="preserve"> eeuw</w:t>
      </w:r>
    </w:p>
    <w:p w:rsidR="00F10360" w:rsidRDefault="00F10360" w:rsidP="00704414">
      <w:pPr>
        <w:rPr>
          <w:sz w:val="24"/>
          <w:szCs w:val="24"/>
          <w:u w:val="single"/>
        </w:rPr>
      </w:pPr>
      <w:r w:rsidRPr="00C82058">
        <w:rPr>
          <w:sz w:val="24"/>
          <w:szCs w:val="24"/>
          <w:u w:val="single"/>
        </w:rPr>
        <w:t>Staatssysteem en zijn zwakke punten</w:t>
      </w:r>
    </w:p>
    <w:p w:rsidR="00F10360" w:rsidRDefault="00F10360" w:rsidP="00704414">
      <w:pPr>
        <w:rPr>
          <w:sz w:val="24"/>
          <w:szCs w:val="24"/>
        </w:rPr>
      </w:pPr>
      <w:r>
        <w:rPr>
          <w:sz w:val="24"/>
          <w:szCs w:val="24"/>
        </w:rPr>
        <w:t xml:space="preserve">Volgens Internationale relatietheoretici: huidige staatssysteem dateert van 1648 toen ‘The Threaty van Westphalia’ een einde maakte aan de 30jarige oorlog. </w:t>
      </w:r>
    </w:p>
    <w:p w:rsidR="00F10360" w:rsidRDefault="00F10360" w:rsidP="00704414">
      <w:pPr>
        <w:rPr>
          <w:sz w:val="24"/>
          <w:szCs w:val="24"/>
        </w:rPr>
      </w:pPr>
      <w:r>
        <w:rPr>
          <w:sz w:val="24"/>
          <w:szCs w:val="24"/>
        </w:rPr>
        <w:t>Sleutelprincipes van een nieuw staatssysteem:</w:t>
      </w:r>
    </w:p>
    <w:p w:rsidR="00F10360" w:rsidRDefault="00F10360" w:rsidP="00704414">
      <w:pPr>
        <w:pStyle w:val="ListParagraph"/>
        <w:numPr>
          <w:ilvl w:val="0"/>
          <w:numId w:val="24"/>
        </w:numPr>
        <w:spacing w:after="200" w:line="276" w:lineRule="auto"/>
        <w:rPr>
          <w:sz w:val="24"/>
          <w:szCs w:val="24"/>
        </w:rPr>
      </w:pPr>
      <w:r>
        <w:rPr>
          <w:sz w:val="24"/>
          <w:szCs w:val="24"/>
        </w:rPr>
        <w:t>territoriale soevereiniteit</w:t>
      </w:r>
    </w:p>
    <w:p w:rsidR="00F10360" w:rsidRDefault="00F10360" w:rsidP="00704414">
      <w:pPr>
        <w:pStyle w:val="ListParagraph"/>
        <w:numPr>
          <w:ilvl w:val="0"/>
          <w:numId w:val="24"/>
        </w:numPr>
        <w:spacing w:after="200" w:line="276" w:lineRule="auto"/>
        <w:rPr>
          <w:sz w:val="24"/>
          <w:szCs w:val="24"/>
        </w:rPr>
      </w:pPr>
      <w:r>
        <w:rPr>
          <w:sz w:val="24"/>
          <w:szCs w:val="24"/>
        </w:rPr>
        <w:t>recht om geloof en binnenlands beleid zelf te kiezen</w:t>
      </w:r>
    </w:p>
    <w:p w:rsidR="00F10360" w:rsidRDefault="00F10360" w:rsidP="00704414">
      <w:pPr>
        <w:pStyle w:val="ListParagraph"/>
        <w:numPr>
          <w:ilvl w:val="0"/>
          <w:numId w:val="24"/>
        </w:numPr>
        <w:spacing w:after="200" w:line="276" w:lineRule="auto"/>
        <w:rPr>
          <w:sz w:val="24"/>
          <w:szCs w:val="24"/>
        </w:rPr>
      </w:pPr>
      <w:r>
        <w:rPr>
          <w:sz w:val="24"/>
          <w:szCs w:val="24"/>
        </w:rPr>
        <w:t>verbod op storing van supranationale autoriteiten als de Katholieke Kerk of het Heilige Romaanse Rijk</w:t>
      </w:r>
    </w:p>
    <w:p w:rsidR="00F10360" w:rsidRPr="00C82058" w:rsidRDefault="00F10360" w:rsidP="00704414">
      <w:pPr>
        <w:rPr>
          <w:sz w:val="24"/>
          <w:szCs w:val="24"/>
        </w:rPr>
      </w:pPr>
      <w:r>
        <w:rPr>
          <w:sz w:val="24"/>
          <w:szCs w:val="24"/>
        </w:rPr>
        <w:t xml:space="preserve">Threaty van Westphalia: betekende het einde voor de heerschappij door religieuze autoriteiten in Europa en het opduiken van wereldse steden. Met deze wereldse autoriteit </w:t>
      </w:r>
      <w:r w:rsidRPr="00C82058">
        <w:rPr>
          <w:sz w:val="24"/>
          <w:szCs w:val="24"/>
        </w:rPr>
        <w:sym w:font="Wingdings" w:char="F0E0"/>
      </w:r>
      <w:r>
        <w:rPr>
          <w:sz w:val="24"/>
          <w:szCs w:val="24"/>
        </w:rPr>
        <w:t xml:space="preserve"> principe van territoriale integriteit van staten die legaal gelijk zijn en van soevereine deelnemers van het internationale systeem</w:t>
      </w:r>
    </w:p>
    <w:p w:rsidR="00F10360" w:rsidRDefault="00F10360" w:rsidP="00704414">
      <w:pPr>
        <w:rPr>
          <w:sz w:val="24"/>
          <w:szCs w:val="24"/>
        </w:rPr>
      </w:pPr>
      <w:r>
        <w:rPr>
          <w:sz w:val="24"/>
          <w:szCs w:val="24"/>
        </w:rPr>
        <w:t xml:space="preserve">Soevereiniteit </w:t>
      </w:r>
      <w:r w:rsidRPr="001A68D1">
        <w:rPr>
          <w:sz w:val="24"/>
          <w:szCs w:val="24"/>
        </w:rPr>
        <w:sym w:font="Wingdings" w:char="F0E0"/>
      </w:r>
      <w:r>
        <w:rPr>
          <w:sz w:val="24"/>
          <w:szCs w:val="24"/>
        </w:rPr>
        <w:t xml:space="preserve"> kernconcept in dit staatssysteem. Bodin: definitie soevereiniteit: men kan niet onderworpen worden aan bevelen van een ander, aangezien een soevereine (oppermachtige) zelf de wet maakt voor de onderworpenen, de bestaande wet afschaft en verouderde wetten bijschaaft. Soevereiniteit kan begrensd worden door goddelijke of natuurlijke wetten, door het type staatsvorm en door de beloften aan het volk.</w:t>
      </w:r>
    </w:p>
    <w:p w:rsidR="00F10360" w:rsidRDefault="00F10360" w:rsidP="00704414">
      <w:pPr>
        <w:rPr>
          <w:sz w:val="24"/>
          <w:szCs w:val="24"/>
        </w:rPr>
      </w:pPr>
      <w:r>
        <w:rPr>
          <w:sz w:val="24"/>
          <w:szCs w:val="24"/>
        </w:rPr>
        <w:t>Deze betekenis werd in de 17</w:t>
      </w:r>
      <w:r w:rsidRPr="001A68D1">
        <w:rPr>
          <w:sz w:val="24"/>
          <w:szCs w:val="24"/>
          <w:vertAlign w:val="superscript"/>
        </w:rPr>
        <w:t>e</w:t>
      </w:r>
      <w:r>
        <w:rPr>
          <w:sz w:val="24"/>
          <w:szCs w:val="24"/>
        </w:rPr>
        <w:t xml:space="preserve"> eeuw veranderd</w:t>
      </w:r>
      <w:r w:rsidRPr="001A68D1">
        <w:rPr>
          <w:sz w:val="24"/>
          <w:szCs w:val="24"/>
        </w:rPr>
        <w:sym w:font="Wingdings" w:char="F0E0"/>
      </w:r>
      <w:r>
        <w:rPr>
          <w:sz w:val="24"/>
          <w:szCs w:val="24"/>
        </w:rPr>
        <w:t xml:space="preserve"> basisprincipe van soevereiniteit: exclusieve controle over het grondgebied. Wordt voortdurend uitgedaagd door de creatie van nieuwe institutionele vormen die beter aan de specifieke nationale behoeften voldoet.</w:t>
      </w:r>
    </w:p>
    <w:p w:rsidR="00F10360" w:rsidRDefault="00F10360" w:rsidP="00704414">
      <w:pPr>
        <w:rPr>
          <w:sz w:val="24"/>
          <w:szCs w:val="24"/>
        </w:rPr>
      </w:pPr>
      <w:r>
        <w:rPr>
          <w:sz w:val="24"/>
          <w:szCs w:val="24"/>
        </w:rPr>
        <w:t>Volgens Krasner: geen alternatieve voorstelling van een internationaal organisatiesysteem. Zwakheden van het staatssysteem: zichtbaar na het midden van de 19</w:t>
      </w:r>
      <w:r w:rsidRPr="005E424A">
        <w:rPr>
          <w:sz w:val="24"/>
          <w:szCs w:val="24"/>
          <w:vertAlign w:val="superscript"/>
        </w:rPr>
        <w:t>e</w:t>
      </w:r>
      <w:r>
        <w:rPr>
          <w:sz w:val="24"/>
          <w:szCs w:val="24"/>
        </w:rPr>
        <w:t xml:space="preserve"> eeuw dankzij de toenemende internationale handel, immigratie, democratisering, technologische innovatie en andere ontwikkelingen die de capaciteit van staten om efficiënt leiderschap te geven ondermijnden. Deze veranderingen </w:t>
      </w:r>
      <w:r w:rsidRPr="005E424A">
        <w:rPr>
          <w:sz w:val="24"/>
          <w:szCs w:val="24"/>
        </w:rPr>
        <w:sym w:font="Wingdings" w:char="F0E0"/>
      </w:r>
      <w:r>
        <w:rPr>
          <w:sz w:val="24"/>
          <w:szCs w:val="24"/>
        </w:rPr>
        <w:t xml:space="preserve"> stichting van de vroegste internationale organisaties.</w:t>
      </w:r>
    </w:p>
    <w:p w:rsidR="00F10360" w:rsidRDefault="00F10360" w:rsidP="00704414">
      <w:pPr>
        <w:rPr>
          <w:sz w:val="24"/>
          <w:szCs w:val="24"/>
          <w:u w:val="single"/>
        </w:rPr>
      </w:pPr>
      <w:r w:rsidRPr="005E424A">
        <w:rPr>
          <w:sz w:val="24"/>
          <w:szCs w:val="24"/>
          <w:u w:val="single"/>
        </w:rPr>
        <w:t>Bestuursinnovaties in de 19</w:t>
      </w:r>
      <w:r w:rsidRPr="005E424A">
        <w:rPr>
          <w:sz w:val="24"/>
          <w:szCs w:val="24"/>
          <w:u w:val="single"/>
          <w:vertAlign w:val="superscript"/>
        </w:rPr>
        <w:t>e</w:t>
      </w:r>
      <w:r w:rsidRPr="005E424A">
        <w:rPr>
          <w:sz w:val="24"/>
          <w:szCs w:val="24"/>
          <w:u w:val="single"/>
        </w:rPr>
        <w:t xml:space="preserve"> eeuw</w:t>
      </w:r>
    </w:p>
    <w:p w:rsidR="00F10360" w:rsidRDefault="00F10360" w:rsidP="00704414">
      <w:pPr>
        <w:rPr>
          <w:sz w:val="24"/>
          <w:szCs w:val="24"/>
        </w:rPr>
      </w:pPr>
      <w:r>
        <w:rPr>
          <w:sz w:val="24"/>
          <w:szCs w:val="24"/>
        </w:rPr>
        <w:t xml:space="preserve">Meer internationale bestuurswijze, gestimuleerd door een aantal trends waaronder </w:t>
      </w:r>
    </w:p>
    <w:p w:rsidR="00F10360" w:rsidRDefault="00F10360" w:rsidP="00704414">
      <w:pPr>
        <w:pStyle w:val="ListParagraph"/>
        <w:numPr>
          <w:ilvl w:val="0"/>
          <w:numId w:val="25"/>
        </w:numPr>
        <w:spacing w:after="200" w:line="276" w:lineRule="auto"/>
        <w:rPr>
          <w:sz w:val="24"/>
          <w:szCs w:val="24"/>
        </w:rPr>
      </w:pPr>
      <w:r>
        <w:rPr>
          <w:sz w:val="24"/>
          <w:szCs w:val="24"/>
        </w:rPr>
        <w:t>de nederlaag van Napoleon</w:t>
      </w:r>
    </w:p>
    <w:p w:rsidR="00F10360" w:rsidRDefault="00F10360" w:rsidP="00704414">
      <w:pPr>
        <w:pStyle w:val="ListParagraph"/>
        <w:numPr>
          <w:ilvl w:val="0"/>
          <w:numId w:val="25"/>
        </w:numPr>
        <w:spacing w:after="200" w:line="276" w:lineRule="auto"/>
        <w:rPr>
          <w:sz w:val="24"/>
          <w:szCs w:val="24"/>
        </w:rPr>
      </w:pPr>
      <w:r>
        <w:rPr>
          <w:sz w:val="24"/>
          <w:szCs w:val="24"/>
        </w:rPr>
        <w:t>het</w:t>
      </w:r>
      <w:r w:rsidRPr="005E424A">
        <w:rPr>
          <w:sz w:val="24"/>
          <w:szCs w:val="24"/>
        </w:rPr>
        <w:t xml:space="preserve"> </w:t>
      </w:r>
      <w:r>
        <w:rPr>
          <w:sz w:val="24"/>
          <w:szCs w:val="24"/>
        </w:rPr>
        <w:t>opduiken</w:t>
      </w:r>
      <w:r w:rsidRPr="005E424A">
        <w:rPr>
          <w:sz w:val="24"/>
          <w:szCs w:val="24"/>
        </w:rPr>
        <w:t xml:space="preserve"> van de 5 grootste Europese machten (Oostenrijk, Frankrijk, Groot-Brittannië, Pruisen en Rusland). Vijandigheid tussen deze 5 werd uitgevochten in Afrika en Azië via kolonies en economische afhankelijkheden. </w:t>
      </w:r>
    </w:p>
    <w:p w:rsidR="00F10360" w:rsidRDefault="00F10360" w:rsidP="00704414">
      <w:pPr>
        <w:pStyle w:val="ListParagraph"/>
        <w:numPr>
          <w:ilvl w:val="0"/>
          <w:numId w:val="25"/>
        </w:numPr>
        <w:spacing w:after="200" w:line="276" w:lineRule="auto"/>
        <w:rPr>
          <w:sz w:val="24"/>
          <w:szCs w:val="24"/>
        </w:rPr>
      </w:pPr>
      <w:r>
        <w:rPr>
          <w:sz w:val="24"/>
          <w:szCs w:val="24"/>
        </w:rPr>
        <w:t>Industrialisatie</w:t>
      </w:r>
    </w:p>
    <w:p w:rsidR="00F10360" w:rsidRDefault="00F10360" w:rsidP="00704414">
      <w:pPr>
        <w:pStyle w:val="ListParagraph"/>
        <w:numPr>
          <w:ilvl w:val="0"/>
          <w:numId w:val="25"/>
        </w:numPr>
        <w:spacing w:after="200" w:line="276" w:lineRule="auto"/>
        <w:rPr>
          <w:sz w:val="24"/>
          <w:szCs w:val="24"/>
        </w:rPr>
      </w:pPr>
      <w:r>
        <w:rPr>
          <w:sz w:val="24"/>
          <w:szCs w:val="24"/>
        </w:rPr>
        <w:t>Frequentere en intensere staat-tot-staat interacties</w:t>
      </w:r>
    </w:p>
    <w:p w:rsidR="00F10360" w:rsidRDefault="00F10360" w:rsidP="00704414">
      <w:pPr>
        <w:rPr>
          <w:sz w:val="24"/>
          <w:szCs w:val="24"/>
        </w:rPr>
      </w:pPr>
      <w:r>
        <w:rPr>
          <w:sz w:val="24"/>
          <w:szCs w:val="24"/>
        </w:rPr>
        <w:t>Inis Claude: 3 grote bestuursinnovaties die opdoken in de 19</w:t>
      </w:r>
      <w:r w:rsidRPr="00FB1DE9">
        <w:rPr>
          <w:sz w:val="24"/>
          <w:szCs w:val="24"/>
          <w:vertAlign w:val="superscript"/>
        </w:rPr>
        <w:t>e</w:t>
      </w:r>
      <w:r>
        <w:rPr>
          <w:sz w:val="24"/>
          <w:szCs w:val="24"/>
        </w:rPr>
        <w:t xml:space="preserve"> eeuw: Concert of Europe, publieke internationale unions en de Den Haag conferenties.</w:t>
      </w:r>
    </w:p>
    <w:p w:rsidR="00F10360" w:rsidRDefault="00F10360" w:rsidP="00704414">
      <w:pPr>
        <w:rPr>
          <w:sz w:val="24"/>
          <w:szCs w:val="24"/>
          <w:u w:val="dotted"/>
        </w:rPr>
      </w:pPr>
      <w:r w:rsidRPr="00FB1DE9">
        <w:rPr>
          <w:sz w:val="24"/>
          <w:szCs w:val="24"/>
          <w:u w:val="dotted"/>
        </w:rPr>
        <w:t>Concert of Europe:</w:t>
      </w:r>
    </w:p>
    <w:p w:rsidR="00F10360" w:rsidRDefault="00F10360" w:rsidP="00704414">
      <w:pPr>
        <w:rPr>
          <w:sz w:val="24"/>
          <w:szCs w:val="24"/>
        </w:rPr>
      </w:pPr>
      <w:r>
        <w:rPr>
          <w:sz w:val="24"/>
          <w:szCs w:val="24"/>
        </w:rPr>
        <w:t xml:space="preserve">Concert van grote machten die beslissingen maken via onderhandelingen en consensus, gesticht in 1815. Soort van informeel intergouvernementalisme. Staten gingen akkoord om gedrag te coördineren op basis van bepaalde rechten en verantwoordelijkheden met verwachtingen tot verspreide wederkerigheid. Ze handelden nog als aparte staten en gemeenschappen maar binnen een kader van regels en consultatie zonder het creëren van een formele organisatie. Ze kwamen samen in multilaterale vergaderingen met de grootste Europese machten om problemen op te lossen en acties te coördineren. Ze legitimeerden de onafhankelijkheid van nieuwe Europese staten als België en Griekenland. Op de laatste vergadering </w:t>
      </w:r>
      <w:r w:rsidRPr="004756F3">
        <w:rPr>
          <w:sz w:val="24"/>
          <w:szCs w:val="24"/>
        </w:rPr>
        <w:sym w:font="Wingdings" w:char="F0E0"/>
      </w:r>
      <w:r>
        <w:rPr>
          <w:sz w:val="24"/>
          <w:szCs w:val="24"/>
        </w:rPr>
        <w:t xml:space="preserve"> Berlijn, 1878 </w:t>
      </w:r>
      <w:r w:rsidRPr="004756F3">
        <w:rPr>
          <w:sz w:val="24"/>
          <w:szCs w:val="24"/>
        </w:rPr>
        <w:sym w:font="Wingdings" w:char="F0E0"/>
      </w:r>
      <w:r>
        <w:rPr>
          <w:sz w:val="24"/>
          <w:szCs w:val="24"/>
        </w:rPr>
        <w:t xml:space="preserve"> verdelen van de voorheen ongekoloniseerde delen van Afrika, wat zorgde voor een uitbreiding van het Europese imperialisme.</w:t>
      </w:r>
    </w:p>
    <w:p w:rsidR="00F10360" w:rsidRDefault="00F10360" w:rsidP="00704414">
      <w:pPr>
        <w:rPr>
          <w:sz w:val="24"/>
          <w:szCs w:val="24"/>
        </w:rPr>
      </w:pPr>
      <w:r>
        <w:rPr>
          <w:sz w:val="24"/>
          <w:szCs w:val="24"/>
        </w:rPr>
        <w:t xml:space="preserve">Deze vergaderingen </w:t>
      </w:r>
      <w:r w:rsidRPr="00EB7617">
        <w:rPr>
          <w:sz w:val="24"/>
          <w:szCs w:val="24"/>
        </w:rPr>
        <w:sym w:font="Wingdings" w:char="F0E0"/>
      </w:r>
      <w:r>
        <w:rPr>
          <w:sz w:val="24"/>
          <w:szCs w:val="24"/>
        </w:rPr>
        <w:t xml:space="preserve"> niet geïnstitutionaliseerd en geen expliciet mechanisme voor collectieve actie </w:t>
      </w:r>
      <w:r w:rsidRPr="00EB7617">
        <w:rPr>
          <w:sz w:val="24"/>
          <w:szCs w:val="24"/>
        </w:rPr>
        <w:sym w:font="Wingdings" w:char="F0E0"/>
      </w:r>
      <w:r>
        <w:rPr>
          <w:sz w:val="24"/>
          <w:szCs w:val="24"/>
        </w:rPr>
        <w:t xml:space="preserve"> toch: belangrijke praktijken die gevolgd werden door latere internationale organisaties, bvb: multilaterale consultatie, collectieve diplomatie en speciale status voor grote machten. Inis Claude: Concert systeem: manifestatie van gevoel van onderlinge afhankelijkheid en gemeenschappelijke belangen tussen de staten van Europa, vitale eerste vereiste voor moderne internationale organisaties en globale bestuurssystemen (hoewel soevereiniteit intact bleef).</w:t>
      </w:r>
    </w:p>
    <w:p w:rsidR="00F10360" w:rsidRDefault="00F10360" w:rsidP="00704414">
      <w:pPr>
        <w:rPr>
          <w:sz w:val="24"/>
          <w:szCs w:val="24"/>
        </w:rPr>
      </w:pPr>
      <w:r>
        <w:rPr>
          <w:sz w:val="24"/>
          <w:szCs w:val="24"/>
        </w:rPr>
        <w:t xml:space="preserve">Concert idee van wederzijdse consultatie </w:t>
      </w:r>
      <w:r w:rsidRPr="00EB7617">
        <w:rPr>
          <w:sz w:val="24"/>
          <w:szCs w:val="24"/>
        </w:rPr>
        <w:sym w:font="Wingdings" w:char="F0E0"/>
      </w:r>
      <w:r>
        <w:rPr>
          <w:sz w:val="24"/>
          <w:szCs w:val="24"/>
        </w:rPr>
        <w:t xml:space="preserve"> management van de internationale goud standaard en de hedendaagse Group of 7/8. Ook de basis voor de UN Veiligheidsraad, waar 5 permanente leden speciale privileges en verantwoordelijkheden hebben en voortdurend met elkaar beraadslagen in een hooggeïnstitutionaliseerd kader.</w:t>
      </w:r>
    </w:p>
    <w:p w:rsidR="00F10360" w:rsidRDefault="00F10360" w:rsidP="00704414">
      <w:pPr>
        <w:rPr>
          <w:sz w:val="24"/>
          <w:szCs w:val="24"/>
          <w:u w:val="dotted"/>
        </w:rPr>
      </w:pPr>
      <w:r w:rsidRPr="00EB7617">
        <w:rPr>
          <w:sz w:val="24"/>
          <w:szCs w:val="24"/>
          <w:u w:val="dotted"/>
        </w:rPr>
        <w:t>Publieke internationale unions</w:t>
      </w:r>
      <w:r>
        <w:rPr>
          <w:sz w:val="24"/>
          <w:szCs w:val="24"/>
          <w:u w:val="dotted"/>
        </w:rPr>
        <w:t>:</w:t>
      </w:r>
    </w:p>
    <w:p w:rsidR="00F10360" w:rsidRDefault="00F10360" w:rsidP="00704414">
      <w:pPr>
        <w:rPr>
          <w:sz w:val="24"/>
          <w:szCs w:val="24"/>
        </w:rPr>
      </w:pPr>
      <w:r>
        <w:rPr>
          <w:sz w:val="24"/>
          <w:szCs w:val="24"/>
        </w:rPr>
        <w:t>Voor het oplossen van problemen ivm industriële revolutie, uitbreidende handel, communicatie en technologische innovatie (meer specifiek: bvb: gezondheidsstandaarden voor reizigers, verhoogd mail volume, grensoverschrijdend gebruik van de telegraaf, shipping regels op de Rijn)</w:t>
      </w:r>
    </w:p>
    <w:p w:rsidR="00F10360" w:rsidRDefault="00F10360" w:rsidP="00704414">
      <w:pPr>
        <w:rPr>
          <w:sz w:val="24"/>
          <w:szCs w:val="24"/>
        </w:rPr>
      </w:pPr>
      <w:r>
        <w:rPr>
          <w:sz w:val="24"/>
          <w:szCs w:val="24"/>
        </w:rPr>
        <w:t>Internationale Telegraaf Union (1865) en Universele Post Union (1874) voor het vergemakkelijken van communicatie, transport en handel. Internationale arbeidsbeweging: ander model voor niet-staats groepen; organiseerde de 3 Internationals (1</w:t>
      </w:r>
      <w:r w:rsidRPr="00E97230">
        <w:rPr>
          <w:sz w:val="24"/>
          <w:szCs w:val="24"/>
          <w:vertAlign w:val="superscript"/>
        </w:rPr>
        <w:t>e</w:t>
      </w:r>
      <w:r>
        <w:rPr>
          <w:sz w:val="24"/>
          <w:szCs w:val="24"/>
        </w:rPr>
        <w:t xml:space="preserve"> in 1864-1872, 2</w:t>
      </w:r>
      <w:r w:rsidRPr="00E97230">
        <w:rPr>
          <w:sz w:val="24"/>
          <w:szCs w:val="24"/>
          <w:vertAlign w:val="superscript"/>
        </w:rPr>
        <w:t>e</w:t>
      </w:r>
      <w:r>
        <w:rPr>
          <w:sz w:val="24"/>
          <w:szCs w:val="24"/>
        </w:rPr>
        <w:t xml:space="preserve"> 1889-1914, 3</w:t>
      </w:r>
      <w:r w:rsidRPr="00E97230">
        <w:rPr>
          <w:sz w:val="24"/>
          <w:szCs w:val="24"/>
          <w:vertAlign w:val="superscript"/>
        </w:rPr>
        <w:t>e</w:t>
      </w:r>
      <w:r>
        <w:rPr>
          <w:sz w:val="24"/>
          <w:szCs w:val="24"/>
        </w:rPr>
        <w:t xml:space="preserve"> 1919-1943). De opgang van publieke internationale unions en gespecialiseerde organisaties toegewijd aan niet-politieke taken zorgden voor functionalisme en gespecialiseerde IGO’s die staten helpen met praktische problemen in hun internationale relaties. Er werden internationale secretariaten gevormd. Publieke unions </w:t>
      </w:r>
      <w:r w:rsidRPr="003B070D">
        <w:rPr>
          <w:sz w:val="24"/>
          <w:szCs w:val="24"/>
        </w:rPr>
        <w:sym w:font="Wingdings" w:char="F0E0"/>
      </w:r>
      <w:r>
        <w:rPr>
          <w:sz w:val="24"/>
          <w:szCs w:val="24"/>
        </w:rPr>
        <w:t xml:space="preserve"> specialisten van buiten de ministeries van buitenlandse zaken en private interestgroepen. </w:t>
      </w:r>
      <w:r w:rsidRPr="003B070D">
        <w:rPr>
          <w:sz w:val="24"/>
          <w:szCs w:val="24"/>
        </w:rPr>
        <w:sym w:font="Wingdings" w:char="F0E0"/>
      </w:r>
      <w:r>
        <w:rPr>
          <w:sz w:val="24"/>
          <w:szCs w:val="24"/>
        </w:rPr>
        <w:t xml:space="preserve"> Multilaterale diplomatie </w:t>
      </w:r>
      <w:r w:rsidRPr="003B070D">
        <w:rPr>
          <w:sz w:val="24"/>
          <w:szCs w:val="24"/>
        </w:rPr>
        <w:sym w:font="Wingdings" w:char="F0E0"/>
      </w:r>
      <w:r>
        <w:rPr>
          <w:sz w:val="24"/>
          <w:szCs w:val="24"/>
        </w:rPr>
        <w:t xml:space="preserve"> niet langer het exclusieve domein van traditionele diplomaten. Publieke unions </w:t>
      </w:r>
      <w:r w:rsidRPr="003B070D">
        <w:rPr>
          <w:sz w:val="24"/>
          <w:szCs w:val="24"/>
        </w:rPr>
        <w:sym w:font="Wingdings" w:char="F0E0"/>
      </w:r>
      <w:r>
        <w:rPr>
          <w:sz w:val="24"/>
          <w:szCs w:val="24"/>
        </w:rPr>
        <w:t xml:space="preserve"> technieken ontwikkeld voor multilaterale conventies met wetmakende en regelmakende verdragen</w:t>
      </w:r>
    </w:p>
    <w:p w:rsidR="00F10360" w:rsidRDefault="00F10360" w:rsidP="00704414">
      <w:pPr>
        <w:rPr>
          <w:sz w:val="24"/>
          <w:szCs w:val="24"/>
          <w:u w:val="dotted"/>
        </w:rPr>
      </w:pPr>
      <w:r w:rsidRPr="003B070D">
        <w:rPr>
          <w:sz w:val="24"/>
          <w:szCs w:val="24"/>
          <w:u w:val="dotted"/>
        </w:rPr>
        <w:t>Den Haag Systeem</w:t>
      </w:r>
    </w:p>
    <w:p w:rsidR="00F10360" w:rsidRDefault="00F10360" w:rsidP="00704414">
      <w:pPr>
        <w:rPr>
          <w:sz w:val="24"/>
          <w:szCs w:val="24"/>
        </w:rPr>
      </w:pPr>
      <w:r>
        <w:rPr>
          <w:sz w:val="24"/>
          <w:szCs w:val="24"/>
        </w:rPr>
        <w:t xml:space="preserve">Conferenties waarin alle staten uitgenodigd werden om te participeren in het oplossen van problemen. 1899 en 1907 </w:t>
      </w:r>
      <w:r w:rsidRPr="003B070D">
        <w:rPr>
          <w:sz w:val="24"/>
          <w:szCs w:val="24"/>
        </w:rPr>
        <w:sym w:font="Wingdings" w:char="F0E0"/>
      </w:r>
      <w:r>
        <w:rPr>
          <w:sz w:val="24"/>
          <w:szCs w:val="24"/>
        </w:rPr>
        <w:t xml:space="preserve"> Tsaar Nicholas 2 van Rusland </w:t>
      </w:r>
      <w:r w:rsidRPr="003B070D">
        <w:rPr>
          <w:sz w:val="24"/>
          <w:szCs w:val="24"/>
        </w:rPr>
        <w:sym w:font="Wingdings" w:char="F0E0"/>
      </w:r>
      <w:r>
        <w:rPr>
          <w:sz w:val="24"/>
          <w:szCs w:val="24"/>
        </w:rPr>
        <w:t xml:space="preserve"> 2 conferenties in Den Haag, zowel met Europese als met niet-Europese staten </w:t>
      </w:r>
      <w:r w:rsidRPr="003B070D">
        <w:rPr>
          <w:sz w:val="24"/>
          <w:szCs w:val="24"/>
        </w:rPr>
        <w:sym w:font="Wingdings" w:char="F0E0"/>
      </w:r>
      <w:r>
        <w:rPr>
          <w:sz w:val="24"/>
          <w:szCs w:val="24"/>
        </w:rPr>
        <w:t xml:space="preserve"> om na te denken over welke technieken staten ter beschikking moeten hebben om oorlog te vermijden en over onder welke voorwaarden arbitrage, onderhandeling en wettelijke toevluchten geschikt zouden zijn. Het verkennen van zo’n probleem zonder dat er effectief een crisis was </w:t>
      </w:r>
      <w:r w:rsidRPr="000634C8">
        <w:rPr>
          <w:sz w:val="24"/>
          <w:szCs w:val="24"/>
        </w:rPr>
        <w:sym w:font="Wingdings" w:char="F0E0"/>
      </w:r>
      <w:r>
        <w:rPr>
          <w:sz w:val="24"/>
          <w:szCs w:val="24"/>
        </w:rPr>
        <w:t xml:space="preserve"> nieuwigheid.</w:t>
      </w:r>
    </w:p>
    <w:p w:rsidR="00F10360" w:rsidRDefault="00F10360" w:rsidP="00704414">
      <w:pPr>
        <w:rPr>
          <w:sz w:val="24"/>
          <w:szCs w:val="24"/>
        </w:rPr>
      </w:pPr>
      <w:r>
        <w:rPr>
          <w:sz w:val="24"/>
          <w:szCs w:val="24"/>
        </w:rPr>
        <w:t xml:space="preserve">Den Haag conferenties </w:t>
      </w:r>
      <w:r w:rsidRPr="000634C8">
        <w:rPr>
          <w:sz w:val="24"/>
          <w:szCs w:val="24"/>
        </w:rPr>
        <w:sym w:font="Wingdings" w:char="F0E0"/>
      </w:r>
      <w:r>
        <w:rPr>
          <w:sz w:val="24"/>
          <w:szCs w:val="24"/>
        </w:rPr>
        <w:t xml:space="preserve"> Conventie voor de Pacifische Regeling van Internationale Geschillen, ad hoc internationale onderzoekscommissies en Permante Arbitragehof. Institutionalisering van het Arbitragehof </w:t>
      </w:r>
      <w:r w:rsidRPr="000634C8">
        <w:rPr>
          <w:sz w:val="24"/>
          <w:szCs w:val="24"/>
        </w:rPr>
        <w:sym w:font="Wingdings" w:char="F0E0"/>
      </w:r>
      <w:r>
        <w:rPr>
          <w:sz w:val="24"/>
          <w:szCs w:val="24"/>
        </w:rPr>
        <w:t xml:space="preserve"> hoogtepunt van de praktijk om clausules in verdragen op te nemen die vragen om arbitrage als er geschillen zouden optreden. Het werd een permanent lichaam samengesteld uit juristen van elk land. Nog altijd actief vb. omgaan met klachten over de gijzelingscrisis in Iran in 1979-1980.</w:t>
      </w:r>
    </w:p>
    <w:p w:rsidR="00F10360" w:rsidRDefault="00F10360" w:rsidP="00704414">
      <w:pPr>
        <w:rPr>
          <w:sz w:val="24"/>
          <w:szCs w:val="24"/>
        </w:rPr>
      </w:pPr>
      <w:r>
        <w:rPr>
          <w:sz w:val="24"/>
          <w:szCs w:val="24"/>
        </w:rPr>
        <w:t xml:space="preserve">Den Haag conferenties </w:t>
      </w:r>
      <w:r w:rsidRPr="000634C8">
        <w:rPr>
          <w:sz w:val="24"/>
          <w:szCs w:val="24"/>
        </w:rPr>
        <w:sym w:font="Wingdings" w:char="F0E0"/>
      </w:r>
      <w:r>
        <w:rPr>
          <w:sz w:val="24"/>
          <w:szCs w:val="24"/>
        </w:rPr>
        <w:t xml:space="preserve"> heleboel grote procedureveranderingen.</w:t>
      </w:r>
    </w:p>
    <w:p w:rsidR="00F10360" w:rsidRDefault="00F10360" w:rsidP="00704414">
      <w:pPr>
        <w:pStyle w:val="ListParagraph"/>
        <w:numPr>
          <w:ilvl w:val="0"/>
          <w:numId w:val="26"/>
        </w:numPr>
        <w:spacing w:after="200" w:line="276" w:lineRule="auto"/>
        <w:rPr>
          <w:sz w:val="24"/>
          <w:szCs w:val="24"/>
        </w:rPr>
      </w:pPr>
      <w:r>
        <w:rPr>
          <w:sz w:val="24"/>
          <w:szCs w:val="24"/>
        </w:rPr>
        <w:t>Ook kleine en niet-Europese landen konden participeren</w:t>
      </w:r>
    </w:p>
    <w:p w:rsidR="00F10360" w:rsidRDefault="00F10360" w:rsidP="00704414">
      <w:pPr>
        <w:pStyle w:val="ListParagraph"/>
        <w:numPr>
          <w:ilvl w:val="0"/>
          <w:numId w:val="26"/>
        </w:numPr>
        <w:spacing w:after="200" w:line="276" w:lineRule="auto"/>
        <w:rPr>
          <w:sz w:val="24"/>
          <w:szCs w:val="24"/>
        </w:rPr>
      </w:pPr>
      <w:r>
        <w:rPr>
          <w:sz w:val="24"/>
          <w:szCs w:val="24"/>
        </w:rPr>
        <w:t>Universaliteit en legale gelijkheid van staten</w:t>
      </w:r>
    </w:p>
    <w:p w:rsidR="00F10360" w:rsidRDefault="00F10360" w:rsidP="00704414">
      <w:pPr>
        <w:pStyle w:val="ListParagraph"/>
        <w:numPr>
          <w:ilvl w:val="0"/>
          <w:numId w:val="26"/>
        </w:numPr>
        <w:spacing w:after="200" w:line="276" w:lineRule="auto"/>
        <w:rPr>
          <w:sz w:val="24"/>
          <w:szCs w:val="24"/>
        </w:rPr>
      </w:pPr>
      <w:r>
        <w:rPr>
          <w:sz w:val="24"/>
          <w:szCs w:val="24"/>
        </w:rPr>
        <w:t>Internationaal systeem aan het begin van de 20</w:t>
      </w:r>
      <w:r w:rsidRPr="000634C8">
        <w:rPr>
          <w:sz w:val="24"/>
          <w:szCs w:val="24"/>
          <w:vertAlign w:val="superscript"/>
        </w:rPr>
        <w:t>e</w:t>
      </w:r>
      <w:r>
        <w:rPr>
          <w:sz w:val="24"/>
          <w:szCs w:val="24"/>
        </w:rPr>
        <w:t xml:space="preserve"> eeuw met technieken als verkiezingen van de voorzitter, organisatiecomités ..</w:t>
      </w:r>
    </w:p>
    <w:p w:rsidR="00F10360" w:rsidRDefault="00F10360" w:rsidP="00704414">
      <w:pPr>
        <w:pStyle w:val="ListParagraph"/>
        <w:numPr>
          <w:ilvl w:val="0"/>
          <w:numId w:val="26"/>
        </w:numPr>
        <w:spacing w:after="200" w:line="276" w:lineRule="auto"/>
        <w:rPr>
          <w:sz w:val="24"/>
          <w:szCs w:val="24"/>
        </w:rPr>
      </w:pPr>
      <w:r>
        <w:rPr>
          <w:sz w:val="24"/>
          <w:szCs w:val="24"/>
        </w:rPr>
        <w:t xml:space="preserve">Nieuwe ideeën van gemeenschappelijke interesses in de mens </w:t>
      </w:r>
    </w:p>
    <w:p w:rsidR="00F10360" w:rsidRDefault="00F10360" w:rsidP="00704414">
      <w:pPr>
        <w:pStyle w:val="ListParagraph"/>
        <w:numPr>
          <w:ilvl w:val="0"/>
          <w:numId w:val="26"/>
        </w:numPr>
        <w:spacing w:after="200" w:line="276" w:lineRule="auto"/>
        <w:rPr>
          <w:sz w:val="24"/>
          <w:szCs w:val="24"/>
        </w:rPr>
      </w:pPr>
      <w:r>
        <w:rPr>
          <w:sz w:val="24"/>
          <w:szCs w:val="24"/>
        </w:rPr>
        <w:t>Codificatie van de internationale wet</w:t>
      </w:r>
    </w:p>
    <w:p w:rsidR="00F10360" w:rsidRDefault="00F10360" w:rsidP="00704414">
      <w:pPr>
        <w:tabs>
          <w:tab w:val="left" w:pos="3713"/>
        </w:tabs>
        <w:rPr>
          <w:sz w:val="24"/>
          <w:szCs w:val="24"/>
          <w:u w:val="dotted"/>
        </w:rPr>
      </w:pPr>
      <w:r w:rsidRPr="00783B95">
        <w:rPr>
          <w:sz w:val="24"/>
          <w:szCs w:val="24"/>
          <w:u w:val="dotted"/>
        </w:rPr>
        <w:t>Nalatenschap van de 19</w:t>
      </w:r>
      <w:r w:rsidRPr="00783B95">
        <w:rPr>
          <w:sz w:val="24"/>
          <w:szCs w:val="24"/>
          <w:u w:val="dotted"/>
          <w:vertAlign w:val="superscript"/>
        </w:rPr>
        <w:t>e</w:t>
      </w:r>
      <w:r w:rsidRPr="00783B95">
        <w:rPr>
          <w:sz w:val="24"/>
          <w:szCs w:val="24"/>
          <w:u w:val="dotted"/>
        </w:rPr>
        <w:t xml:space="preserve"> eeuw:</w:t>
      </w:r>
      <w:r>
        <w:rPr>
          <w:sz w:val="24"/>
          <w:szCs w:val="24"/>
          <w:u w:val="dotted"/>
        </w:rPr>
        <w:t xml:space="preserve"> ·</w:t>
      </w:r>
    </w:p>
    <w:p w:rsidR="00F10360" w:rsidRDefault="00F10360" w:rsidP="00704414">
      <w:pPr>
        <w:tabs>
          <w:tab w:val="left" w:pos="3713"/>
        </w:tabs>
        <w:rPr>
          <w:sz w:val="24"/>
          <w:szCs w:val="24"/>
        </w:rPr>
      </w:pPr>
      <w:r>
        <w:rPr>
          <w:sz w:val="24"/>
          <w:szCs w:val="24"/>
        </w:rPr>
        <w:t>19</w:t>
      </w:r>
      <w:r w:rsidRPr="00783B95">
        <w:rPr>
          <w:sz w:val="24"/>
          <w:szCs w:val="24"/>
          <w:vertAlign w:val="superscript"/>
        </w:rPr>
        <w:t>e</w:t>
      </w:r>
      <w:r>
        <w:rPr>
          <w:sz w:val="24"/>
          <w:szCs w:val="24"/>
        </w:rPr>
        <w:t xml:space="preserve"> eeuwse innovaties </w:t>
      </w:r>
      <w:r w:rsidRPr="00783B95">
        <w:rPr>
          <w:sz w:val="24"/>
          <w:szCs w:val="24"/>
        </w:rPr>
        <w:sym w:font="Wingdings" w:char="F0E0"/>
      </w:r>
      <w:r>
        <w:rPr>
          <w:sz w:val="24"/>
          <w:szCs w:val="24"/>
        </w:rPr>
        <w:t xml:space="preserve"> vitale voorganger van de ontwikkeling van moderne internationale organisaties en het bredere denkbeeld van globale governance. Overheden </w:t>
      </w:r>
      <w:r w:rsidRPr="00783B95">
        <w:rPr>
          <w:sz w:val="24"/>
          <w:szCs w:val="24"/>
        </w:rPr>
        <w:sym w:font="Wingdings" w:char="F0E0"/>
      </w:r>
      <w:r>
        <w:rPr>
          <w:sz w:val="24"/>
          <w:szCs w:val="24"/>
        </w:rPr>
        <w:t xml:space="preserve"> nieuwe benaderingen om om te gaan met problemen van gedeelde bezorgdheid als multilaterale diplomatie van het concert systeem, de coöperatieve instituties van publieke internationale unions en de bredere legalistische instituties van het Den Haag systeem. Om nieuwe benaderingen in te voeren </w:t>
      </w:r>
      <w:r w:rsidRPr="00783B95">
        <w:rPr>
          <w:sz w:val="24"/>
          <w:szCs w:val="24"/>
        </w:rPr>
        <w:sym w:font="Wingdings" w:char="F0E0"/>
      </w:r>
      <w:r>
        <w:rPr>
          <w:sz w:val="24"/>
          <w:szCs w:val="24"/>
        </w:rPr>
        <w:t xml:space="preserve"> </w:t>
      </w:r>
    </w:p>
    <w:p w:rsidR="00F10360" w:rsidRDefault="00F10360" w:rsidP="00704414">
      <w:pPr>
        <w:pStyle w:val="ListParagraph"/>
        <w:numPr>
          <w:ilvl w:val="0"/>
          <w:numId w:val="27"/>
        </w:numPr>
        <w:tabs>
          <w:tab w:val="left" w:pos="3713"/>
        </w:tabs>
        <w:spacing w:after="200" w:line="276" w:lineRule="auto"/>
        <w:rPr>
          <w:sz w:val="24"/>
          <w:szCs w:val="24"/>
        </w:rPr>
      </w:pPr>
      <w:r>
        <w:rPr>
          <w:sz w:val="24"/>
          <w:szCs w:val="24"/>
        </w:rPr>
        <w:t>O</w:t>
      </w:r>
      <w:r w:rsidRPr="00783B95">
        <w:rPr>
          <w:sz w:val="24"/>
          <w:szCs w:val="24"/>
        </w:rPr>
        <w:t>ntwikkeling van innovatieve procedur</w:t>
      </w:r>
      <w:r>
        <w:rPr>
          <w:sz w:val="24"/>
          <w:szCs w:val="24"/>
        </w:rPr>
        <w:t>es</w:t>
      </w:r>
    </w:p>
    <w:p w:rsidR="00F10360" w:rsidRDefault="00F10360" w:rsidP="00704414">
      <w:pPr>
        <w:pStyle w:val="ListParagraph"/>
        <w:numPr>
          <w:ilvl w:val="0"/>
          <w:numId w:val="27"/>
        </w:numPr>
        <w:tabs>
          <w:tab w:val="left" w:pos="3713"/>
        </w:tabs>
        <w:spacing w:after="200" w:line="276" w:lineRule="auto"/>
        <w:rPr>
          <w:sz w:val="24"/>
          <w:szCs w:val="24"/>
        </w:rPr>
      </w:pPr>
      <w:r>
        <w:rPr>
          <w:sz w:val="24"/>
          <w:szCs w:val="24"/>
        </w:rPr>
        <w:t>Deelname uitbreiden</w:t>
      </w:r>
    </w:p>
    <w:p w:rsidR="00F10360" w:rsidRDefault="00F10360" w:rsidP="00704414">
      <w:pPr>
        <w:pStyle w:val="ListParagraph"/>
        <w:numPr>
          <w:ilvl w:val="0"/>
          <w:numId w:val="27"/>
        </w:numPr>
        <w:tabs>
          <w:tab w:val="left" w:pos="3713"/>
        </w:tabs>
        <w:spacing w:after="200" w:line="276" w:lineRule="auto"/>
        <w:rPr>
          <w:sz w:val="24"/>
          <w:szCs w:val="24"/>
        </w:rPr>
      </w:pPr>
      <w:r>
        <w:rPr>
          <w:sz w:val="24"/>
          <w:szCs w:val="24"/>
        </w:rPr>
        <w:t>Vestigen van internationale secretariaten</w:t>
      </w:r>
    </w:p>
    <w:p w:rsidR="00F10360" w:rsidRDefault="00F10360" w:rsidP="00704414">
      <w:pPr>
        <w:tabs>
          <w:tab w:val="left" w:pos="3713"/>
        </w:tabs>
        <w:rPr>
          <w:sz w:val="24"/>
          <w:szCs w:val="24"/>
        </w:rPr>
      </w:pPr>
      <w:r>
        <w:rPr>
          <w:sz w:val="24"/>
          <w:szCs w:val="24"/>
        </w:rPr>
        <w:t xml:space="preserve">Ondanks deze institutionele veranderingen </w:t>
      </w:r>
      <w:r w:rsidRPr="00783B95">
        <w:rPr>
          <w:sz w:val="24"/>
          <w:szCs w:val="24"/>
        </w:rPr>
        <w:sym w:font="Wingdings" w:char="F0E0"/>
      </w:r>
      <w:r>
        <w:rPr>
          <w:sz w:val="24"/>
          <w:szCs w:val="24"/>
        </w:rPr>
        <w:t xml:space="preserve"> oorlog. Balans van macht, vitaal voor het concert systeem, brak in twee wedijverende militaire allianties wat leidde tot WO1. Onderlinge afhankelijkheid en coöperatie </w:t>
      </w:r>
      <w:r w:rsidRPr="00783B95">
        <w:rPr>
          <w:sz w:val="24"/>
          <w:szCs w:val="24"/>
        </w:rPr>
        <w:sym w:font="Wingdings" w:char="F0E0"/>
      </w:r>
      <w:r>
        <w:rPr>
          <w:sz w:val="24"/>
          <w:szCs w:val="24"/>
        </w:rPr>
        <w:t xml:space="preserve"> onvoldoende om oorlog te vermijden als nationale veiligheid op het spel stond. WO1 </w:t>
      </w:r>
      <w:r w:rsidRPr="00783B95">
        <w:rPr>
          <w:sz w:val="24"/>
          <w:szCs w:val="24"/>
        </w:rPr>
        <w:sym w:font="Wingdings" w:char="F0E0"/>
      </w:r>
      <w:r>
        <w:rPr>
          <w:sz w:val="24"/>
          <w:szCs w:val="24"/>
        </w:rPr>
        <w:t xml:space="preserve"> duidelijk zien van de zwakheden en tekortkomingen van deze regelingen.</w:t>
      </w:r>
    </w:p>
    <w:p w:rsidR="00F10360" w:rsidRPr="00DE7BE0" w:rsidRDefault="00F10360" w:rsidP="00704414">
      <w:pPr>
        <w:tabs>
          <w:tab w:val="left" w:pos="3713"/>
        </w:tabs>
        <w:rPr>
          <w:sz w:val="24"/>
          <w:szCs w:val="24"/>
          <w:u w:val="single"/>
        </w:rPr>
      </w:pPr>
      <w:r w:rsidRPr="00DE7BE0">
        <w:rPr>
          <w:sz w:val="24"/>
          <w:szCs w:val="24"/>
          <w:u w:val="single"/>
        </w:rPr>
        <w:t>Multilateralisme in de 20</w:t>
      </w:r>
      <w:r w:rsidRPr="00DE7BE0">
        <w:rPr>
          <w:sz w:val="24"/>
          <w:szCs w:val="24"/>
          <w:u w:val="single"/>
          <w:vertAlign w:val="superscript"/>
        </w:rPr>
        <w:t>e</w:t>
      </w:r>
      <w:r w:rsidRPr="00DE7BE0">
        <w:rPr>
          <w:sz w:val="24"/>
          <w:szCs w:val="24"/>
          <w:u w:val="single"/>
        </w:rPr>
        <w:t xml:space="preserve"> eeuw</w:t>
      </w:r>
    </w:p>
    <w:p w:rsidR="00F10360" w:rsidRDefault="00F10360" w:rsidP="00704414">
      <w:pPr>
        <w:tabs>
          <w:tab w:val="left" w:pos="3713"/>
        </w:tabs>
        <w:rPr>
          <w:sz w:val="24"/>
          <w:szCs w:val="24"/>
        </w:rPr>
      </w:pPr>
      <w:r w:rsidRPr="004471EA">
        <w:rPr>
          <w:sz w:val="24"/>
          <w:szCs w:val="24"/>
        </w:rPr>
        <w:t>20</w:t>
      </w:r>
      <w:r w:rsidRPr="004471EA">
        <w:rPr>
          <w:sz w:val="24"/>
          <w:szCs w:val="24"/>
          <w:vertAlign w:val="superscript"/>
        </w:rPr>
        <w:t>e</w:t>
      </w:r>
      <w:r w:rsidRPr="004471EA">
        <w:rPr>
          <w:sz w:val="24"/>
          <w:szCs w:val="24"/>
        </w:rPr>
        <w:t xml:space="preserve"> eeuw </w:t>
      </w:r>
      <w:r w:rsidRPr="004471EA">
        <w:rPr>
          <w:sz w:val="24"/>
          <w:szCs w:val="24"/>
        </w:rPr>
        <w:sym w:font="Wingdings" w:char="F0E0"/>
      </w:r>
      <w:r>
        <w:rPr>
          <w:sz w:val="24"/>
          <w:szCs w:val="24"/>
        </w:rPr>
        <w:t xml:space="preserve"> ontwikkeling van talloze internationale organisaties, zowel grote als kleine, met een algemeen en specifiek doel, zowel van de overheid als niet gouvernementeel. Ontstaan om ongelijke behoeften te managen. Ook belangrijk is de wijdverspreide acceptatie van multilateralisme als een kerntoepassing in internationale relaties.</w:t>
      </w:r>
    </w:p>
    <w:p w:rsidR="00F10360" w:rsidRDefault="00F10360" w:rsidP="00704414">
      <w:pPr>
        <w:tabs>
          <w:tab w:val="left" w:pos="3713"/>
        </w:tabs>
        <w:rPr>
          <w:sz w:val="24"/>
          <w:szCs w:val="24"/>
          <w:u w:val="dash"/>
        </w:rPr>
      </w:pPr>
      <w:r>
        <w:rPr>
          <w:sz w:val="24"/>
          <w:szCs w:val="24"/>
          <w:u w:val="dash"/>
        </w:rPr>
        <w:t>Verbond der naties: leren uit falingen</w:t>
      </w:r>
    </w:p>
    <w:p w:rsidR="00F10360" w:rsidRDefault="00F10360" w:rsidP="00704414">
      <w:pPr>
        <w:tabs>
          <w:tab w:val="left" w:pos="3713"/>
        </w:tabs>
        <w:rPr>
          <w:sz w:val="24"/>
          <w:szCs w:val="24"/>
        </w:rPr>
      </w:pPr>
      <w:r w:rsidRPr="00DE7BE0">
        <w:rPr>
          <w:sz w:val="24"/>
          <w:szCs w:val="24"/>
        </w:rPr>
        <w:t xml:space="preserve">League to Enforce Peace + League of nations </w:t>
      </w:r>
      <w:r w:rsidRPr="00DE7BE0">
        <w:rPr>
          <w:sz w:val="24"/>
          <w:szCs w:val="24"/>
        </w:rPr>
        <w:sym w:font="Wingdings" w:char="F0E0"/>
      </w:r>
      <w:r w:rsidRPr="00DE7BE0">
        <w:rPr>
          <w:sz w:val="24"/>
          <w:szCs w:val="24"/>
        </w:rPr>
        <w:t xml:space="preserve"> gretig om meer permanente kaders te ontwikkelen om toekomstige oorlogen te vermijden. </w:t>
      </w:r>
      <w:r>
        <w:rPr>
          <w:sz w:val="24"/>
          <w:szCs w:val="24"/>
        </w:rPr>
        <w:t>Woodrow Wilson’s voorstel om een permanente internationale organisatie via het Verdrag van Versailles te creëren was hierop gebaseerd.</w:t>
      </w:r>
    </w:p>
    <w:p w:rsidR="00F10360" w:rsidRDefault="00F10360" w:rsidP="00704414">
      <w:pPr>
        <w:tabs>
          <w:tab w:val="left" w:pos="3713"/>
        </w:tabs>
        <w:rPr>
          <w:sz w:val="24"/>
          <w:szCs w:val="24"/>
          <w:u w:val="dash"/>
        </w:rPr>
      </w:pPr>
      <w:r>
        <w:rPr>
          <w:sz w:val="24"/>
          <w:szCs w:val="24"/>
          <w:u w:val="dash"/>
        </w:rPr>
        <w:t>League principes</w:t>
      </w:r>
    </w:p>
    <w:p w:rsidR="00F10360" w:rsidRDefault="00F10360" w:rsidP="00704414">
      <w:pPr>
        <w:tabs>
          <w:tab w:val="left" w:pos="3713"/>
        </w:tabs>
        <w:rPr>
          <w:sz w:val="24"/>
          <w:szCs w:val="24"/>
        </w:rPr>
      </w:pPr>
      <w:r>
        <w:rPr>
          <w:sz w:val="24"/>
          <w:szCs w:val="24"/>
        </w:rPr>
        <w:t>2 basisprincipes:</w:t>
      </w:r>
    </w:p>
    <w:p w:rsidR="00F10360" w:rsidRDefault="00F10360" w:rsidP="00704414">
      <w:pPr>
        <w:pStyle w:val="ListParagraph"/>
        <w:numPr>
          <w:ilvl w:val="0"/>
          <w:numId w:val="28"/>
        </w:numPr>
        <w:tabs>
          <w:tab w:val="left" w:pos="3713"/>
        </w:tabs>
        <w:spacing w:after="200" w:line="276" w:lineRule="auto"/>
        <w:rPr>
          <w:sz w:val="24"/>
          <w:szCs w:val="24"/>
        </w:rPr>
      </w:pPr>
      <w:r>
        <w:rPr>
          <w:sz w:val="24"/>
          <w:szCs w:val="24"/>
        </w:rPr>
        <w:t xml:space="preserve">Lidstaten </w:t>
      </w:r>
      <w:r w:rsidRPr="00561DAC">
        <w:rPr>
          <w:sz w:val="24"/>
          <w:szCs w:val="24"/>
        </w:rPr>
        <w:sym w:font="Wingdings" w:char="F0E0"/>
      </w:r>
      <w:r>
        <w:rPr>
          <w:sz w:val="24"/>
          <w:szCs w:val="24"/>
        </w:rPr>
        <w:t xml:space="preserve"> elkaar respecteren en territoriale integriteit en politieke onafhankelijkheid bewaren </w:t>
      </w:r>
    </w:p>
    <w:p w:rsidR="00F10360" w:rsidRDefault="00F10360" w:rsidP="00704414">
      <w:pPr>
        <w:pStyle w:val="ListParagraph"/>
        <w:numPr>
          <w:ilvl w:val="0"/>
          <w:numId w:val="28"/>
        </w:numPr>
        <w:tabs>
          <w:tab w:val="left" w:pos="3713"/>
        </w:tabs>
        <w:spacing w:after="200" w:line="276" w:lineRule="auto"/>
        <w:rPr>
          <w:sz w:val="24"/>
          <w:szCs w:val="24"/>
        </w:rPr>
      </w:pPr>
      <w:r>
        <w:rPr>
          <w:sz w:val="24"/>
          <w:szCs w:val="24"/>
        </w:rPr>
        <w:t xml:space="preserve">Verschillende methodes van geschillenbeslechting, maar omdat dit faalde </w:t>
      </w:r>
      <w:r w:rsidRPr="00561DAC">
        <w:rPr>
          <w:sz w:val="24"/>
          <w:szCs w:val="24"/>
        </w:rPr>
        <w:sym w:font="Wingdings" w:char="F0E0"/>
      </w:r>
      <w:r>
        <w:rPr>
          <w:sz w:val="24"/>
          <w:szCs w:val="24"/>
        </w:rPr>
        <w:t xml:space="preserve"> League </w:t>
      </w:r>
      <w:r w:rsidRPr="00561DAC">
        <w:rPr>
          <w:sz w:val="24"/>
          <w:szCs w:val="24"/>
        </w:rPr>
        <w:sym w:font="Wingdings" w:char="F0E0"/>
      </w:r>
      <w:r>
        <w:rPr>
          <w:sz w:val="24"/>
          <w:szCs w:val="24"/>
        </w:rPr>
        <w:t xml:space="preserve"> beslechting afdwingen via sancties. Dit principe is sterk ingebed in de propositie van collectieve veiligheid dat agressie van 1 staat tegemoet moet gekomen worden door de andere als 1 verbond, 1 league of nations. </w:t>
      </w:r>
    </w:p>
    <w:p w:rsidR="00F10360" w:rsidRDefault="00F10360" w:rsidP="00704414">
      <w:pPr>
        <w:tabs>
          <w:tab w:val="left" w:pos="3713"/>
        </w:tabs>
        <w:rPr>
          <w:sz w:val="24"/>
          <w:szCs w:val="24"/>
          <w:u w:val="dash"/>
        </w:rPr>
      </w:pPr>
      <w:r>
        <w:rPr>
          <w:sz w:val="24"/>
          <w:szCs w:val="24"/>
          <w:u w:val="dash"/>
        </w:rPr>
        <w:t>League organen</w:t>
      </w:r>
    </w:p>
    <w:p w:rsidR="00F10360" w:rsidRDefault="00F10360" w:rsidP="00704414">
      <w:pPr>
        <w:tabs>
          <w:tab w:val="left" w:pos="3713"/>
        </w:tabs>
        <w:rPr>
          <w:sz w:val="24"/>
          <w:szCs w:val="24"/>
        </w:rPr>
      </w:pPr>
      <w:r>
        <w:rPr>
          <w:sz w:val="24"/>
          <w:szCs w:val="24"/>
        </w:rPr>
        <w:t>3 permanente organen:</w:t>
      </w:r>
    </w:p>
    <w:p w:rsidR="00F10360" w:rsidRDefault="00F10360" w:rsidP="00704414">
      <w:pPr>
        <w:pStyle w:val="ListParagraph"/>
        <w:numPr>
          <w:ilvl w:val="0"/>
          <w:numId w:val="29"/>
        </w:numPr>
        <w:tabs>
          <w:tab w:val="left" w:pos="3713"/>
        </w:tabs>
        <w:spacing w:after="200" w:line="276" w:lineRule="auto"/>
        <w:rPr>
          <w:sz w:val="24"/>
          <w:szCs w:val="24"/>
        </w:rPr>
      </w:pPr>
      <w:r>
        <w:rPr>
          <w:sz w:val="24"/>
          <w:szCs w:val="24"/>
        </w:rPr>
        <w:t xml:space="preserve">De Council, waar de autoriteit zich situeert, samengesteld uit 4 permanente leden: GB, Fr, It en Japan) en 4 verkozen leden (VS geen permanent lid omwille van het niet goedkeuren van het verdrag van Versailles). Taken: geschillen beslechten, sancties opleggen, mandaten superviseren, ontwapeningsplannen formuleren, secretariaatsbenoemingen goedkeuren en vredesregelingen invoeren. Lidstaten </w:t>
      </w:r>
      <w:r w:rsidRPr="00056C72">
        <w:rPr>
          <w:sz w:val="24"/>
          <w:szCs w:val="24"/>
        </w:rPr>
        <w:sym w:font="Wingdings" w:char="F0E0"/>
      </w:r>
      <w:r>
        <w:rPr>
          <w:sz w:val="24"/>
          <w:szCs w:val="24"/>
        </w:rPr>
        <w:t xml:space="preserve"> ook akkoord met respecteren van territoriale integriteit en politieke onafhankelijkheid en registreren van alle verdragen met het secretariaat. Overblijfsel van t Europese concert systeem: unanimiteit maakte actie zeer moeilijk maar institutionaliseerde een speciaal voorrecht voor de grote machten.</w:t>
      </w:r>
    </w:p>
    <w:p w:rsidR="00F10360" w:rsidRDefault="00F10360" w:rsidP="00704414">
      <w:pPr>
        <w:pStyle w:val="ListParagraph"/>
        <w:numPr>
          <w:ilvl w:val="0"/>
          <w:numId w:val="29"/>
        </w:numPr>
        <w:tabs>
          <w:tab w:val="left" w:pos="3713"/>
        </w:tabs>
        <w:spacing w:after="200" w:line="276" w:lineRule="auto"/>
        <w:rPr>
          <w:sz w:val="24"/>
          <w:szCs w:val="24"/>
        </w:rPr>
      </w:pPr>
      <w:r w:rsidRPr="00056C72">
        <w:rPr>
          <w:sz w:val="24"/>
          <w:szCs w:val="24"/>
        </w:rPr>
        <w:t>De Assembly</w:t>
      </w:r>
      <w:r>
        <w:rPr>
          <w:sz w:val="24"/>
          <w:szCs w:val="24"/>
        </w:rPr>
        <w:t>, een quasiwetgevend orgaan dat jaarlijks samenkomt met leden van alle staten. Taken: nieuwe leden opnemen, budgetten goedkeuren, niet-permanente leden verkiezen, zaken die de council doorverwezen heeft. Aantal precedenten: secretariaat moet jaarlijks rapport over de activiteiten indienen, debat over speechen van de hoofden van delegaties, creatie van 6 comités die reflecteren over belangrijke zaken, tussen de jaarlijkse vergaderingen door. Beslissingen binnen deze comités: meerderheid, maar binnen de assembly zelf: unanimiteit. Strikte unanimiteit werd wel beperkt door speciale procedures. Werk van de assembly kon gestelde doelen niet nakomen, er werd teveel tijd besteed aan het wachten op het doorverwijzen van problemen door de grote machten.</w:t>
      </w:r>
    </w:p>
    <w:p w:rsidR="00F10360" w:rsidRPr="00E60D32" w:rsidRDefault="00F10360" w:rsidP="00704414">
      <w:pPr>
        <w:pStyle w:val="ListParagraph"/>
        <w:numPr>
          <w:ilvl w:val="0"/>
          <w:numId w:val="29"/>
        </w:numPr>
        <w:tabs>
          <w:tab w:val="left" w:pos="3713"/>
        </w:tabs>
        <w:spacing w:after="200" w:line="276" w:lineRule="auto"/>
        <w:rPr>
          <w:sz w:val="24"/>
          <w:szCs w:val="24"/>
        </w:rPr>
      </w:pPr>
      <w:r>
        <w:rPr>
          <w:sz w:val="24"/>
          <w:szCs w:val="24"/>
        </w:rPr>
        <w:t>Het Secretariaat. Weinig instructies over de verantwoordelijkheden. Weinig onafhankelijke autoriteit. Zorgde voor coördinatie voor 20 organisaties die geassocieerd zijn met de league, zoals de Health Organization, de Mandatencommissie, het ILO en het PCIJ.</w:t>
      </w:r>
    </w:p>
    <w:p w:rsidR="00F10360" w:rsidRDefault="00F10360" w:rsidP="00704414">
      <w:pPr>
        <w:tabs>
          <w:tab w:val="left" w:pos="3713"/>
        </w:tabs>
        <w:rPr>
          <w:sz w:val="24"/>
          <w:szCs w:val="24"/>
        </w:rPr>
      </w:pPr>
      <w:r>
        <w:rPr>
          <w:sz w:val="24"/>
          <w:szCs w:val="24"/>
        </w:rPr>
        <w:t>2 autonome organisaties:</w:t>
      </w:r>
    </w:p>
    <w:p w:rsidR="00F10360" w:rsidRPr="00690085" w:rsidRDefault="00F10360" w:rsidP="00704414">
      <w:pPr>
        <w:pStyle w:val="ListParagraph"/>
        <w:numPr>
          <w:ilvl w:val="0"/>
          <w:numId w:val="30"/>
        </w:numPr>
        <w:tabs>
          <w:tab w:val="left" w:pos="3713"/>
        </w:tabs>
        <w:spacing w:after="200" w:line="276" w:lineRule="auto"/>
        <w:rPr>
          <w:sz w:val="24"/>
          <w:szCs w:val="24"/>
          <w:lang w:val="en-US"/>
        </w:rPr>
      </w:pPr>
      <w:r w:rsidRPr="00690085">
        <w:rPr>
          <w:sz w:val="24"/>
          <w:szCs w:val="24"/>
          <w:lang w:val="en-US"/>
        </w:rPr>
        <w:t>Permanent Court of International Justice (PCIJ)</w:t>
      </w:r>
    </w:p>
    <w:p w:rsidR="00F10360" w:rsidRPr="00A16747" w:rsidRDefault="00F10360" w:rsidP="00704414">
      <w:pPr>
        <w:pStyle w:val="ListParagraph"/>
        <w:numPr>
          <w:ilvl w:val="0"/>
          <w:numId w:val="30"/>
        </w:numPr>
        <w:tabs>
          <w:tab w:val="left" w:pos="3713"/>
        </w:tabs>
        <w:spacing w:after="200" w:line="276" w:lineRule="auto"/>
        <w:rPr>
          <w:sz w:val="24"/>
          <w:szCs w:val="24"/>
        </w:rPr>
      </w:pPr>
      <w:r w:rsidRPr="00056C72">
        <w:rPr>
          <w:sz w:val="24"/>
          <w:szCs w:val="24"/>
        </w:rPr>
        <w:t>International Labour Org</w:t>
      </w:r>
      <w:r>
        <w:rPr>
          <w:sz w:val="24"/>
          <w:szCs w:val="24"/>
          <w:lang w:val="en-US"/>
        </w:rPr>
        <w:t>anization</w:t>
      </w:r>
    </w:p>
    <w:p w:rsidR="00F10360" w:rsidRDefault="00F10360" w:rsidP="00704414">
      <w:pPr>
        <w:tabs>
          <w:tab w:val="left" w:pos="3713"/>
        </w:tabs>
        <w:rPr>
          <w:sz w:val="24"/>
          <w:szCs w:val="24"/>
          <w:u w:val="dash"/>
          <w:lang w:val="en-US"/>
        </w:rPr>
      </w:pPr>
      <w:r w:rsidRPr="00A16747">
        <w:rPr>
          <w:sz w:val="24"/>
          <w:szCs w:val="24"/>
          <w:u w:val="dash"/>
        </w:rPr>
        <w:t>Successen</w:t>
      </w:r>
      <w:r w:rsidRPr="00E60D32">
        <w:rPr>
          <w:sz w:val="24"/>
          <w:szCs w:val="24"/>
          <w:u w:val="dash"/>
          <w:lang w:val="en-US"/>
        </w:rPr>
        <w:t xml:space="preserve"> en mislukkingen</w:t>
      </w:r>
    </w:p>
    <w:p w:rsidR="00F10360" w:rsidRDefault="00F10360" w:rsidP="00704414">
      <w:pPr>
        <w:tabs>
          <w:tab w:val="left" w:pos="3713"/>
        </w:tabs>
        <w:rPr>
          <w:sz w:val="24"/>
          <w:szCs w:val="24"/>
        </w:rPr>
      </w:pPr>
      <w:r w:rsidRPr="00E60D32">
        <w:rPr>
          <w:sz w:val="24"/>
          <w:szCs w:val="24"/>
        </w:rPr>
        <w:t xml:space="preserve">Successen hebben vooral te maken met het Europese grondgebied. </w:t>
      </w:r>
      <w:r>
        <w:rPr>
          <w:sz w:val="24"/>
          <w:szCs w:val="24"/>
        </w:rPr>
        <w:t>Ook succesvol in het vestigen en administreren van het mandatensysteem waaronder de voormalige Duitse kolonies toevertrouwd werden aan meer volwassen landen voor de administratie tov de league.</w:t>
      </w:r>
    </w:p>
    <w:p w:rsidR="00F10360" w:rsidRDefault="00F10360" w:rsidP="00704414">
      <w:pPr>
        <w:tabs>
          <w:tab w:val="left" w:pos="3713"/>
        </w:tabs>
        <w:rPr>
          <w:sz w:val="24"/>
          <w:szCs w:val="24"/>
        </w:rPr>
      </w:pPr>
      <w:r>
        <w:rPr>
          <w:sz w:val="24"/>
          <w:szCs w:val="24"/>
        </w:rPr>
        <w:t xml:space="preserve">League </w:t>
      </w:r>
      <w:r w:rsidRPr="00E60D32">
        <w:rPr>
          <w:sz w:val="24"/>
          <w:szCs w:val="24"/>
        </w:rPr>
        <w:sym w:font="Wingdings" w:char="F0E0"/>
      </w:r>
      <w:r>
        <w:rPr>
          <w:sz w:val="24"/>
          <w:szCs w:val="24"/>
        </w:rPr>
        <w:t xml:space="preserve"> 1</w:t>
      </w:r>
      <w:r w:rsidRPr="00E60D32">
        <w:rPr>
          <w:sz w:val="24"/>
          <w:szCs w:val="24"/>
          <w:vertAlign w:val="superscript"/>
        </w:rPr>
        <w:t>e</w:t>
      </w:r>
      <w:r>
        <w:rPr>
          <w:sz w:val="24"/>
          <w:szCs w:val="24"/>
        </w:rPr>
        <w:t xml:space="preserve"> permanente internationale organisatie van een algemene politieke aard met een voortdurend functionerend mechanisme. Oorsprong in de 19</w:t>
      </w:r>
      <w:r w:rsidRPr="00E60D32">
        <w:rPr>
          <w:sz w:val="24"/>
          <w:szCs w:val="24"/>
          <w:vertAlign w:val="superscript"/>
        </w:rPr>
        <w:t>e</w:t>
      </w:r>
      <w:r>
        <w:rPr>
          <w:sz w:val="24"/>
          <w:szCs w:val="24"/>
        </w:rPr>
        <w:t xml:space="preserve"> eeuw maar nam het 20</w:t>
      </w:r>
      <w:r w:rsidRPr="00E60D32">
        <w:rPr>
          <w:sz w:val="24"/>
          <w:szCs w:val="24"/>
          <w:vertAlign w:val="superscript"/>
        </w:rPr>
        <w:t>e</w:t>
      </w:r>
      <w:r>
        <w:rPr>
          <w:sz w:val="24"/>
          <w:szCs w:val="24"/>
        </w:rPr>
        <w:t xml:space="preserve"> eeuwse idee over dat stelt dat de internationale gemeenschap kan en moet optreden tegen internationale wetbrekers.</w:t>
      </w:r>
    </w:p>
    <w:p w:rsidR="00F10360" w:rsidRDefault="00F10360" w:rsidP="00704414">
      <w:pPr>
        <w:tabs>
          <w:tab w:val="left" w:pos="3713"/>
        </w:tabs>
        <w:rPr>
          <w:sz w:val="24"/>
          <w:szCs w:val="24"/>
        </w:rPr>
      </w:pPr>
      <w:r>
        <w:rPr>
          <w:sz w:val="24"/>
          <w:szCs w:val="24"/>
        </w:rPr>
        <w:t>De League kwam niet tegemoet aan de verwachtingen. Vb.: mislukking om op te treden toen Japan Manchuria binnenviel in 1931 wees op de fundamentele zwakheden van de organisatie: weigering van de council om beslissende actie te ondernemen en de onwilligheid van GB of Frankrijk om militaire actie of economische sancties in te stellen. Meer vb’en:</w:t>
      </w:r>
    </w:p>
    <w:p w:rsidR="00F10360" w:rsidRDefault="00F10360" w:rsidP="00704414">
      <w:pPr>
        <w:pStyle w:val="ListParagraph"/>
        <w:numPr>
          <w:ilvl w:val="0"/>
          <w:numId w:val="31"/>
        </w:numPr>
        <w:tabs>
          <w:tab w:val="left" w:pos="3713"/>
        </w:tabs>
        <w:spacing w:after="200" w:line="276" w:lineRule="auto"/>
        <w:rPr>
          <w:sz w:val="24"/>
          <w:szCs w:val="24"/>
        </w:rPr>
      </w:pPr>
      <w:r w:rsidRPr="00DE3173">
        <w:rPr>
          <w:sz w:val="24"/>
          <w:szCs w:val="24"/>
        </w:rPr>
        <w:t>De reactie van de League op de Italiaanse invasie van Ethiopië in 1935 ondermijnde de legitimiteit nog meer.</w:t>
      </w:r>
    </w:p>
    <w:p w:rsidR="00F10360" w:rsidRDefault="00F10360" w:rsidP="00704414">
      <w:pPr>
        <w:pStyle w:val="ListParagraph"/>
        <w:numPr>
          <w:ilvl w:val="0"/>
          <w:numId w:val="31"/>
        </w:numPr>
        <w:tabs>
          <w:tab w:val="left" w:pos="3713"/>
        </w:tabs>
        <w:spacing w:after="200" w:line="276" w:lineRule="auto"/>
        <w:rPr>
          <w:sz w:val="24"/>
          <w:szCs w:val="24"/>
        </w:rPr>
      </w:pPr>
      <w:r>
        <w:rPr>
          <w:sz w:val="24"/>
          <w:szCs w:val="24"/>
        </w:rPr>
        <w:t>Het niet tussenkomen in de Spaanse burgeroorlog en het niet altijd verzetten tegen Hitler.</w:t>
      </w:r>
    </w:p>
    <w:p w:rsidR="00F10360" w:rsidRDefault="00F10360" w:rsidP="00704414">
      <w:pPr>
        <w:pStyle w:val="ListParagraph"/>
        <w:numPr>
          <w:ilvl w:val="0"/>
          <w:numId w:val="31"/>
        </w:numPr>
        <w:tabs>
          <w:tab w:val="left" w:pos="3713"/>
        </w:tabs>
        <w:spacing w:after="200" w:line="276" w:lineRule="auto"/>
        <w:rPr>
          <w:sz w:val="24"/>
          <w:szCs w:val="24"/>
        </w:rPr>
      </w:pPr>
      <w:r>
        <w:rPr>
          <w:sz w:val="24"/>
          <w:szCs w:val="24"/>
        </w:rPr>
        <w:t>Achteruitgang van de macht en legitimiteit van de League doordat de grote machten de principes niet wouden handgaven.</w:t>
      </w:r>
    </w:p>
    <w:p w:rsidR="00F10360" w:rsidRDefault="00F10360" w:rsidP="00704414">
      <w:pPr>
        <w:pStyle w:val="ListParagraph"/>
        <w:numPr>
          <w:ilvl w:val="0"/>
          <w:numId w:val="31"/>
        </w:numPr>
        <w:tabs>
          <w:tab w:val="left" w:pos="3713"/>
        </w:tabs>
        <w:spacing w:after="200" w:line="276" w:lineRule="auto"/>
        <w:rPr>
          <w:sz w:val="24"/>
          <w:szCs w:val="24"/>
        </w:rPr>
      </w:pPr>
      <w:r>
        <w:rPr>
          <w:sz w:val="24"/>
          <w:szCs w:val="24"/>
        </w:rPr>
        <w:t>League reageerde ook niet op de economische depressie van de jaren 30 en de opgang van het extreme nationalisme.</w:t>
      </w:r>
    </w:p>
    <w:p w:rsidR="00F10360" w:rsidRDefault="00F10360" w:rsidP="00704414">
      <w:pPr>
        <w:pStyle w:val="ListParagraph"/>
        <w:numPr>
          <w:ilvl w:val="0"/>
          <w:numId w:val="31"/>
        </w:numPr>
        <w:tabs>
          <w:tab w:val="left" w:pos="3713"/>
        </w:tabs>
        <w:spacing w:after="200" w:line="276" w:lineRule="auto"/>
        <w:rPr>
          <w:sz w:val="24"/>
          <w:szCs w:val="24"/>
        </w:rPr>
      </w:pPr>
      <w:r>
        <w:rPr>
          <w:sz w:val="24"/>
          <w:szCs w:val="24"/>
        </w:rPr>
        <w:t>Ook geen actie ondernomen tijdens WO2</w:t>
      </w:r>
    </w:p>
    <w:p w:rsidR="00F10360" w:rsidRDefault="00F10360" w:rsidP="00704414">
      <w:pPr>
        <w:tabs>
          <w:tab w:val="left" w:pos="3713"/>
        </w:tabs>
        <w:rPr>
          <w:sz w:val="24"/>
          <w:szCs w:val="24"/>
        </w:rPr>
      </w:pPr>
      <w:r>
        <w:rPr>
          <w:sz w:val="24"/>
          <w:szCs w:val="24"/>
        </w:rPr>
        <w:t>Kritieke zwakke punt: VS was geen lid, bijkomende factoren voor het falen:</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League werd geassocieerd met de onrechtvaardige vrede van WO1, wat zorgde voor een verlamming.</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Niet veel aandacht voor economische en sociale problemen tot eind jaren 30.</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Systeem van collectieve veiligheid was onpraktisch en te idealistisch.</w:t>
      </w:r>
    </w:p>
    <w:p w:rsidR="00F10360" w:rsidRDefault="00F10360" w:rsidP="00704414">
      <w:pPr>
        <w:tabs>
          <w:tab w:val="left" w:pos="3713"/>
        </w:tabs>
        <w:rPr>
          <w:sz w:val="24"/>
          <w:szCs w:val="24"/>
        </w:rPr>
      </w:pPr>
      <w:r>
        <w:rPr>
          <w:sz w:val="24"/>
          <w:szCs w:val="24"/>
        </w:rPr>
        <w:t>Ondanks deze tekortkomingen, toch een belangrijke stap voorwaarts in het proces van internationale organisatie en global governance. Begin WO2: Nood aan nieuwe organisatie. Plannen hiervoor ontstonden kort nadat de VS zich bemoeide met de oorlog. Opvolger: United Nations. Er was een consensus over het belang van zo n internationale organisatie met een grotere scope dan deze van de League. De planning werd ook gebruikt voor nieuwe functionele organisaties.</w:t>
      </w:r>
    </w:p>
    <w:p w:rsidR="00F10360" w:rsidRDefault="00F10360" w:rsidP="00704414">
      <w:pPr>
        <w:tabs>
          <w:tab w:val="left" w:pos="3713"/>
        </w:tabs>
        <w:rPr>
          <w:sz w:val="24"/>
          <w:szCs w:val="24"/>
          <w:u w:val="dash"/>
        </w:rPr>
      </w:pPr>
      <w:r w:rsidRPr="00792FC5">
        <w:rPr>
          <w:sz w:val="24"/>
          <w:szCs w:val="24"/>
          <w:u w:val="dash"/>
        </w:rPr>
        <w:t>De versterking van functionele en gespecialiseerde organisaties</w:t>
      </w:r>
    </w:p>
    <w:p w:rsidR="00F10360" w:rsidRDefault="00F10360" w:rsidP="00704414">
      <w:pPr>
        <w:tabs>
          <w:tab w:val="left" w:pos="3713"/>
        </w:tabs>
        <w:rPr>
          <w:sz w:val="24"/>
          <w:szCs w:val="24"/>
        </w:rPr>
      </w:pPr>
      <w:r>
        <w:rPr>
          <w:sz w:val="24"/>
          <w:szCs w:val="24"/>
        </w:rPr>
        <w:t xml:space="preserve">Organisaties met 1 functie gevestigd om om te gaan met specifieke problemen, als een patroon overgedragen van de nationale overheden. Na verloop van tijd </w:t>
      </w:r>
      <w:r w:rsidRPr="00792FC5">
        <w:rPr>
          <w:sz w:val="24"/>
          <w:szCs w:val="24"/>
        </w:rPr>
        <w:sym w:font="Wingdings" w:char="F0E0"/>
      </w:r>
      <w:r>
        <w:rPr>
          <w:sz w:val="24"/>
          <w:szCs w:val="24"/>
        </w:rPr>
        <w:t xml:space="preserve"> nog meer organisaties gecreëerd om meer gespecialiseerde problemen op te lossen als antwoord op veranderingen in de omgevingen </w:t>
      </w:r>
      <w:r w:rsidRPr="00792FC5">
        <w:rPr>
          <w:sz w:val="24"/>
          <w:szCs w:val="24"/>
        </w:rPr>
        <w:sym w:font="Wingdings" w:char="F0E0"/>
      </w:r>
      <w:r>
        <w:rPr>
          <w:sz w:val="24"/>
          <w:szCs w:val="24"/>
        </w:rPr>
        <w:t xml:space="preserve"> aantal NGO’s exponentieel gestegen. Aanvankelijk niet politieke functionele organisaties </w:t>
      </w:r>
      <w:r w:rsidRPr="00792FC5">
        <w:rPr>
          <w:sz w:val="24"/>
          <w:szCs w:val="24"/>
        </w:rPr>
        <w:sym w:font="Wingdings" w:char="F0E0"/>
      </w:r>
      <w:r>
        <w:rPr>
          <w:sz w:val="24"/>
          <w:szCs w:val="24"/>
        </w:rPr>
        <w:t xml:space="preserve"> steeds meer politiekgericht </w:t>
      </w:r>
      <w:r w:rsidRPr="00792FC5">
        <w:rPr>
          <w:sz w:val="24"/>
          <w:szCs w:val="24"/>
        </w:rPr>
        <w:sym w:font="Wingdings" w:char="F0E0"/>
      </w:r>
      <w:r>
        <w:rPr>
          <w:sz w:val="24"/>
          <w:szCs w:val="24"/>
        </w:rPr>
        <w:t xml:space="preserve"> belangrijke delen van global governance. </w:t>
      </w:r>
    </w:p>
    <w:p w:rsidR="00F10360" w:rsidRDefault="00F10360" w:rsidP="00704414">
      <w:pPr>
        <w:tabs>
          <w:tab w:val="left" w:pos="3713"/>
        </w:tabs>
        <w:rPr>
          <w:sz w:val="24"/>
          <w:szCs w:val="24"/>
        </w:rPr>
      </w:pPr>
      <w:r>
        <w:rPr>
          <w:sz w:val="24"/>
          <w:szCs w:val="24"/>
        </w:rPr>
        <w:t xml:space="preserve">Stichters van de United Nations </w:t>
      </w:r>
      <w:r w:rsidRPr="00792FC5">
        <w:rPr>
          <w:sz w:val="24"/>
          <w:szCs w:val="24"/>
        </w:rPr>
        <w:sym w:font="Wingdings" w:char="F0E0"/>
      </w:r>
      <w:r>
        <w:rPr>
          <w:sz w:val="24"/>
          <w:szCs w:val="24"/>
        </w:rPr>
        <w:t xml:space="preserve"> functionele agentschappen: kernrol in activiteiten die gericht zijn op economische en sociale vooruitgang. (zaken ivm gezondheid, wetenschap, voeding, educatie, cultuur en economie). Nu: 19 organisaties, voormalig geaffilieerd met de UN door overeenkomsten met de ECOSOC (Economic and Social Council) en de General Assembly. Deze 19 </w:t>
      </w:r>
      <w:r w:rsidRPr="00792FC5">
        <w:rPr>
          <w:sz w:val="24"/>
          <w:szCs w:val="24"/>
        </w:rPr>
        <w:sym w:font="Wingdings" w:char="F0E0"/>
      </w:r>
      <w:r>
        <w:rPr>
          <w:sz w:val="24"/>
          <w:szCs w:val="24"/>
        </w:rPr>
        <w:t xml:space="preserve"> globale verantwoordelijkheden, maar aparte charters, lidmaatschappen, budgetten, secretariaten, belangen en kiesdistricten. Opereren grotendeels onafhankelijk van UN controle.</w:t>
      </w:r>
    </w:p>
    <w:p w:rsidR="00F10360" w:rsidRDefault="00F10360" w:rsidP="00704414">
      <w:pPr>
        <w:tabs>
          <w:tab w:val="left" w:pos="3713"/>
        </w:tabs>
        <w:rPr>
          <w:sz w:val="24"/>
          <w:szCs w:val="24"/>
        </w:rPr>
      </w:pPr>
      <w:r>
        <w:rPr>
          <w:sz w:val="24"/>
          <w:szCs w:val="24"/>
        </w:rPr>
        <w:t xml:space="preserve">Hele variëteit aan functionele organisaties. 6 grote onderdelen: gezondheid, communicatie, arbeid (deze 3 </w:t>
      </w:r>
      <w:r w:rsidRPr="00E32178">
        <w:rPr>
          <w:sz w:val="24"/>
          <w:szCs w:val="24"/>
        </w:rPr>
        <w:sym w:font="Wingdings" w:char="F0E0"/>
      </w:r>
      <w:r>
        <w:rPr>
          <w:sz w:val="24"/>
          <w:szCs w:val="24"/>
        </w:rPr>
        <w:t xml:space="preserve"> internationale benaderingen in 19</w:t>
      </w:r>
      <w:r w:rsidRPr="00E32178">
        <w:rPr>
          <w:sz w:val="24"/>
          <w:szCs w:val="24"/>
          <w:vertAlign w:val="superscript"/>
        </w:rPr>
        <w:t>e</w:t>
      </w:r>
      <w:r>
        <w:rPr>
          <w:sz w:val="24"/>
          <w:szCs w:val="24"/>
        </w:rPr>
        <w:t xml:space="preserve"> eeuw) economie, vluchtelingen en landbouw en voeding (20</w:t>
      </w:r>
      <w:r w:rsidRPr="00E32178">
        <w:rPr>
          <w:sz w:val="24"/>
          <w:szCs w:val="24"/>
          <w:vertAlign w:val="superscript"/>
        </w:rPr>
        <w:t>e</w:t>
      </w:r>
      <w:r>
        <w:rPr>
          <w:sz w:val="24"/>
          <w:szCs w:val="24"/>
        </w:rPr>
        <w:t xml:space="preserve"> eeuw)</w:t>
      </w:r>
    </w:p>
    <w:p w:rsidR="00F10360" w:rsidRPr="00704414" w:rsidRDefault="00F10360" w:rsidP="00704414">
      <w:pPr>
        <w:tabs>
          <w:tab w:val="left" w:pos="3713"/>
        </w:tabs>
        <w:rPr>
          <w:sz w:val="24"/>
          <w:szCs w:val="24"/>
          <w:u w:val="dash"/>
          <w:lang w:val="en-GB"/>
        </w:rPr>
      </w:pPr>
      <w:r w:rsidRPr="00704414">
        <w:rPr>
          <w:sz w:val="24"/>
          <w:szCs w:val="24"/>
          <w:u w:val="dash"/>
          <w:lang w:val="en-GB"/>
        </w:rPr>
        <w:t>Gezondheidszorg en de WHO (World Health Organization)</w:t>
      </w:r>
    </w:p>
    <w:p w:rsidR="00F10360" w:rsidRDefault="00F10360" w:rsidP="00704414">
      <w:pPr>
        <w:tabs>
          <w:tab w:val="left" w:pos="3713"/>
        </w:tabs>
        <w:rPr>
          <w:sz w:val="24"/>
          <w:szCs w:val="24"/>
        </w:rPr>
      </w:pPr>
      <w:r>
        <w:rPr>
          <w:sz w:val="24"/>
          <w:szCs w:val="24"/>
        </w:rPr>
        <w:t>Toegenomen handel en reizen in 19</w:t>
      </w:r>
      <w:r w:rsidRPr="008A73C4">
        <w:rPr>
          <w:sz w:val="24"/>
          <w:szCs w:val="24"/>
          <w:vertAlign w:val="superscript"/>
        </w:rPr>
        <w:t>e</w:t>
      </w:r>
      <w:r>
        <w:rPr>
          <w:sz w:val="24"/>
          <w:szCs w:val="24"/>
        </w:rPr>
        <w:t xml:space="preserve"> eeuws Europa </w:t>
      </w:r>
      <w:r w:rsidRPr="008A73C4">
        <w:rPr>
          <w:sz w:val="24"/>
          <w:szCs w:val="24"/>
        </w:rPr>
        <w:sym w:font="Wingdings" w:char="F0E0"/>
      </w:r>
      <w:r>
        <w:rPr>
          <w:sz w:val="24"/>
          <w:szCs w:val="24"/>
        </w:rPr>
        <w:t xml:space="preserve"> versnelling van de verspreiding van dodelijke ziekten </w:t>
      </w:r>
      <w:r w:rsidRPr="008A73C4">
        <w:rPr>
          <w:sz w:val="24"/>
          <w:szCs w:val="24"/>
        </w:rPr>
        <w:sym w:font="Wingdings" w:char="F0E0"/>
      </w:r>
      <w:r>
        <w:rPr>
          <w:sz w:val="24"/>
          <w:szCs w:val="24"/>
        </w:rPr>
        <w:t xml:space="preserve"> Samenwerking vereist aangezien 1 staat zelf niet capabel was om de gezondheidsproblemen op te lossen. Als antwoord op een uitbraak van cholera </w:t>
      </w:r>
      <w:r w:rsidRPr="008A73C4">
        <w:rPr>
          <w:sz w:val="24"/>
          <w:szCs w:val="24"/>
        </w:rPr>
        <w:sym w:font="Wingdings" w:char="F0E0"/>
      </w:r>
      <w:r>
        <w:rPr>
          <w:sz w:val="24"/>
          <w:szCs w:val="24"/>
        </w:rPr>
        <w:t xml:space="preserve"> de International Sanitary Conference in Parijs, 1851 </w:t>
      </w:r>
      <w:r w:rsidRPr="008A73C4">
        <w:rPr>
          <w:sz w:val="24"/>
          <w:szCs w:val="24"/>
        </w:rPr>
        <w:sym w:font="Wingdings" w:char="F0E0"/>
      </w:r>
      <w:r>
        <w:rPr>
          <w:sz w:val="24"/>
          <w:szCs w:val="24"/>
        </w:rPr>
        <w:t xml:space="preserve"> collectief antwoord gebaseerd op nieuwe kennis over publieke gezondheid, geneeskunde en verbeteringen van sanering.</w:t>
      </w:r>
    </w:p>
    <w:p w:rsidR="00F10360" w:rsidRDefault="00F10360" w:rsidP="00704414">
      <w:pPr>
        <w:tabs>
          <w:tab w:val="left" w:pos="3713"/>
        </w:tabs>
        <w:rPr>
          <w:sz w:val="24"/>
          <w:szCs w:val="24"/>
        </w:rPr>
      </w:pPr>
      <w:r w:rsidRPr="00F7302A">
        <w:rPr>
          <w:sz w:val="24"/>
          <w:szCs w:val="24"/>
          <w:lang w:val="fr-BE"/>
        </w:rPr>
        <w:t xml:space="preserve">1907 </w:t>
      </w:r>
      <w:r w:rsidRPr="008A73C4">
        <w:rPr>
          <w:sz w:val="24"/>
          <w:szCs w:val="24"/>
        </w:rPr>
        <w:sym w:font="Wingdings" w:char="F0E0"/>
      </w:r>
      <w:r w:rsidRPr="00F7302A">
        <w:rPr>
          <w:sz w:val="24"/>
          <w:szCs w:val="24"/>
          <w:lang w:val="fr-BE"/>
        </w:rPr>
        <w:t xml:space="preserve"> OIHP: Office International d’Hygiène Publique</w:t>
      </w:r>
      <w:r w:rsidRPr="00704414">
        <w:rPr>
          <w:sz w:val="24"/>
          <w:szCs w:val="24"/>
          <w:lang w:val="fr-FR"/>
        </w:rPr>
        <w:t xml:space="preserve"> opgericht</w:t>
      </w:r>
      <w:r w:rsidRPr="00F7302A">
        <w:rPr>
          <w:sz w:val="24"/>
          <w:szCs w:val="24"/>
          <w:lang w:val="fr-BE"/>
        </w:rPr>
        <w:t xml:space="preserve">. </w:t>
      </w:r>
      <w:r w:rsidRPr="00F34C9D">
        <w:rPr>
          <w:sz w:val="24"/>
          <w:szCs w:val="24"/>
        </w:rPr>
        <w:t>Aparte organisatie met eigen secretariaat.</w:t>
      </w:r>
      <w:r>
        <w:rPr>
          <w:sz w:val="24"/>
          <w:szCs w:val="24"/>
        </w:rPr>
        <w:t xml:space="preserve"> </w:t>
      </w:r>
    </w:p>
    <w:p w:rsidR="00F10360" w:rsidRDefault="00F10360" w:rsidP="00704414">
      <w:pPr>
        <w:tabs>
          <w:tab w:val="left" w:pos="3713"/>
        </w:tabs>
        <w:rPr>
          <w:sz w:val="24"/>
          <w:szCs w:val="24"/>
        </w:rPr>
      </w:pPr>
      <w:r>
        <w:rPr>
          <w:sz w:val="24"/>
          <w:szCs w:val="24"/>
        </w:rPr>
        <w:t xml:space="preserve">1948 </w:t>
      </w:r>
      <w:r w:rsidRPr="00F34C9D">
        <w:rPr>
          <w:sz w:val="24"/>
          <w:szCs w:val="24"/>
        </w:rPr>
        <w:sym w:font="Wingdings" w:char="F0E0"/>
      </w:r>
      <w:r>
        <w:rPr>
          <w:sz w:val="24"/>
          <w:szCs w:val="24"/>
        </w:rPr>
        <w:t xml:space="preserve">WHO </w:t>
      </w:r>
      <w:r w:rsidRPr="00F34C9D">
        <w:rPr>
          <w:sz w:val="24"/>
          <w:szCs w:val="24"/>
        </w:rPr>
        <w:sym w:font="Wingdings" w:char="F0E0"/>
      </w:r>
      <w:r>
        <w:rPr>
          <w:sz w:val="24"/>
          <w:szCs w:val="24"/>
        </w:rPr>
        <w:t xml:space="preserve"> UN gespecialiseerd agentschap. Beslissingsmakend orgaan: World Health Assembly, samengesteld uit 3 afgevaardigden uit elke lidstaat en afgevaardigden uit de wetenschappelijke, professionele en niet-gouvernementele gemeenschappen. Elk land </w:t>
      </w:r>
      <w:r w:rsidRPr="00F34C9D">
        <w:rPr>
          <w:sz w:val="24"/>
          <w:szCs w:val="24"/>
        </w:rPr>
        <w:sym w:font="Wingdings" w:char="F0E0"/>
      </w:r>
      <w:r>
        <w:rPr>
          <w:sz w:val="24"/>
          <w:szCs w:val="24"/>
        </w:rPr>
        <w:t xml:space="preserve"> maar 1 stem (typisch voor IGO’s). Executive board: kleinere groep van 32 leden verkozen door de World Health Assembly. De beslissingmakende groepen: geen privileges afhankelijk van de invloed van sommige staten.</w:t>
      </w:r>
    </w:p>
    <w:p w:rsidR="00F10360" w:rsidRDefault="00F10360" w:rsidP="00704414">
      <w:pPr>
        <w:tabs>
          <w:tab w:val="left" w:pos="3713"/>
        </w:tabs>
        <w:rPr>
          <w:sz w:val="24"/>
          <w:szCs w:val="24"/>
        </w:rPr>
      </w:pPr>
      <w:r>
        <w:rPr>
          <w:sz w:val="24"/>
          <w:szCs w:val="24"/>
        </w:rPr>
        <w:t xml:space="preserve">WHO </w:t>
      </w:r>
      <w:r w:rsidRPr="00A621F0">
        <w:rPr>
          <w:sz w:val="24"/>
          <w:szCs w:val="24"/>
        </w:rPr>
        <w:sym w:font="Wingdings" w:char="F0E0"/>
      </w:r>
      <w:r>
        <w:rPr>
          <w:sz w:val="24"/>
          <w:szCs w:val="24"/>
        </w:rPr>
        <w:t xml:space="preserve"> bijna typische functionele organisatie en 1 van de grootste UN gespecialiseerde agentschappen wat betreft lidmaatschap en budget, wat wijst op de universele bezorgdheid ivm gezondheid. Ook 1 van de meeste gedecentraliseerde </w:t>
      </w:r>
      <w:r w:rsidRPr="00A621F0">
        <w:rPr>
          <w:sz w:val="24"/>
          <w:szCs w:val="24"/>
        </w:rPr>
        <w:sym w:font="Wingdings" w:char="F0E0"/>
      </w:r>
      <w:r>
        <w:rPr>
          <w:sz w:val="24"/>
          <w:szCs w:val="24"/>
        </w:rPr>
        <w:t xml:space="preserve"> 6 regionale kantoren. WHO secretariaat in Geneva </w:t>
      </w:r>
      <w:r w:rsidRPr="00A621F0">
        <w:rPr>
          <w:sz w:val="24"/>
          <w:szCs w:val="24"/>
        </w:rPr>
        <w:sym w:font="Wingdings" w:char="F0E0"/>
      </w:r>
      <w:r>
        <w:rPr>
          <w:sz w:val="24"/>
          <w:szCs w:val="24"/>
        </w:rPr>
        <w:t xml:space="preserve"> hoogtechnisch. Directeur-generaal, andere secretariaat ambtenaren en vele afgevaardigden zijn dokters. Op basis van deze training en vaardigheden vormen ze een sterk gemeenschap.</w:t>
      </w:r>
    </w:p>
    <w:p w:rsidR="00F10360" w:rsidRDefault="00F10360" w:rsidP="00704414">
      <w:pPr>
        <w:tabs>
          <w:tab w:val="left" w:pos="3713"/>
        </w:tabs>
        <w:rPr>
          <w:sz w:val="24"/>
          <w:szCs w:val="24"/>
        </w:rPr>
      </w:pPr>
      <w:r>
        <w:rPr>
          <w:sz w:val="24"/>
          <w:szCs w:val="24"/>
        </w:rPr>
        <w:t>3 grote taken van het WHO:</w:t>
      </w:r>
    </w:p>
    <w:p w:rsidR="00F10360" w:rsidRDefault="00F10360" w:rsidP="00704414">
      <w:pPr>
        <w:pStyle w:val="ListParagraph"/>
        <w:numPr>
          <w:ilvl w:val="0"/>
          <w:numId w:val="33"/>
        </w:numPr>
        <w:tabs>
          <w:tab w:val="left" w:pos="3713"/>
        </w:tabs>
        <w:spacing w:after="200" w:line="276" w:lineRule="auto"/>
        <w:rPr>
          <w:sz w:val="24"/>
          <w:szCs w:val="24"/>
        </w:rPr>
      </w:pPr>
      <w:r>
        <w:rPr>
          <w:sz w:val="24"/>
          <w:szCs w:val="24"/>
        </w:rPr>
        <w:t>Ziekte-insluiting gevonden in de International Health Regulations</w:t>
      </w:r>
    </w:p>
    <w:p w:rsidR="00F10360" w:rsidRDefault="00F10360" w:rsidP="00704414">
      <w:pPr>
        <w:pStyle w:val="ListParagraph"/>
        <w:numPr>
          <w:ilvl w:val="0"/>
          <w:numId w:val="33"/>
        </w:numPr>
        <w:tabs>
          <w:tab w:val="left" w:pos="3713"/>
        </w:tabs>
        <w:spacing w:after="200" w:line="276" w:lineRule="auto"/>
        <w:rPr>
          <w:sz w:val="24"/>
          <w:szCs w:val="24"/>
        </w:rPr>
      </w:pPr>
      <w:r>
        <w:rPr>
          <w:sz w:val="24"/>
          <w:szCs w:val="24"/>
        </w:rPr>
        <w:t>Ziektecontrole en uitroeiing en via gezondheidsassistentie programma’s.</w:t>
      </w:r>
    </w:p>
    <w:p w:rsidR="00F10360" w:rsidRDefault="00F10360" w:rsidP="00704414">
      <w:pPr>
        <w:pStyle w:val="ListParagraph"/>
        <w:numPr>
          <w:ilvl w:val="0"/>
          <w:numId w:val="33"/>
        </w:numPr>
        <w:tabs>
          <w:tab w:val="left" w:pos="3713"/>
        </w:tabs>
        <w:spacing w:after="200" w:line="276" w:lineRule="auto"/>
        <w:rPr>
          <w:sz w:val="24"/>
          <w:szCs w:val="24"/>
        </w:rPr>
      </w:pPr>
      <w:r>
        <w:rPr>
          <w:sz w:val="24"/>
          <w:szCs w:val="24"/>
        </w:rPr>
        <w:t>Ziekteverzachting, met focus op het farmaceutische aspect</w:t>
      </w:r>
    </w:p>
    <w:p w:rsidR="00F10360" w:rsidRDefault="00F10360" w:rsidP="00704414">
      <w:pPr>
        <w:tabs>
          <w:tab w:val="left" w:pos="3713"/>
        </w:tabs>
        <w:ind w:left="360"/>
        <w:rPr>
          <w:sz w:val="24"/>
          <w:szCs w:val="24"/>
        </w:rPr>
      </w:pPr>
    </w:p>
    <w:p w:rsidR="00F10360" w:rsidRDefault="00F10360" w:rsidP="00704414">
      <w:pPr>
        <w:pStyle w:val="ListParagraph"/>
        <w:numPr>
          <w:ilvl w:val="0"/>
          <w:numId w:val="34"/>
        </w:numPr>
        <w:tabs>
          <w:tab w:val="left" w:pos="3713"/>
        </w:tabs>
        <w:spacing w:after="200" w:line="276" w:lineRule="auto"/>
        <w:rPr>
          <w:sz w:val="24"/>
          <w:szCs w:val="24"/>
        </w:rPr>
      </w:pPr>
      <w:r>
        <w:rPr>
          <w:sz w:val="24"/>
          <w:szCs w:val="24"/>
        </w:rPr>
        <w:t>Ziekte-insluiting:</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Veiligheid bieden tegen het verspreiden van ziektes. </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Staten: rapporteren over het uitbreken van 4 verschillende ziektes: cholera, de plaag, gele koorts en pokken, maar reguleringen bleken maar een zwak instrument: staten zagen het als niet bindend en er werd maar een beperkt aantal ziektes gecoverd. Vaak: informatie geblokkeerd uit schrik voor economische gevolgen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Globalisatie: dramatisch effect op het overdragen van ziektes en de kwetsbaarheid van individuen en gemeenschappen via migratie, luchttransport, handel en troepenbeweging </w:t>
      </w:r>
      <w:r w:rsidRPr="00710FDA">
        <w:rPr>
          <w:sz w:val="24"/>
          <w:szCs w:val="24"/>
        </w:rPr>
        <w:sym w:font="Wingdings" w:char="F0E0"/>
      </w:r>
      <w:r>
        <w:rPr>
          <w:sz w:val="24"/>
          <w:szCs w:val="24"/>
        </w:rPr>
        <w:t xml:space="preserve"> resulteerde in uitbreiding van de activiteiten van het WHO en van het global health governance.</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Opkomen van nieuwe ziektes en heropkomen van oudere ziektes verbreedde de range van bedreigingen. Internet en andere high-speed technologieën hebben het verspreiden van informatie over uitbraken wel vergemakkelijkt. </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Dankzij een significante governance shift: zowel private als publieke actoren reageerden op deze veranderingen. ProMED (Program for Monitoring Emerging Diseases) was een privé-initiatief opgericht in 1994 om gezondheidsprofessionelen elektronisch te verbinden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In 1997 </w:t>
      </w:r>
      <w:r w:rsidRPr="00426B0B">
        <w:rPr>
          <w:sz w:val="24"/>
          <w:szCs w:val="24"/>
        </w:rPr>
        <w:sym w:font="Wingdings" w:char="F0E0"/>
      </w:r>
      <w:r>
        <w:rPr>
          <w:sz w:val="24"/>
          <w:szCs w:val="24"/>
        </w:rPr>
        <w:t xml:space="preserve"> Global Public Health Intelligence Network opgericht, op initiatief van Canada en met samenwerking van het WHO, om gezondheidsbedreigingen van wereldwijde informatiebronnen te monitoren.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International Health Regulations brachten institutionele veranderingen aan aan het WHO om publieke gezondheidsproblemen te adresseren en verplichtte de staten om het WHO te verwittigen binnen de 24 uur bij uitbraak van een globale gezondheidsbedreiging.</w:t>
      </w:r>
    </w:p>
    <w:p w:rsidR="00F10360" w:rsidRDefault="00F10360" w:rsidP="00704414">
      <w:pPr>
        <w:pStyle w:val="ListParagraph"/>
        <w:numPr>
          <w:ilvl w:val="0"/>
          <w:numId w:val="34"/>
        </w:numPr>
        <w:tabs>
          <w:tab w:val="left" w:pos="3713"/>
        </w:tabs>
        <w:spacing w:after="200" w:line="276" w:lineRule="auto"/>
        <w:rPr>
          <w:sz w:val="24"/>
          <w:szCs w:val="24"/>
        </w:rPr>
      </w:pPr>
      <w:r>
        <w:rPr>
          <w:sz w:val="24"/>
          <w:szCs w:val="24"/>
        </w:rPr>
        <w:t>Ziekte-uitroeiing</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Uitroeiingprogramma’s voor bepaalde ziektes </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Samenwerking met staatsgezondheidsautoriteiten om de gezondheidsinfrastructuur te verbeteren.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Vb.: Malaria programma’s en pokken programma’s</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Kritieke eerste stap: Bereidheid van de overheid om HIV/AIDS als een belangrijk probleem te erkennen.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Ook andere IGO’s en NGO’s zijn hierbij betrokken, vb. Unicef </w:t>
      </w:r>
      <w:r w:rsidRPr="000A55B4">
        <w:rPr>
          <w:sz w:val="24"/>
          <w:szCs w:val="24"/>
        </w:rPr>
        <w:sym w:font="Wingdings" w:char="F0E0"/>
      </w:r>
      <w:r>
        <w:rPr>
          <w:sz w:val="24"/>
          <w:szCs w:val="24"/>
        </w:rPr>
        <w:t xml:space="preserve"> belangrijke rol in staatsimmunizatieprogramma’s tegen polio en andere kinderziektes. Ander vb.: Artsen zonder grenzen </w:t>
      </w:r>
      <w:r w:rsidRPr="000A55B4">
        <w:rPr>
          <w:sz w:val="24"/>
          <w:szCs w:val="24"/>
        </w:rPr>
        <w:sym w:font="Wingdings" w:char="F0E0"/>
      </w:r>
      <w:r>
        <w:rPr>
          <w:sz w:val="24"/>
          <w:szCs w:val="24"/>
        </w:rPr>
        <w:t xml:space="preserve"> verschaffen van noodhulp en trainen van inheemse gezondheidsprofessionals om staten te helpen met de ontwikkeling van een achtergrond voor een levensvatbare gezondheidsstructuur.</w:t>
      </w:r>
    </w:p>
    <w:p w:rsidR="00F10360" w:rsidRDefault="00F10360" w:rsidP="00704414">
      <w:pPr>
        <w:pStyle w:val="ListParagraph"/>
        <w:numPr>
          <w:ilvl w:val="0"/>
          <w:numId w:val="34"/>
        </w:numPr>
        <w:tabs>
          <w:tab w:val="left" w:pos="3713"/>
        </w:tabs>
        <w:spacing w:after="200" w:line="276" w:lineRule="auto"/>
        <w:rPr>
          <w:sz w:val="24"/>
          <w:szCs w:val="24"/>
        </w:rPr>
      </w:pPr>
      <w:r>
        <w:rPr>
          <w:sz w:val="24"/>
          <w:szCs w:val="24"/>
        </w:rPr>
        <w:t>Ziekteverzachting</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Interactie met MNC’s, vnl. de farmaceutische industrie.</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WHO keurde richtlijnen voor medicijnproducerende kwaliteitscontrole in 1970 goed, deze hadden betrekking op etikettering, zelfinspectie en rapporten over tegengestelde reacties. Landen werden aangespoord om nationale medicijnlijsten te ontwikkelen.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1990 </w:t>
      </w:r>
      <w:r w:rsidRPr="0051781D">
        <w:rPr>
          <w:sz w:val="24"/>
          <w:szCs w:val="24"/>
        </w:rPr>
        <w:sym w:font="Wingdings" w:char="F0E0"/>
      </w:r>
      <w:r>
        <w:rPr>
          <w:sz w:val="24"/>
          <w:szCs w:val="24"/>
        </w:rPr>
        <w:t xml:space="preserve"> WHO hield zich bezig met de toegankelijkheid en betaalbaarheid van medicijnen in ontwikkelingslanden, met als belangrijkste bezorgdheid de behandeling van HIV/AIDS. Belangrijke struikelpaal: de immense kosten die hiermee gepaard gaan.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 xml:space="preserve">Farmaceutische bedrijven werkten vaak samen met individuele landen in samenwerking met de WHO voor exclusieve distributie en om rechtszaken aan te spannen tegen landen die de goedkopere substituten maakten </w:t>
      </w:r>
      <w:r w:rsidRPr="0051781D">
        <w:rPr>
          <w:sz w:val="24"/>
          <w:szCs w:val="24"/>
        </w:rPr>
        <w:sym w:font="Wingdings" w:char="F0E0"/>
      </w:r>
      <w:r>
        <w:rPr>
          <w:sz w:val="24"/>
          <w:szCs w:val="24"/>
        </w:rPr>
        <w:t xml:space="preserve"> geen van beide aanpakken werkte.</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NGO’s zoals Oxfam creëerde de transnationale Treatment Action Campaign om de druk op farmaceutische bedrijven op te voeren zodat ze de prijzen voor ontwikkelingslanden en Afrikaanse landen verminderden.</w:t>
      </w:r>
    </w:p>
    <w:p w:rsidR="00F10360" w:rsidRDefault="00F10360" w:rsidP="00704414">
      <w:pPr>
        <w:pStyle w:val="ListParagraph"/>
        <w:numPr>
          <w:ilvl w:val="1"/>
          <w:numId w:val="34"/>
        </w:numPr>
        <w:tabs>
          <w:tab w:val="left" w:pos="3713"/>
        </w:tabs>
        <w:spacing w:after="200" w:line="276" w:lineRule="auto"/>
        <w:rPr>
          <w:sz w:val="24"/>
          <w:szCs w:val="24"/>
        </w:rPr>
      </w:pPr>
      <w:r>
        <w:rPr>
          <w:sz w:val="24"/>
          <w:szCs w:val="24"/>
        </w:rPr>
        <w:t>Ander belangrijk punt op de agenda: tabak.</w:t>
      </w:r>
    </w:p>
    <w:p w:rsidR="00F10360" w:rsidRDefault="00F10360" w:rsidP="00704414">
      <w:pPr>
        <w:tabs>
          <w:tab w:val="left" w:pos="3713"/>
        </w:tabs>
        <w:rPr>
          <w:sz w:val="24"/>
          <w:szCs w:val="24"/>
        </w:rPr>
      </w:pPr>
      <w:r>
        <w:rPr>
          <w:sz w:val="24"/>
          <w:szCs w:val="24"/>
        </w:rPr>
        <w:t xml:space="preserve">Hoewel de WHO de internationale gezondheidsagenda heeft uitgebreid </w:t>
      </w:r>
      <w:r w:rsidRPr="0051781D">
        <w:rPr>
          <w:sz w:val="24"/>
          <w:szCs w:val="24"/>
        </w:rPr>
        <w:sym w:font="Wingdings" w:char="F0E0"/>
      </w:r>
      <w:r>
        <w:rPr>
          <w:sz w:val="24"/>
          <w:szCs w:val="24"/>
        </w:rPr>
        <w:t xml:space="preserve"> onderneemt het actie in een netwerk van overlappende actoren en van publieke, private en multistakeholder bedrijfsstructuren. </w:t>
      </w:r>
    </w:p>
    <w:p w:rsidR="00F10360" w:rsidRDefault="00F10360" w:rsidP="00704414">
      <w:pPr>
        <w:tabs>
          <w:tab w:val="left" w:pos="3713"/>
        </w:tabs>
        <w:rPr>
          <w:sz w:val="24"/>
          <w:szCs w:val="24"/>
          <w:u w:val="dash"/>
        </w:rPr>
      </w:pPr>
      <w:r w:rsidRPr="0051781D">
        <w:rPr>
          <w:sz w:val="24"/>
          <w:szCs w:val="24"/>
          <w:u w:val="dash"/>
        </w:rPr>
        <w:t>Postdiensten en telecommunicatie</w:t>
      </w:r>
    </w:p>
    <w:p w:rsidR="00F10360" w:rsidRDefault="00F10360" w:rsidP="00704414">
      <w:pPr>
        <w:tabs>
          <w:tab w:val="left" w:pos="3713"/>
        </w:tabs>
        <w:rPr>
          <w:sz w:val="24"/>
          <w:szCs w:val="24"/>
        </w:rPr>
      </w:pPr>
      <w:r>
        <w:rPr>
          <w:sz w:val="24"/>
          <w:szCs w:val="24"/>
        </w:rPr>
        <w:t>Sterk veranderd sinds de 19</w:t>
      </w:r>
      <w:r w:rsidRPr="00891777">
        <w:rPr>
          <w:sz w:val="24"/>
          <w:szCs w:val="24"/>
          <w:vertAlign w:val="superscript"/>
        </w:rPr>
        <w:t>e</w:t>
      </w:r>
      <w:r>
        <w:rPr>
          <w:sz w:val="24"/>
          <w:szCs w:val="24"/>
        </w:rPr>
        <w:t xml:space="preserve"> eeuw</w:t>
      </w:r>
    </w:p>
    <w:p w:rsidR="00F10360" w:rsidRDefault="00F10360" w:rsidP="00704414">
      <w:pPr>
        <w:tabs>
          <w:tab w:val="left" w:pos="3713"/>
        </w:tabs>
        <w:rPr>
          <w:sz w:val="24"/>
          <w:szCs w:val="24"/>
        </w:rPr>
      </w:pPr>
      <w:r>
        <w:rPr>
          <w:sz w:val="24"/>
          <w:szCs w:val="24"/>
        </w:rPr>
        <w:t xml:space="preserve">Stichting van de International Telegraph Union in 1865 </w:t>
      </w:r>
      <w:r w:rsidRPr="00891777">
        <w:rPr>
          <w:sz w:val="24"/>
          <w:szCs w:val="24"/>
        </w:rPr>
        <w:sym w:font="Wingdings" w:char="F0E0"/>
      </w:r>
      <w:r>
        <w:rPr>
          <w:sz w:val="24"/>
          <w:szCs w:val="24"/>
        </w:rPr>
        <w:t xml:space="preserve"> zorgde ervoor dat individuen konden communiceren via 1 internationaal netwerk. Opvolger </w:t>
      </w:r>
      <w:r w:rsidRPr="00891777">
        <w:rPr>
          <w:sz w:val="24"/>
          <w:szCs w:val="24"/>
        </w:rPr>
        <w:sym w:font="Wingdings" w:char="F0E0"/>
      </w:r>
      <w:r>
        <w:rPr>
          <w:sz w:val="24"/>
          <w:szCs w:val="24"/>
        </w:rPr>
        <w:t xml:space="preserve"> International Telecommunication Union, gebaseerd op informele afspraken, zoals open toegang tot de ruimte en het radiospectrum hiervan en het principe van het eerste gebruik. Het besteedt vooral aandacht aan het opstellen van technische standaarden voor diverse technologieën en het voorkomen van tussenkomst in radiotransmissies. Werkt samen met de International Organization for Standardization, de Internal Electrotechnical Commission en een groep van regionale lichamen onder de Global Standards Cooperation Group om deze standaarden vast te leggen. ITU stelde ook dat financiering voor telecommunicatiestructuren noodzakelijk was voor ontwikkelingslanden.</w:t>
      </w:r>
    </w:p>
    <w:p w:rsidR="00F10360" w:rsidRPr="00014ECC" w:rsidRDefault="00F10360" w:rsidP="00704414">
      <w:pPr>
        <w:tabs>
          <w:tab w:val="left" w:pos="3713"/>
        </w:tabs>
        <w:rPr>
          <w:sz w:val="24"/>
          <w:szCs w:val="24"/>
          <w:lang w:val="en-US"/>
        </w:rPr>
      </w:pPr>
      <w:r>
        <w:rPr>
          <w:sz w:val="24"/>
          <w:szCs w:val="24"/>
        </w:rPr>
        <w:t xml:space="preserve">Exponentiële groei van het internet </w:t>
      </w:r>
      <w:r w:rsidRPr="00891777">
        <w:rPr>
          <w:sz w:val="24"/>
          <w:szCs w:val="24"/>
        </w:rPr>
        <w:sym w:font="Wingdings" w:char="F0E0"/>
      </w:r>
      <w:r>
        <w:rPr>
          <w:sz w:val="24"/>
          <w:szCs w:val="24"/>
        </w:rPr>
        <w:t xml:space="preserve"> belangrijke rol in globalisatie en de diffusie van ideeën, cultuur en technologie + legde nood aan nieuwe regels en types van autoriteit + governance problemen bloot. </w:t>
      </w:r>
      <w:r w:rsidRPr="00704414">
        <w:rPr>
          <w:sz w:val="24"/>
          <w:szCs w:val="24"/>
          <w:lang w:val="en-GB"/>
        </w:rPr>
        <w:t xml:space="preserve">Internet governance </w:t>
      </w:r>
      <w:r w:rsidRPr="00014ECC">
        <w:rPr>
          <w:sz w:val="24"/>
          <w:szCs w:val="24"/>
        </w:rPr>
        <w:sym w:font="Wingdings" w:char="F0E0"/>
      </w:r>
      <w:r w:rsidRPr="00704414">
        <w:rPr>
          <w:sz w:val="24"/>
          <w:szCs w:val="24"/>
          <w:lang w:val="en-GB"/>
        </w:rPr>
        <w:t xml:space="preserve"> 1 belangrijke speler </w:t>
      </w:r>
      <w:r w:rsidRPr="00014ECC">
        <w:rPr>
          <w:sz w:val="24"/>
          <w:szCs w:val="24"/>
        </w:rPr>
        <w:sym w:font="Wingdings" w:char="F0E0"/>
      </w:r>
      <w:r w:rsidRPr="00704414">
        <w:rPr>
          <w:sz w:val="24"/>
          <w:szCs w:val="24"/>
          <w:lang w:val="en-GB"/>
        </w:rPr>
        <w:t xml:space="preserve"> ICANN Internet Cooperation for Assigned Names and Numbers.</w:t>
      </w:r>
    </w:p>
    <w:p w:rsidR="00F10360" w:rsidRDefault="00F10360" w:rsidP="00704414">
      <w:pPr>
        <w:tabs>
          <w:tab w:val="left" w:pos="3713"/>
        </w:tabs>
        <w:rPr>
          <w:sz w:val="24"/>
          <w:szCs w:val="24"/>
        </w:rPr>
      </w:pPr>
      <w:r w:rsidRPr="00A0524B">
        <w:rPr>
          <w:sz w:val="24"/>
          <w:szCs w:val="24"/>
        </w:rPr>
        <w:t xml:space="preserve">WSIS = World Summit on the Information Society </w:t>
      </w:r>
      <w:r w:rsidRPr="00014ECC">
        <w:rPr>
          <w:sz w:val="24"/>
          <w:szCs w:val="24"/>
          <w:lang w:val="en-US"/>
        </w:rPr>
        <w:sym w:font="Wingdings" w:char="F0E0"/>
      </w:r>
      <w:r w:rsidRPr="00A0524B">
        <w:rPr>
          <w:sz w:val="24"/>
          <w:szCs w:val="24"/>
        </w:rPr>
        <w:t xml:space="preserve"> stimuleerde ontwikkelingen: Civiele maatschappij spellers vochten voor het verbreden van het internet infrastructuur probleem naar vragen over de ontwikkeling en billijkheid van ontwikkelingslanden. Uiteindelijke uitkomst: creatie van het Internet Governance Forum, een multistakeholder arena binnen het UN systeem. Dit forum bestond onder andere uit een adviesgroep met leden van IGO’s, de commerciële private sector en publieke civiele maatschappij organisaties, wiens taak het is om te discussiëren over problemen van internet governance. Gebied van functionele organis</w:t>
      </w:r>
      <w:r>
        <w:rPr>
          <w:sz w:val="24"/>
          <w:szCs w:val="24"/>
        </w:rPr>
        <w:t xml:space="preserve">atie dat niet veel veranderd is, </w:t>
      </w:r>
      <w:r w:rsidRPr="00A0524B">
        <w:rPr>
          <w:sz w:val="24"/>
          <w:szCs w:val="24"/>
        </w:rPr>
        <w:t>is de internationale Postal service.</w:t>
      </w:r>
    </w:p>
    <w:p w:rsidR="00F10360" w:rsidRDefault="00F10360" w:rsidP="00704414">
      <w:pPr>
        <w:tabs>
          <w:tab w:val="left" w:pos="3713"/>
        </w:tabs>
        <w:rPr>
          <w:sz w:val="24"/>
          <w:szCs w:val="24"/>
          <w:u w:val="dash"/>
        </w:rPr>
      </w:pPr>
      <w:r w:rsidRPr="00A0524B">
        <w:rPr>
          <w:sz w:val="24"/>
          <w:szCs w:val="24"/>
          <w:u w:val="dash"/>
        </w:rPr>
        <w:t>Arbeidsproblemen en de International Labour Organization</w:t>
      </w:r>
    </w:p>
    <w:p w:rsidR="00F10360" w:rsidRDefault="00F10360" w:rsidP="00704414">
      <w:pPr>
        <w:tabs>
          <w:tab w:val="left" w:pos="3713"/>
        </w:tabs>
        <w:rPr>
          <w:sz w:val="24"/>
          <w:szCs w:val="24"/>
        </w:rPr>
      </w:pPr>
      <w:r>
        <w:rPr>
          <w:sz w:val="24"/>
          <w:szCs w:val="24"/>
        </w:rPr>
        <w:t>Oorsprong in de 19</w:t>
      </w:r>
      <w:r w:rsidRPr="00A0524B">
        <w:rPr>
          <w:sz w:val="24"/>
          <w:szCs w:val="24"/>
          <w:vertAlign w:val="superscript"/>
        </w:rPr>
        <w:t>e</w:t>
      </w:r>
      <w:r>
        <w:rPr>
          <w:sz w:val="24"/>
          <w:szCs w:val="24"/>
        </w:rPr>
        <w:t xml:space="preserve"> eeuw: Owen en Legrand </w:t>
      </w:r>
      <w:r w:rsidRPr="00A0524B">
        <w:rPr>
          <w:sz w:val="24"/>
          <w:szCs w:val="24"/>
        </w:rPr>
        <w:sym w:font="Wingdings" w:char="F0E0"/>
      </w:r>
      <w:r>
        <w:rPr>
          <w:sz w:val="24"/>
          <w:szCs w:val="24"/>
        </w:rPr>
        <w:t xml:space="preserve"> organisatie nodig om arbeid te beschermen van misbruiken.</w:t>
      </w:r>
    </w:p>
    <w:p w:rsidR="00F10360" w:rsidRPr="00A0524B" w:rsidRDefault="00F10360" w:rsidP="00704414">
      <w:pPr>
        <w:tabs>
          <w:tab w:val="left" w:pos="3713"/>
        </w:tabs>
        <w:rPr>
          <w:sz w:val="24"/>
          <w:szCs w:val="24"/>
        </w:rPr>
      </w:pPr>
      <w:r w:rsidRPr="00A0524B">
        <w:rPr>
          <w:sz w:val="24"/>
          <w:szCs w:val="24"/>
        </w:rPr>
        <w:t xml:space="preserve">1913 </w:t>
      </w:r>
      <w:r w:rsidRPr="00A0524B">
        <w:rPr>
          <w:sz w:val="24"/>
          <w:szCs w:val="24"/>
        </w:rPr>
        <w:sym w:font="Wingdings" w:char="F0E0"/>
      </w:r>
      <w:r w:rsidRPr="00A0524B">
        <w:rPr>
          <w:sz w:val="24"/>
          <w:szCs w:val="24"/>
        </w:rPr>
        <w:t xml:space="preserve"> International Federation of Trade Unions om mis</w:t>
      </w:r>
      <w:r>
        <w:rPr>
          <w:sz w:val="24"/>
          <w:szCs w:val="24"/>
        </w:rPr>
        <w:t>br</w:t>
      </w:r>
      <w:r w:rsidRPr="00A0524B">
        <w:rPr>
          <w:sz w:val="24"/>
          <w:szCs w:val="24"/>
        </w:rPr>
        <w:t>uiken op transnationale basis aan te kaarten.</w:t>
      </w:r>
      <w:r>
        <w:rPr>
          <w:sz w:val="24"/>
          <w:szCs w:val="24"/>
        </w:rPr>
        <w:t xml:space="preserve"> 1919 Paris Peace Conference </w:t>
      </w:r>
      <w:r w:rsidRPr="00A0524B">
        <w:rPr>
          <w:sz w:val="24"/>
          <w:szCs w:val="24"/>
        </w:rPr>
        <w:sym w:font="Wingdings" w:char="F0E0"/>
      </w:r>
      <w:r>
        <w:rPr>
          <w:sz w:val="24"/>
          <w:szCs w:val="24"/>
        </w:rPr>
        <w:t xml:space="preserve"> ILO grondwet overgenomen op basis van het geloof dat wereldvrede niet bereikt kon worden zonder sociale rechtvaardigheid. ILO werd zo een autonome organisatie binnen de League of Nations structure</w:t>
      </w:r>
    </w:p>
    <w:p w:rsidR="00F10360" w:rsidRDefault="00F10360" w:rsidP="00704414">
      <w:pPr>
        <w:tabs>
          <w:tab w:val="left" w:pos="3713"/>
        </w:tabs>
        <w:rPr>
          <w:sz w:val="24"/>
          <w:szCs w:val="24"/>
        </w:rPr>
      </w:pPr>
      <w:r>
        <w:rPr>
          <w:sz w:val="24"/>
          <w:szCs w:val="24"/>
        </w:rPr>
        <w:t>Belangrijke principes:</w:t>
      </w:r>
    </w:p>
    <w:p w:rsidR="00F10360" w:rsidRDefault="00F10360" w:rsidP="00704414">
      <w:pPr>
        <w:pStyle w:val="ListParagraph"/>
        <w:numPr>
          <w:ilvl w:val="0"/>
          <w:numId w:val="35"/>
        </w:numPr>
        <w:tabs>
          <w:tab w:val="left" w:pos="3713"/>
        </w:tabs>
        <w:spacing w:after="200" w:line="276" w:lineRule="auto"/>
        <w:rPr>
          <w:sz w:val="24"/>
          <w:szCs w:val="24"/>
        </w:rPr>
      </w:pPr>
      <w:r>
        <w:rPr>
          <w:sz w:val="24"/>
          <w:szCs w:val="24"/>
        </w:rPr>
        <w:t xml:space="preserve">Gebaseerd op de menselijke erkenning. Arbeidscondities ivm onrechtvaardigheid en ontbering </w:t>
      </w:r>
      <w:r w:rsidRPr="00F7302A">
        <w:rPr>
          <w:sz w:val="24"/>
          <w:szCs w:val="24"/>
        </w:rPr>
        <w:sym w:font="Wingdings" w:char="F0E0"/>
      </w:r>
      <w:r>
        <w:rPr>
          <w:sz w:val="24"/>
          <w:szCs w:val="24"/>
        </w:rPr>
        <w:t xml:space="preserve"> politieke bedreiging</w:t>
      </w:r>
    </w:p>
    <w:p w:rsidR="00F10360" w:rsidRDefault="00F10360" w:rsidP="00704414">
      <w:pPr>
        <w:pStyle w:val="ListParagraph"/>
        <w:numPr>
          <w:ilvl w:val="0"/>
          <w:numId w:val="35"/>
        </w:numPr>
        <w:tabs>
          <w:tab w:val="left" w:pos="3713"/>
        </w:tabs>
        <w:spacing w:after="200" w:line="276" w:lineRule="auto"/>
        <w:rPr>
          <w:sz w:val="24"/>
          <w:szCs w:val="24"/>
        </w:rPr>
      </w:pPr>
      <w:r>
        <w:rPr>
          <w:sz w:val="24"/>
          <w:szCs w:val="24"/>
        </w:rPr>
        <w:t>Economische implicatie dat het mislukken van elke adoptie van menselijke werkcondities een obstakel is voor andere staten die deze omstandigheden in hun eigen staat willen verbeteren.</w:t>
      </w:r>
    </w:p>
    <w:p w:rsidR="00F10360" w:rsidRDefault="00F10360" w:rsidP="00704414">
      <w:pPr>
        <w:tabs>
          <w:tab w:val="left" w:pos="3713"/>
        </w:tabs>
        <w:rPr>
          <w:sz w:val="24"/>
          <w:szCs w:val="24"/>
        </w:rPr>
      </w:pPr>
      <w:r>
        <w:rPr>
          <w:sz w:val="24"/>
          <w:szCs w:val="24"/>
        </w:rPr>
        <w:t>ILO’s belangrijkste taak: standaarden zetten voor de behandeling van werknemers onder andere ivm werkuren, zwangerschapsbescherming, minimumleeftijd.</w:t>
      </w:r>
    </w:p>
    <w:p w:rsidR="00F10360" w:rsidRDefault="00F10360" w:rsidP="00704414">
      <w:pPr>
        <w:tabs>
          <w:tab w:val="left" w:pos="3713"/>
        </w:tabs>
        <w:rPr>
          <w:sz w:val="24"/>
          <w:szCs w:val="24"/>
        </w:rPr>
      </w:pPr>
      <w:r>
        <w:rPr>
          <w:sz w:val="24"/>
          <w:szCs w:val="24"/>
        </w:rPr>
        <w:t xml:space="preserve">1926 </w:t>
      </w:r>
      <w:r w:rsidRPr="00F7302A">
        <w:rPr>
          <w:sz w:val="24"/>
          <w:szCs w:val="24"/>
        </w:rPr>
        <w:sym w:font="Wingdings" w:char="F0E0"/>
      </w:r>
      <w:r>
        <w:rPr>
          <w:sz w:val="24"/>
          <w:szCs w:val="24"/>
        </w:rPr>
        <w:t xml:space="preserve"> eerste internationale organisatie om procedures vast te stellen om de mensenrechten in de staten te monitoren. Deze werkcodes vertaalden zich in een nationale wetgeving. Bij de fundamentele conventies hoorden deze die onderwerpen behandelden als: gedwongen arbeid, vrijheid van associatie en collectieve overeenkomsten, werkdiscriminatie en kinderarbeid. Meer dan 127 staten hebben deze conventies goedgekeurd. (VS ook, behalve 2: deze van gedwongen arbeid en kinderarbeid)</w:t>
      </w:r>
    </w:p>
    <w:p w:rsidR="00F10360" w:rsidRDefault="00F10360" w:rsidP="00704414">
      <w:pPr>
        <w:tabs>
          <w:tab w:val="left" w:pos="3713"/>
        </w:tabs>
        <w:rPr>
          <w:sz w:val="24"/>
          <w:szCs w:val="24"/>
        </w:rPr>
      </w:pPr>
      <w:r>
        <w:rPr>
          <w:sz w:val="24"/>
          <w:szCs w:val="24"/>
        </w:rPr>
        <w:t>ILO, hoofdkantoor in Geneve, Zwitserland, werd een UN gespecialiseerd agentschap in 1946.Het werkt via 3 grote lichamen waaronder een driedelige structuur met overheidsambtenaren, werkgevers en werknemers. Deze integratie van overheids- en niet overheidsvertegenwoordigers is een unieke benadering die nog niet werd overgenomen door andere IGO’s.</w:t>
      </w:r>
    </w:p>
    <w:p w:rsidR="00F10360" w:rsidRDefault="00F10360" w:rsidP="00704414">
      <w:pPr>
        <w:tabs>
          <w:tab w:val="left" w:pos="3713"/>
        </w:tabs>
        <w:rPr>
          <w:sz w:val="24"/>
          <w:szCs w:val="24"/>
        </w:rPr>
      </w:pPr>
      <w:r>
        <w:rPr>
          <w:sz w:val="24"/>
          <w:szCs w:val="24"/>
        </w:rPr>
        <w:t xml:space="preserve">Hoewel NGO’s geen officiële positie hebben in de driedelige structuur en werk unions hun macht niet willen delen, spelen ze een steeds prominentere rol in het geven van beleidsadvies en hebben ze een belangrijke rol als monitor (zelfs met toegang tot bepaalde faciliteiten die voor unions verjaard zijn). Dus hoewel de driedelige structuur betere representatie voorziet </w:t>
      </w:r>
      <w:r w:rsidRPr="00074347">
        <w:rPr>
          <w:sz w:val="24"/>
          <w:szCs w:val="24"/>
        </w:rPr>
        <w:sym w:font="Wingdings" w:char="F0E0"/>
      </w:r>
      <w:r>
        <w:rPr>
          <w:sz w:val="24"/>
          <w:szCs w:val="24"/>
        </w:rPr>
        <w:t xml:space="preserve"> blijvende spanningen tussen verschillende partijen van de civiele maatschappij.</w:t>
      </w:r>
    </w:p>
    <w:p w:rsidR="00F10360" w:rsidRDefault="00F10360" w:rsidP="00704414">
      <w:pPr>
        <w:tabs>
          <w:tab w:val="left" w:pos="3713"/>
        </w:tabs>
        <w:rPr>
          <w:sz w:val="24"/>
          <w:szCs w:val="24"/>
        </w:rPr>
      </w:pPr>
      <w:r>
        <w:rPr>
          <w:sz w:val="24"/>
          <w:szCs w:val="24"/>
        </w:rPr>
        <w:t xml:space="preserve">International Labour Conference </w:t>
      </w:r>
      <w:r w:rsidRPr="00074347">
        <w:rPr>
          <w:sz w:val="24"/>
          <w:szCs w:val="24"/>
        </w:rPr>
        <w:sym w:font="Wingdings" w:char="F0E0"/>
      </w:r>
      <w:r>
        <w:rPr>
          <w:sz w:val="24"/>
          <w:szCs w:val="24"/>
        </w:rPr>
        <w:t xml:space="preserve"> beslissingsmakend orgaan dat jaarlijks samenkomt en bestaat uit 4 individuen van elke lidstaat. Zet internationale werkstandaarden en luistert naar nalevingsrapporten verzameld door het Comité van Experten.</w:t>
      </w:r>
    </w:p>
    <w:p w:rsidR="00F10360" w:rsidRDefault="00F10360" w:rsidP="00704414">
      <w:pPr>
        <w:tabs>
          <w:tab w:val="left" w:pos="3713"/>
        </w:tabs>
        <w:rPr>
          <w:sz w:val="24"/>
          <w:szCs w:val="24"/>
        </w:rPr>
      </w:pPr>
      <w:r>
        <w:rPr>
          <w:sz w:val="24"/>
          <w:szCs w:val="24"/>
        </w:rPr>
        <w:t xml:space="preserve">Governing body </w:t>
      </w:r>
      <w:r w:rsidRPr="00DE0BF8">
        <w:rPr>
          <w:sz w:val="24"/>
          <w:szCs w:val="24"/>
        </w:rPr>
        <w:sym w:font="Wingdings" w:char="F0E0"/>
      </w:r>
      <w:r>
        <w:rPr>
          <w:sz w:val="24"/>
          <w:szCs w:val="24"/>
        </w:rPr>
        <w:t xml:space="preserve"> uitvoerende arm van het ILO </w:t>
      </w:r>
      <w:r w:rsidRPr="00DE0BF8">
        <w:rPr>
          <w:sz w:val="24"/>
          <w:szCs w:val="24"/>
        </w:rPr>
        <w:sym w:font="Wingdings" w:char="F0E0"/>
      </w:r>
      <w:r>
        <w:rPr>
          <w:sz w:val="24"/>
          <w:szCs w:val="24"/>
        </w:rPr>
        <w:t xml:space="preserve"> stelt programma’s op en beheert het budget. Meest geïndustrialiseerde landen </w:t>
      </w:r>
      <w:r w:rsidRPr="00DE0BF8">
        <w:rPr>
          <w:sz w:val="24"/>
          <w:szCs w:val="24"/>
        </w:rPr>
        <w:sym w:font="Wingdings" w:char="F0E0"/>
      </w:r>
      <w:r>
        <w:rPr>
          <w:sz w:val="24"/>
          <w:szCs w:val="24"/>
        </w:rPr>
        <w:t xml:space="preserve"> 10 overheidszetels. Gelimiteerd lidmaatschap met 28 overheidsleden, 14 werkgevers en 14 werknemers.</w:t>
      </w:r>
    </w:p>
    <w:p w:rsidR="00F10360" w:rsidRDefault="00F10360" w:rsidP="00704414">
      <w:pPr>
        <w:tabs>
          <w:tab w:val="left" w:pos="3713"/>
        </w:tabs>
        <w:rPr>
          <w:sz w:val="24"/>
          <w:szCs w:val="24"/>
        </w:rPr>
      </w:pPr>
      <w:r>
        <w:rPr>
          <w:sz w:val="24"/>
          <w:szCs w:val="24"/>
        </w:rPr>
        <w:t xml:space="preserve">International Labour Office </w:t>
      </w:r>
      <w:r w:rsidRPr="00DE0BF8">
        <w:rPr>
          <w:sz w:val="24"/>
          <w:szCs w:val="24"/>
        </w:rPr>
        <w:sym w:font="Wingdings" w:char="F0E0"/>
      </w:r>
      <w:r>
        <w:rPr>
          <w:sz w:val="24"/>
          <w:szCs w:val="24"/>
        </w:rPr>
        <w:t xml:space="preserve">permanent secretariaat met een directeur-generaal, die om de 5 jaar opnieuw kan verkozen worden. 1 van de directeur-generaals </w:t>
      </w:r>
      <w:r w:rsidRPr="00DE0BF8">
        <w:rPr>
          <w:sz w:val="24"/>
          <w:szCs w:val="24"/>
        </w:rPr>
        <w:sym w:font="Wingdings" w:char="F0E0"/>
      </w:r>
      <w:r>
        <w:rPr>
          <w:sz w:val="24"/>
          <w:szCs w:val="24"/>
        </w:rPr>
        <w:t xml:space="preserve">David Morse: verdubbelde de grootte van het ILO en het budget vervijfvoudigde. Geïndustrialiseerde landen werden een minderheid. </w:t>
      </w:r>
    </w:p>
    <w:p w:rsidR="00F10360" w:rsidRDefault="00F10360" w:rsidP="00704414">
      <w:pPr>
        <w:tabs>
          <w:tab w:val="left" w:pos="3713"/>
        </w:tabs>
        <w:rPr>
          <w:sz w:val="24"/>
          <w:szCs w:val="24"/>
        </w:rPr>
      </w:pPr>
      <w:r>
        <w:rPr>
          <w:sz w:val="24"/>
          <w:szCs w:val="24"/>
        </w:rPr>
        <w:t xml:space="preserve">1969 </w:t>
      </w:r>
      <w:r w:rsidRPr="00DE0BF8">
        <w:rPr>
          <w:sz w:val="24"/>
          <w:szCs w:val="24"/>
        </w:rPr>
        <w:sym w:font="Wingdings" w:char="F0E0"/>
      </w:r>
      <w:r>
        <w:rPr>
          <w:sz w:val="24"/>
          <w:szCs w:val="24"/>
        </w:rPr>
        <w:t xml:space="preserve"> ILO: Nobelprijs voor de vrede</w:t>
      </w:r>
    </w:p>
    <w:p w:rsidR="00F10360" w:rsidRDefault="00F10360" w:rsidP="00704414">
      <w:pPr>
        <w:tabs>
          <w:tab w:val="left" w:pos="3713"/>
        </w:tabs>
        <w:rPr>
          <w:sz w:val="24"/>
          <w:szCs w:val="24"/>
        </w:rPr>
      </w:pPr>
      <w:r>
        <w:rPr>
          <w:sz w:val="24"/>
          <w:szCs w:val="24"/>
        </w:rPr>
        <w:t>Onder de functionele organisaties wordt het ILO bekeken als deze met het meest effectieve monitoringssysteem. Overheden rapporteren over praktijken die gecoverd worden door de verschillende ILO conventies. Soms onderzoekt het ILO ook aantijgingen van niet-naleving via zijn Commission of Inquiry.</w:t>
      </w:r>
    </w:p>
    <w:p w:rsidR="00F10360" w:rsidRDefault="00F10360" w:rsidP="00704414">
      <w:pPr>
        <w:tabs>
          <w:tab w:val="left" w:pos="3713"/>
        </w:tabs>
        <w:rPr>
          <w:sz w:val="24"/>
          <w:szCs w:val="24"/>
        </w:rPr>
      </w:pPr>
      <w:r>
        <w:rPr>
          <w:sz w:val="24"/>
          <w:szCs w:val="24"/>
        </w:rPr>
        <w:t>ILO rechtsgebied is uitgebreid. Initieel: belangrijkste agendapunt: verbeteren van de werkcondities van de mannelijke loonarbeid. Daarna: meer algemene problemen van het leven van de werknemer. Recent: ook voor voordien onvertegenwoordigde werknemers als vrouwen en kinderen. Platform ontwikkeld genaamd ‘Decent Work’ (oa meer technische samenwerking en beroepgerichte educatieprogramma’s).</w:t>
      </w:r>
    </w:p>
    <w:p w:rsidR="00F10360" w:rsidRDefault="00F10360" w:rsidP="00704414">
      <w:pPr>
        <w:tabs>
          <w:tab w:val="left" w:pos="3713"/>
        </w:tabs>
        <w:rPr>
          <w:sz w:val="24"/>
          <w:szCs w:val="24"/>
        </w:rPr>
      </w:pPr>
      <w:r>
        <w:rPr>
          <w:sz w:val="24"/>
          <w:szCs w:val="24"/>
        </w:rPr>
        <w:t xml:space="preserve">Op internationaal niveau: ILO verantwoordelijkheden van werkproblemen komen een beetje overeen met deze van het WTO voor handel. Bij de oprichting van het WTO </w:t>
      </w:r>
      <w:r w:rsidRPr="008F11C5">
        <w:rPr>
          <w:sz w:val="24"/>
          <w:szCs w:val="24"/>
        </w:rPr>
        <w:sym w:font="Wingdings" w:char="F0E0"/>
      </w:r>
      <w:r>
        <w:rPr>
          <w:sz w:val="24"/>
          <w:szCs w:val="24"/>
        </w:rPr>
        <w:t xml:space="preserve"> grote groep staten </w:t>
      </w:r>
      <w:r w:rsidRPr="008F11C5">
        <w:rPr>
          <w:sz w:val="24"/>
          <w:szCs w:val="24"/>
        </w:rPr>
        <w:sym w:font="Wingdings" w:char="F0E0"/>
      </w:r>
      <w:r>
        <w:rPr>
          <w:sz w:val="24"/>
          <w:szCs w:val="24"/>
        </w:rPr>
        <w:t xml:space="preserve"> verzet tegen discussie over werkproblemen en tegen inmenging van het GATT. Ze vonden dat er geen directe link was tussen handel en werkomstandigheden en hierdoor wouden veel ontwikkelingslanden hun competitief voordeel, nl goedkope arbeid, niet uit handen geven. Voor hen </w:t>
      </w:r>
      <w:r w:rsidRPr="008F11C5">
        <w:rPr>
          <w:sz w:val="24"/>
          <w:szCs w:val="24"/>
        </w:rPr>
        <w:sym w:font="Wingdings" w:char="F0E0"/>
      </w:r>
      <w:r>
        <w:rPr>
          <w:sz w:val="24"/>
          <w:szCs w:val="24"/>
        </w:rPr>
        <w:t xml:space="preserve"> enkel het ILO bevoegd om om te gaan met arbeidsproblemen. Veel leden van de arbeidsbeweging </w:t>
      </w:r>
      <w:r w:rsidRPr="008F11C5">
        <w:rPr>
          <w:sz w:val="24"/>
          <w:szCs w:val="24"/>
        </w:rPr>
        <w:sym w:font="Wingdings" w:char="F0E0"/>
      </w:r>
      <w:r>
        <w:rPr>
          <w:sz w:val="24"/>
          <w:szCs w:val="24"/>
        </w:rPr>
        <w:t xml:space="preserve"> meer macht geven aan het ILO, vooral wat betreft monitoring en versterking van de internationale arbeidsstandaarden. In contrast: andere staten en veel NGO’s </w:t>
      </w:r>
      <w:r w:rsidRPr="008F11C5">
        <w:rPr>
          <w:sz w:val="24"/>
          <w:szCs w:val="24"/>
        </w:rPr>
        <w:sym w:font="Wingdings" w:char="F0E0"/>
      </w:r>
      <w:r>
        <w:rPr>
          <w:sz w:val="24"/>
          <w:szCs w:val="24"/>
        </w:rPr>
        <w:t xml:space="preserve"> handel en arbeidsomstandigheden moeten wel gelinkt worden.</w:t>
      </w:r>
    </w:p>
    <w:p w:rsidR="00F10360" w:rsidRDefault="00F10360" w:rsidP="00704414">
      <w:pPr>
        <w:tabs>
          <w:tab w:val="left" w:pos="3713"/>
        </w:tabs>
        <w:rPr>
          <w:sz w:val="24"/>
          <w:szCs w:val="24"/>
        </w:rPr>
      </w:pPr>
      <w:r>
        <w:rPr>
          <w:sz w:val="24"/>
          <w:szCs w:val="24"/>
        </w:rPr>
        <w:t xml:space="preserve">EU </w:t>
      </w:r>
      <w:r w:rsidRPr="008F11C5">
        <w:rPr>
          <w:sz w:val="24"/>
          <w:szCs w:val="24"/>
        </w:rPr>
        <w:sym w:font="Wingdings" w:char="F0E0"/>
      </w:r>
      <w:r>
        <w:rPr>
          <w:sz w:val="24"/>
          <w:szCs w:val="24"/>
        </w:rPr>
        <w:t xml:space="preserve"> lange en succesvolle geschiedenis van het aankaarten van arbeidsproblemen. Stichtingsdocument: Treaty of Rome, erkende de behoefte aan een verbetering van de leef- en werkomstandigheden in de lidstaten. Deze gingen akkoord met een focus op arbeidsbeleid en samenwerking op vlak van wetgeving van werkcondities, beroepstraining en gezondheid- en veiligheidsstandaarden. Vrijheid van beweging van WN’s is een integrale component, hoewel voorrang voor thuislandwerkers pas in 1968 werd afgeschaft. Hoewel de EU progressief is geweest ivm arbeidsproblemen </w:t>
      </w:r>
      <w:r w:rsidRPr="002C6DB3">
        <w:rPr>
          <w:sz w:val="24"/>
          <w:szCs w:val="24"/>
        </w:rPr>
        <w:sym w:font="Wingdings" w:char="F0E0"/>
      </w:r>
      <w:r>
        <w:rPr>
          <w:sz w:val="24"/>
          <w:szCs w:val="24"/>
        </w:rPr>
        <w:t xml:space="preserve"> Council of Ministers </w:t>
      </w:r>
      <w:r w:rsidRPr="002C6DB3">
        <w:rPr>
          <w:sz w:val="24"/>
          <w:szCs w:val="24"/>
        </w:rPr>
        <w:sym w:font="Wingdings" w:char="F0E0"/>
      </w:r>
      <w:r>
        <w:rPr>
          <w:sz w:val="24"/>
          <w:szCs w:val="24"/>
        </w:rPr>
        <w:t xml:space="preserve"> niet bevoegd om rechtstreeks betalingsproblemen en associatierechten aan te kaarten, ook niet het stakingsrecht of het uitsluitingrecht. Bovendien hebben niet alle leden de arbeidsgerelateerde overeenkomsten getekend. </w:t>
      </w:r>
    </w:p>
    <w:p w:rsidR="00F10360" w:rsidRDefault="00F10360" w:rsidP="00704414">
      <w:pPr>
        <w:tabs>
          <w:tab w:val="left" w:pos="3713"/>
        </w:tabs>
        <w:rPr>
          <w:sz w:val="24"/>
          <w:szCs w:val="24"/>
        </w:rPr>
      </w:pPr>
      <w:r w:rsidRPr="002C6DB3">
        <w:rPr>
          <w:sz w:val="24"/>
          <w:szCs w:val="24"/>
        </w:rPr>
        <w:t xml:space="preserve">North American Free Trade Agreement van 1993 </w:t>
      </w:r>
      <w:r w:rsidRPr="002C6DB3">
        <w:rPr>
          <w:sz w:val="24"/>
          <w:szCs w:val="24"/>
          <w:lang w:val="en-US"/>
        </w:rPr>
        <w:sym w:font="Wingdings" w:char="F0E0"/>
      </w:r>
      <w:r w:rsidRPr="002C6DB3">
        <w:rPr>
          <w:sz w:val="24"/>
          <w:szCs w:val="24"/>
        </w:rPr>
        <w:t xml:space="preserve"> aangevuld met een regeling over arbeidsproblemen, North American Agreement on Labor Cooperation, welke geen internationale of regionale stand</w:t>
      </w:r>
      <w:r>
        <w:rPr>
          <w:sz w:val="24"/>
          <w:szCs w:val="24"/>
        </w:rPr>
        <w:t>aarden oplegt</w:t>
      </w:r>
      <w:r w:rsidRPr="002C6DB3">
        <w:rPr>
          <w:sz w:val="24"/>
          <w:szCs w:val="24"/>
        </w:rPr>
        <w:t xml:space="preserve"> aan de drie lidstaten.</w:t>
      </w:r>
      <w:r>
        <w:rPr>
          <w:sz w:val="24"/>
          <w:szCs w:val="24"/>
        </w:rPr>
        <w:t xml:space="preserve"> Het voorziet in handels- en economische sancties wanneer de kinderarbeidswetgeving overtreden wordt of wanneer men er niet in slaagt de gezondheids- en veiligheidswet te versterken. Maar meestal wordt er geen actie ondernomen en zijn er geen voorzieningen voor monitoring. </w:t>
      </w:r>
    </w:p>
    <w:p w:rsidR="00F10360" w:rsidRDefault="00F10360" w:rsidP="00704414">
      <w:pPr>
        <w:tabs>
          <w:tab w:val="left" w:pos="3713"/>
        </w:tabs>
        <w:rPr>
          <w:sz w:val="24"/>
          <w:szCs w:val="24"/>
        </w:rPr>
      </w:pPr>
      <w:r>
        <w:rPr>
          <w:sz w:val="24"/>
          <w:szCs w:val="24"/>
        </w:rPr>
        <w:t xml:space="preserve">Zonder samenwerking tussen groepen die werknemers van verschillende staten vertegenwoordigen </w:t>
      </w:r>
      <w:r w:rsidRPr="002C6DB3">
        <w:rPr>
          <w:sz w:val="24"/>
          <w:szCs w:val="24"/>
        </w:rPr>
        <w:sym w:font="Wingdings" w:char="F0E0"/>
      </w:r>
      <w:r>
        <w:rPr>
          <w:sz w:val="24"/>
          <w:szCs w:val="24"/>
        </w:rPr>
        <w:t xml:space="preserve"> verzwakking van regionale governance. </w:t>
      </w:r>
    </w:p>
    <w:p w:rsidR="00F10360" w:rsidRDefault="00F10360" w:rsidP="00704414">
      <w:pPr>
        <w:tabs>
          <w:tab w:val="left" w:pos="3713"/>
        </w:tabs>
        <w:rPr>
          <w:sz w:val="24"/>
          <w:szCs w:val="24"/>
          <w:u w:val="dash"/>
        </w:rPr>
      </w:pPr>
      <w:r w:rsidRPr="00213300">
        <w:rPr>
          <w:sz w:val="24"/>
          <w:szCs w:val="24"/>
          <w:u w:val="dash"/>
        </w:rPr>
        <w:t>Evoluerend economisch bestuur: Oorsprong van de Bretton Woods instituties</w:t>
      </w:r>
    </w:p>
    <w:p w:rsidR="00F10360" w:rsidRDefault="00F10360" w:rsidP="00704414">
      <w:pPr>
        <w:tabs>
          <w:tab w:val="left" w:pos="3713"/>
        </w:tabs>
        <w:rPr>
          <w:sz w:val="24"/>
          <w:szCs w:val="24"/>
        </w:rPr>
      </w:pPr>
      <w:r>
        <w:rPr>
          <w:sz w:val="24"/>
          <w:szCs w:val="24"/>
        </w:rPr>
        <w:t xml:space="preserve">Bij de uitbreiding van de IR </w:t>
      </w:r>
      <w:r w:rsidRPr="00213300">
        <w:rPr>
          <w:sz w:val="24"/>
          <w:szCs w:val="24"/>
        </w:rPr>
        <w:sym w:font="Wingdings" w:char="F0E0"/>
      </w:r>
      <w:r>
        <w:rPr>
          <w:sz w:val="24"/>
          <w:szCs w:val="24"/>
        </w:rPr>
        <w:t xml:space="preserve"> behoefte aan managen van verhoogde kapitaalhandelsstromen en prijsschommelingen in grondstoffen nam toe. Industriegebaseerde kartels ontstonden als een middel van economisch bestuur. Afspraken over prijscontrole voor industriële producten en voor verschillende koopwaren als natuurlijk rubber, graan en ijzer werden gemaakt.</w:t>
      </w:r>
    </w:p>
    <w:p w:rsidR="00F10360" w:rsidRDefault="00F10360" w:rsidP="00704414">
      <w:pPr>
        <w:tabs>
          <w:tab w:val="left" w:pos="3713"/>
        </w:tabs>
        <w:rPr>
          <w:sz w:val="24"/>
          <w:szCs w:val="24"/>
        </w:rPr>
      </w:pPr>
      <w:r>
        <w:rPr>
          <w:sz w:val="24"/>
          <w:szCs w:val="24"/>
        </w:rPr>
        <w:t xml:space="preserve">Depressie van jaren 30 kon zelfs door private kartels en overheden niet worden gestopt. Landen namen het ‘beggar thy neighbor’ (wees uw buur) beleid over, dat zorgde voor grenzen voor import want op zijn beurt weer zorgt voor een instorting van de wereldhandel </w:t>
      </w:r>
      <w:r w:rsidRPr="00213300">
        <w:rPr>
          <w:sz w:val="24"/>
          <w:szCs w:val="24"/>
        </w:rPr>
        <w:sym w:font="Wingdings" w:char="F0E0"/>
      </w:r>
      <w:r>
        <w:rPr>
          <w:sz w:val="24"/>
          <w:szCs w:val="24"/>
        </w:rPr>
        <w:t xml:space="preserve"> US en Britse economisten </w:t>
      </w:r>
      <w:r w:rsidRPr="00213300">
        <w:rPr>
          <w:sz w:val="24"/>
          <w:szCs w:val="24"/>
        </w:rPr>
        <w:sym w:font="Wingdings" w:char="F0E0"/>
      </w:r>
      <w:r>
        <w:rPr>
          <w:sz w:val="24"/>
          <w:szCs w:val="24"/>
        </w:rPr>
        <w:t xml:space="preserve"> nood aan internationale instituties om landen te helpen met betalingsmoeilijkheden, om een stabiele wisselkoers en economische assistentie te voorzien en om discriminatie en grenzen van handel te verminderen. Dit werkt versterkt door de erkenning dat het herstel en de heropbouw van landen getroffen door de oorlog meer budget vereiste dan de landen zelf konden inzamelen. Het dekolonisatieproces en de verdrievoudiging van het aantal staten in de jaren ’50 en ’60 maakte van kapitaal en technische assistentie de belangrijkste prioriteit van de World Bank, wat reflecteert in de officiële naam: International Bank for Reconstruction and Development (IBRD)</w:t>
      </w:r>
    </w:p>
    <w:p w:rsidR="00F10360" w:rsidRDefault="00F10360" w:rsidP="00704414">
      <w:pPr>
        <w:tabs>
          <w:tab w:val="left" w:pos="3713"/>
        </w:tabs>
        <w:rPr>
          <w:sz w:val="24"/>
          <w:szCs w:val="24"/>
        </w:rPr>
      </w:pPr>
      <w:r w:rsidRPr="00AB431A">
        <w:rPr>
          <w:sz w:val="24"/>
          <w:szCs w:val="24"/>
        </w:rPr>
        <w:t xml:space="preserve">Dexter White en John Keynes </w:t>
      </w:r>
      <w:r w:rsidRPr="00AB431A">
        <w:rPr>
          <w:sz w:val="24"/>
          <w:szCs w:val="24"/>
        </w:rPr>
        <w:sym w:font="Wingdings" w:char="F0E0"/>
      </w:r>
      <w:r w:rsidRPr="00AB431A">
        <w:rPr>
          <w:sz w:val="24"/>
          <w:szCs w:val="24"/>
        </w:rPr>
        <w:t xml:space="preserve"> concurrerende plannen voor economisch bestuur op een conferentie in Bretton Woods, New Hampshire, in 1944. </w:t>
      </w:r>
      <w:r>
        <w:rPr>
          <w:sz w:val="24"/>
          <w:szCs w:val="24"/>
        </w:rPr>
        <w:t xml:space="preserve">Keynes </w:t>
      </w:r>
      <w:r w:rsidRPr="00AB431A">
        <w:rPr>
          <w:sz w:val="24"/>
          <w:szCs w:val="24"/>
        </w:rPr>
        <w:sym w:font="Wingdings" w:char="F0E0"/>
      </w:r>
      <w:r>
        <w:rPr>
          <w:sz w:val="24"/>
          <w:szCs w:val="24"/>
        </w:rPr>
        <w:t xml:space="preserve"> voorstel </w:t>
      </w:r>
      <w:r w:rsidRPr="00AB431A">
        <w:rPr>
          <w:sz w:val="24"/>
          <w:szCs w:val="24"/>
        </w:rPr>
        <w:sym w:font="Wingdings" w:char="F0E0"/>
      </w:r>
      <w:r>
        <w:rPr>
          <w:sz w:val="24"/>
          <w:szCs w:val="24"/>
        </w:rPr>
        <w:t xml:space="preserve"> centrale wereldbank die de kredietflow zou reguleren. Hij was ook voor de creatie van een nieuwe internationale munt om lenen te vergemakkelijken voorlanden met liquiditeitsproblemen. White </w:t>
      </w:r>
      <w:r w:rsidRPr="00AB431A">
        <w:rPr>
          <w:sz w:val="24"/>
          <w:szCs w:val="24"/>
        </w:rPr>
        <w:sym w:font="Wingdings" w:char="F0E0"/>
      </w:r>
      <w:r>
        <w:rPr>
          <w:sz w:val="24"/>
          <w:szCs w:val="24"/>
        </w:rPr>
        <w:t xml:space="preserve"> zwakker agentschap dat de groei van internationale handel promoot maar de centrale rol van de US dollar in de internationale economie bewaren. White’s plan zegevierde </w:t>
      </w:r>
      <w:r w:rsidRPr="00AB431A">
        <w:rPr>
          <w:sz w:val="24"/>
          <w:szCs w:val="24"/>
        </w:rPr>
        <w:sym w:font="Wingdings" w:char="F0E0"/>
      </w:r>
      <w:r>
        <w:rPr>
          <w:sz w:val="24"/>
          <w:szCs w:val="24"/>
        </w:rPr>
        <w:t xml:space="preserve"> International Monetary Fund (IMF) zou geen centrale wereldbank worden maar zou wel economische groei promoten door financiële stabiliteit te bieden voor landen die korte termijn problemen hadden ivm het evenwicht van de betalingsbalans </w:t>
      </w:r>
      <w:r w:rsidRPr="00AB431A">
        <w:rPr>
          <w:sz w:val="24"/>
          <w:szCs w:val="24"/>
        </w:rPr>
        <w:sym w:font="Wingdings" w:char="F0E0"/>
      </w:r>
      <w:r>
        <w:rPr>
          <w:sz w:val="24"/>
          <w:szCs w:val="24"/>
        </w:rPr>
        <w:t xml:space="preserve"> hierdoor werd internationale handel gestimuleerd.</w:t>
      </w:r>
    </w:p>
    <w:p w:rsidR="00F10360" w:rsidRDefault="00F10360" w:rsidP="00704414">
      <w:pPr>
        <w:tabs>
          <w:tab w:val="left" w:pos="3713"/>
        </w:tabs>
        <w:rPr>
          <w:sz w:val="24"/>
          <w:szCs w:val="24"/>
        </w:rPr>
      </w:pPr>
      <w:r>
        <w:rPr>
          <w:sz w:val="24"/>
          <w:szCs w:val="24"/>
        </w:rPr>
        <w:t xml:space="preserve">De Bretton Woods instituties </w:t>
      </w:r>
      <w:r w:rsidRPr="000A3844">
        <w:rPr>
          <w:sz w:val="24"/>
          <w:szCs w:val="24"/>
        </w:rPr>
        <w:sym w:font="Wingdings" w:char="F0E0"/>
      </w:r>
      <w:r>
        <w:rPr>
          <w:sz w:val="24"/>
          <w:szCs w:val="24"/>
        </w:rPr>
        <w:t xml:space="preserve"> ontwikkeld om systematische zwakheden in het economisch bestuur aan te kaarten en om een liberale economische ordering te promoten. Op de vergaderingen </w:t>
      </w:r>
      <w:r w:rsidRPr="00AB431A">
        <w:rPr>
          <w:sz w:val="24"/>
          <w:szCs w:val="24"/>
        </w:rPr>
        <w:sym w:font="Wingdings" w:char="F0E0"/>
      </w:r>
      <w:r>
        <w:rPr>
          <w:sz w:val="24"/>
          <w:szCs w:val="24"/>
        </w:rPr>
        <w:t xml:space="preserve"> introductie van International Trade Organization (ITO) </w:t>
      </w:r>
      <w:r w:rsidRPr="006131BD">
        <w:rPr>
          <w:sz w:val="24"/>
          <w:szCs w:val="24"/>
        </w:rPr>
        <w:sym w:font="Wingdings" w:char="F0E0"/>
      </w:r>
      <w:r>
        <w:rPr>
          <w:sz w:val="24"/>
          <w:szCs w:val="24"/>
        </w:rPr>
        <w:t xml:space="preserve"> zou een algemeen kader voor handelsregels en handelsdiscussies bieden. Speciaal probleem: koopwaren (Britten: internationaal door de overheid gecontroleerde veiligheidsvoorraad, US: alles behalve dat wat de Britten zeiden). Details </w:t>
      </w:r>
      <w:r w:rsidRPr="006131BD">
        <w:rPr>
          <w:sz w:val="24"/>
          <w:szCs w:val="24"/>
        </w:rPr>
        <w:sym w:font="Wingdings" w:char="F0E0"/>
      </w:r>
      <w:r>
        <w:rPr>
          <w:sz w:val="24"/>
          <w:szCs w:val="24"/>
        </w:rPr>
        <w:t xml:space="preserve"> vastgelegd op de Havana Conferentie in 1948 waar de charter voor het ITO werd goedgekeurd.</w:t>
      </w:r>
    </w:p>
    <w:p w:rsidR="00F10360" w:rsidRDefault="00F10360" w:rsidP="00704414">
      <w:pPr>
        <w:tabs>
          <w:tab w:val="left" w:pos="3713"/>
        </w:tabs>
        <w:rPr>
          <w:sz w:val="24"/>
          <w:szCs w:val="24"/>
        </w:rPr>
      </w:pPr>
      <w:r>
        <w:rPr>
          <w:sz w:val="24"/>
          <w:szCs w:val="24"/>
        </w:rPr>
        <w:t xml:space="preserve">Op deze Havana Conferentie: ook andere problemen aangepakt. </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 xml:space="preserve">US </w:t>
      </w:r>
      <w:r w:rsidRPr="006131BD">
        <w:rPr>
          <w:sz w:val="24"/>
          <w:szCs w:val="24"/>
        </w:rPr>
        <w:sym w:font="Wingdings" w:char="F0E0"/>
      </w:r>
      <w:r>
        <w:rPr>
          <w:sz w:val="24"/>
          <w:szCs w:val="24"/>
        </w:rPr>
        <w:t xml:space="preserve"> extensief handelsliberalisme, EU </w:t>
      </w:r>
      <w:r w:rsidRPr="006131BD">
        <w:rPr>
          <w:sz w:val="24"/>
          <w:szCs w:val="24"/>
        </w:rPr>
        <w:sym w:font="Wingdings" w:char="F0E0"/>
      </w:r>
      <w:r>
        <w:rPr>
          <w:sz w:val="24"/>
          <w:szCs w:val="24"/>
        </w:rPr>
        <w:t xml:space="preserve"> speciale regelingen met kolonies behouden.</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 xml:space="preserve">Cuba, Colombia en El Salvador </w:t>
      </w:r>
      <w:r w:rsidRPr="006131BD">
        <w:rPr>
          <w:sz w:val="24"/>
          <w:szCs w:val="24"/>
        </w:rPr>
        <w:sym w:font="Wingdings" w:char="F0E0"/>
      </w:r>
      <w:r>
        <w:rPr>
          <w:sz w:val="24"/>
          <w:szCs w:val="24"/>
        </w:rPr>
        <w:t xml:space="preserve"> belangrijke rol, voorstanders van beleid als vb. unilateraal producent acties</w:t>
      </w:r>
      <w:r w:rsidRPr="006131BD">
        <w:rPr>
          <w:sz w:val="24"/>
          <w:szCs w:val="24"/>
        </w:rPr>
        <w:t xml:space="preserve"> </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 xml:space="preserve">Pogingen van de ontwikkelingslanden </w:t>
      </w:r>
      <w:r w:rsidRPr="000A3844">
        <w:rPr>
          <w:sz w:val="24"/>
          <w:szCs w:val="24"/>
        </w:rPr>
        <w:sym w:font="Wingdings" w:char="F0E0"/>
      </w:r>
      <w:r>
        <w:rPr>
          <w:sz w:val="24"/>
          <w:szCs w:val="24"/>
        </w:rPr>
        <w:t xml:space="preserve"> gefaald, geïndustrialiseerde landen </w:t>
      </w:r>
      <w:r w:rsidRPr="000A3844">
        <w:rPr>
          <w:sz w:val="24"/>
          <w:szCs w:val="24"/>
        </w:rPr>
        <w:sym w:font="Wingdings" w:char="F0E0"/>
      </w:r>
      <w:r>
        <w:rPr>
          <w:sz w:val="24"/>
          <w:szCs w:val="24"/>
        </w:rPr>
        <w:t xml:space="preserve"> wonnen en stemden toe met een gelimiteerd producent en consument schema waarin stemrecht gelijk gebalanceerd was.</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Afwezig waren de discussies over handelsschema’s die gebruikt konden worden om economische middelen van rijke naar arme landen te vervoeren.</w:t>
      </w:r>
    </w:p>
    <w:p w:rsidR="00F10360" w:rsidRPr="006131BD" w:rsidRDefault="00F10360" w:rsidP="00704414">
      <w:pPr>
        <w:pStyle w:val="ListParagraph"/>
        <w:numPr>
          <w:ilvl w:val="0"/>
          <w:numId w:val="32"/>
        </w:numPr>
        <w:tabs>
          <w:tab w:val="left" w:pos="3713"/>
        </w:tabs>
        <w:spacing w:after="200" w:line="276" w:lineRule="auto"/>
        <w:rPr>
          <w:sz w:val="24"/>
          <w:szCs w:val="24"/>
        </w:rPr>
      </w:pPr>
      <w:r>
        <w:rPr>
          <w:sz w:val="24"/>
          <w:szCs w:val="24"/>
        </w:rPr>
        <w:t xml:space="preserve">Deze verschillen, samen met groot verzet van een coalitie van protectionisten en free-traders in het US Congress en het gebrek aan enthousiasme bij de industrielanden, </w:t>
      </w:r>
      <w:r w:rsidRPr="000A3844">
        <w:rPr>
          <w:sz w:val="24"/>
          <w:szCs w:val="24"/>
        </w:rPr>
        <w:sym w:font="Wingdings" w:char="F0E0"/>
      </w:r>
      <w:r>
        <w:rPr>
          <w:sz w:val="24"/>
          <w:szCs w:val="24"/>
        </w:rPr>
        <w:t xml:space="preserve"> mislukking van het ITO, nog voor het goed en wel gevestigd was. </w:t>
      </w:r>
      <w:r w:rsidRPr="000A3844">
        <w:rPr>
          <w:sz w:val="24"/>
          <w:szCs w:val="24"/>
        </w:rPr>
        <w:sym w:font="Wingdings" w:char="F0E0"/>
      </w:r>
      <w:r>
        <w:rPr>
          <w:sz w:val="24"/>
          <w:szCs w:val="24"/>
        </w:rPr>
        <w:t xml:space="preserve"> Havana charter nooit goedgekeurd.</w:t>
      </w:r>
    </w:p>
    <w:p w:rsidR="00F10360" w:rsidRDefault="00F10360" w:rsidP="00704414">
      <w:pPr>
        <w:tabs>
          <w:tab w:val="left" w:pos="3713"/>
        </w:tabs>
        <w:rPr>
          <w:sz w:val="24"/>
          <w:szCs w:val="24"/>
        </w:rPr>
      </w:pPr>
      <w:r>
        <w:rPr>
          <w:sz w:val="24"/>
          <w:szCs w:val="24"/>
        </w:rPr>
        <w:t xml:space="preserve">GATT </w:t>
      </w:r>
      <w:r w:rsidRPr="000A3844">
        <w:rPr>
          <w:sz w:val="24"/>
          <w:szCs w:val="24"/>
        </w:rPr>
        <w:sym w:font="Wingdings" w:char="F0E0"/>
      </w:r>
      <w:r>
        <w:rPr>
          <w:sz w:val="24"/>
          <w:szCs w:val="24"/>
        </w:rPr>
        <w:t xml:space="preserve"> grote kader voor handelsonderhandelingen, ondanks het gebrek aan organisatie karakter, van 1949 tot 1995, met een interim comité dat internationaal koopwaarbeleid coördineert. Ook een klein secretariaat van 200 personen. WTO volgde het GATT op in 1995.</w:t>
      </w:r>
    </w:p>
    <w:p w:rsidR="00F10360" w:rsidRDefault="00F10360" w:rsidP="00704414">
      <w:pPr>
        <w:tabs>
          <w:tab w:val="left" w:pos="3713"/>
        </w:tabs>
        <w:rPr>
          <w:sz w:val="24"/>
          <w:szCs w:val="24"/>
          <w:u w:val="dash"/>
        </w:rPr>
      </w:pPr>
      <w:r w:rsidRPr="000A3844">
        <w:rPr>
          <w:sz w:val="24"/>
          <w:szCs w:val="24"/>
          <w:u w:val="dash"/>
        </w:rPr>
        <w:t xml:space="preserve">Internationaal vluchtelingenregime </w:t>
      </w:r>
    </w:p>
    <w:p w:rsidR="00F10360" w:rsidRDefault="00F10360" w:rsidP="00704414">
      <w:pPr>
        <w:tabs>
          <w:tab w:val="left" w:pos="3713"/>
        </w:tabs>
        <w:rPr>
          <w:sz w:val="24"/>
          <w:szCs w:val="24"/>
        </w:rPr>
      </w:pPr>
      <w:r>
        <w:rPr>
          <w:sz w:val="24"/>
          <w:szCs w:val="24"/>
        </w:rPr>
        <w:t xml:space="preserve">Vluchtelingen omwille van </w:t>
      </w:r>
    </w:p>
    <w:p w:rsidR="00F10360" w:rsidRDefault="00F10360" w:rsidP="00704414">
      <w:pPr>
        <w:pStyle w:val="ListParagraph"/>
        <w:numPr>
          <w:ilvl w:val="0"/>
          <w:numId w:val="36"/>
        </w:numPr>
        <w:tabs>
          <w:tab w:val="left" w:pos="3713"/>
        </w:tabs>
        <w:spacing w:after="200" w:line="276" w:lineRule="auto"/>
        <w:rPr>
          <w:sz w:val="24"/>
          <w:szCs w:val="24"/>
        </w:rPr>
      </w:pPr>
      <w:r>
        <w:rPr>
          <w:sz w:val="24"/>
          <w:szCs w:val="24"/>
        </w:rPr>
        <w:t>Religieuze vervolging</w:t>
      </w:r>
    </w:p>
    <w:p w:rsidR="00F10360" w:rsidRDefault="00F10360" w:rsidP="00704414">
      <w:pPr>
        <w:pStyle w:val="ListParagraph"/>
        <w:numPr>
          <w:ilvl w:val="0"/>
          <w:numId w:val="36"/>
        </w:numPr>
        <w:tabs>
          <w:tab w:val="left" w:pos="3713"/>
        </w:tabs>
        <w:spacing w:after="200" w:line="276" w:lineRule="auto"/>
        <w:rPr>
          <w:sz w:val="24"/>
          <w:szCs w:val="24"/>
        </w:rPr>
      </w:pPr>
      <w:r>
        <w:rPr>
          <w:sz w:val="24"/>
          <w:szCs w:val="24"/>
        </w:rPr>
        <w:t>Ideologische of politieke redenen</w:t>
      </w:r>
    </w:p>
    <w:p w:rsidR="00F10360" w:rsidRDefault="00F10360" w:rsidP="00704414">
      <w:pPr>
        <w:pStyle w:val="ListParagraph"/>
        <w:numPr>
          <w:ilvl w:val="0"/>
          <w:numId w:val="36"/>
        </w:numPr>
        <w:tabs>
          <w:tab w:val="left" w:pos="3713"/>
        </w:tabs>
        <w:spacing w:after="200" w:line="276" w:lineRule="auto"/>
        <w:rPr>
          <w:sz w:val="24"/>
          <w:szCs w:val="24"/>
        </w:rPr>
      </w:pPr>
      <w:r>
        <w:rPr>
          <w:sz w:val="24"/>
          <w:szCs w:val="24"/>
        </w:rPr>
        <w:t>Economische noodzaak</w:t>
      </w:r>
    </w:p>
    <w:p w:rsidR="00F10360" w:rsidRDefault="00F10360" w:rsidP="00704414">
      <w:pPr>
        <w:tabs>
          <w:tab w:val="left" w:pos="3713"/>
        </w:tabs>
        <w:rPr>
          <w:sz w:val="24"/>
          <w:szCs w:val="24"/>
        </w:rPr>
      </w:pPr>
      <w:r>
        <w:rPr>
          <w:sz w:val="24"/>
          <w:szCs w:val="24"/>
        </w:rPr>
        <w:t>Geen nood aan internationale gemeenschap die verantwoordelijkheid had om deze mensen te helpen met de transitie en het vinden van een nieuwe woonst, tot miljoenen mensen vluchtten na de splitsing van het Oostenrijk-Hongaarse en Ottomaanse rijk en de Russische burgeroorlog aan het einde van WO1.</w:t>
      </w:r>
    </w:p>
    <w:p w:rsidR="00F10360" w:rsidRDefault="00F10360" w:rsidP="00704414">
      <w:pPr>
        <w:tabs>
          <w:tab w:val="left" w:pos="3713"/>
        </w:tabs>
        <w:rPr>
          <w:sz w:val="24"/>
          <w:szCs w:val="24"/>
        </w:rPr>
      </w:pPr>
      <w:r>
        <w:rPr>
          <w:sz w:val="24"/>
          <w:szCs w:val="24"/>
        </w:rPr>
        <w:t xml:space="preserve">League of nations </w:t>
      </w:r>
      <w:r w:rsidRPr="00D86047">
        <w:rPr>
          <w:sz w:val="24"/>
          <w:szCs w:val="24"/>
        </w:rPr>
        <w:sym w:font="Wingdings" w:char="F0E0"/>
      </w:r>
      <w:r>
        <w:rPr>
          <w:sz w:val="24"/>
          <w:szCs w:val="24"/>
        </w:rPr>
        <w:t xml:space="preserve"> kernprincipes om vluchtelingen te assisteren </w:t>
      </w:r>
      <w:r w:rsidRPr="00D86047">
        <w:rPr>
          <w:sz w:val="24"/>
          <w:szCs w:val="24"/>
        </w:rPr>
        <w:sym w:font="Wingdings" w:char="F0E0"/>
      </w:r>
      <w:r>
        <w:rPr>
          <w:sz w:val="24"/>
          <w:szCs w:val="24"/>
        </w:rPr>
        <w:t xml:space="preserve"> Refugee Organization, vluchtelingenorganisatie. Eerste commissaris </w:t>
      </w:r>
      <w:r w:rsidRPr="00D86047">
        <w:rPr>
          <w:sz w:val="24"/>
          <w:szCs w:val="24"/>
        </w:rPr>
        <w:sym w:font="Wingdings" w:char="F0E0"/>
      </w:r>
      <w:r>
        <w:rPr>
          <w:sz w:val="24"/>
          <w:szCs w:val="24"/>
        </w:rPr>
        <w:t xml:space="preserve"> Russische vluchtelingen administratief bijstaan en tijdelijke bijstand. Deze stap </w:t>
      </w:r>
      <w:r w:rsidRPr="00D86047">
        <w:rPr>
          <w:sz w:val="24"/>
          <w:szCs w:val="24"/>
        </w:rPr>
        <w:sym w:font="Wingdings" w:char="F0E0"/>
      </w:r>
      <w:r>
        <w:rPr>
          <w:sz w:val="24"/>
          <w:szCs w:val="24"/>
        </w:rPr>
        <w:t xml:space="preserve"> eerste erkenning dat internationale gemeenschap de verantwoordelijkheid droeg om mensen, die getroffen werden door oorlog, honger of vervolging te helpen. MAAR: door budgetbeperkingen en een gebrek aan samenwerking waren deze maatregelen onvoldoende om hoofd te bieden aan de grote menselijke crisis in de 20</w:t>
      </w:r>
      <w:r w:rsidRPr="00D86047">
        <w:rPr>
          <w:sz w:val="24"/>
          <w:szCs w:val="24"/>
          <w:vertAlign w:val="superscript"/>
        </w:rPr>
        <w:t>e</w:t>
      </w:r>
      <w:r>
        <w:rPr>
          <w:sz w:val="24"/>
          <w:szCs w:val="24"/>
        </w:rPr>
        <w:t xml:space="preserve"> eeuw: De vluchtelingen van de Holocaust.</w:t>
      </w:r>
    </w:p>
    <w:p w:rsidR="00F10360" w:rsidRDefault="00F10360" w:rsidP="00704414">
      <w:pPr>
        <w:tabs>
          <w:tab w:val="left" w:pos="3713"/>
        </w:tabs>
        <w:rPr>
          <w:sz w:val="24"/>
          <w:szCs w:val="24"/>
        </w:rPr>
      </w:pPr>
      <w:r>
        <w:rPr>
          <w:sz w:val="24"/>
          <w:szCs w:val="24"/>
        </w:rPr>
        <w:t xml:space="preserve">Tijdens WO2: United Nations Relief and Rehabilitation Administration (UNRRA) opgericht in 1943 om noodassistentie en repatriëring te voorzien voor personen die bevrijd werden door de geallieerden. UNRRA </w:t>
      </w:r>
      <w:r w:rsidRPr="00D86047">
        <w:rPr>
          <w:sz w:val="24"/>
          <w:szCs w:val="24"/>
        </w:rPr>
        <w:sym w:font="Wingdings" w:char="F0E0"/>
      </w:r>
      <w:r>
        <w:rPr>
          <w:sz w:val="24"/>
          <w:szCs w:val="24"/>
        </w:rPr>
        <w:t xml:space="preserve"> ontmanteld in 1947 en opgevolgd door het UN High Commissioner for Refugees (UNHCR) in 1950. UN Conventie van Vluchteling </w:t>
      </w:r>
      <w:r w:rsidRPr="00D86047">
        <w:rPr>
          <w:sz w:val="24"/>
          <w:szCs w:val="24"/>
        </w:rPr>
        <w:sym w:font="Wingdings" w:char="F0E0"/>
      </w:r>
      <w:r>
        <w:rPr>
          <w:sz w:val="24"/>
          <w:szCs w:val="24"/>
        </w:rPr>
        <w:t xml:space="preserve"> jaar later goedgekeurd.</w:t>
      </w:r>
    </w:p>
    <w:p w:rsidR="00F10360" w:rsidRDefault="00F10360" w:rsidP="00704414">
      <w:pPr>
        <w:tabs>
          <w:tab w:val="left" w:pos="3713"/>
        </w:tabs>
        <w:rPr>
          <w:sz w:val="24"/>
          <w:szCs w:val="24"/>
        </w:rPr>
      </w:pPr>
      <w:r>
        <w:rPr>
          <w:sz w:val="24"/>
          <w:szCs w:val="24"/>
        </w:rPr>
        <w:t>Vluchteling: persoon die een land ontvlucht omwille van een gegronde angst om vervolgd te worden voor de volgende redenen: ras, geloof, nationaliteit, lidmaatschap van een sociale groep of politieke mening. UNHCR’s verantwoordelijkheid: deze mensen beschermen door een tijdelijk toevluchtsoord aan te bieden totdat een andere staat hen asiel verleent of ze kunnen terugkeren naar huis. Dus beschermen van geforceerde repatriëring en van exploitatie door het gastland. MAAR dit wettelijk beschermingsmandaat was moeilijk uit te voeren.</w:t>
      </w:r>
    </w:p>
    <w:p w:rsidR="00F10360" w:rsidRDefault="00F10360" w:rsidP="00704414">
      <w:pPr>
        <w:tabs>
          <w:tab w:val="left" w:pos="3713"/>
        </w:tabs>
        <w:rPr>
          <w:sz w:val="24"/>
          <w:szCs w:val="24"/>
        </w:rPr>
      </w:pPr>
      <w:r>
        <w:rPr>
          <w:sz w:val="24"/>
          <w:szCs w:val="24"/>
        </w:rPr>
        <w:t xml:space="preserve">Nadien definitie van vluchtelingen uitgebreid tot ook tijdelijke vluchtelingen, economische vluchtelingen en IDP’s (internally displaced persons). Door de grote stijging in vluchtelingen </w:t>
      </w:r>
      <w:r w:rsidRPr="00254385">
        <w:rPr>
          <w:sz w:val="24"/>
          <w:szCs w:val="24"/>
        </w:rPr>
        <w:sym w:font="Wingdings" w:char="F0E0"/>
      </w:r>
      <w:r>
        <w:rPr>
          <w:sz w:val="24"/>
          <w:szCs w:val="24"/>
        </w:rPr>
        <w:t xml:space="preserve"> UNHCR’s verantwoordelijkheid uitgebreid tot ook hulp bieden voor groepen, door het opzetten van tijdelijke kampen en coördinatie met andere UN gespecialiseerde agentschappen als het Wereldvoedselprogramma (WFP) en Unesco, maar ook met het International Committee of the Red Cross en verschillende NGO’s die uitgerust zijn om menselijke behoeften voldoen, zoals Artsen Zonder Grenzen, Oxfam en CARE. UNHCR’s missie bevat nu ook het zoeken van lange termijn oplossingen door ofwel andere staten te zoeken die de vluchtelingen en IDP’s aannemen of door repatriëring naar hun oorspronkelijke staat en daar helpen met de re-integratie, rehabilitatie en hervestiging.</w:t>
      </w:r>
    </w:p>
    <w:p w:rsidR="00F10360" w:rsidRDefault="00F10360" w:rsidP="00704414">
      <w:pPr>
        <w:tabs>
          <w:tab w:val="left" w:pos="3713"/>
        </w:tabs>
        <w:rPr>
          <w:sz w:val="24"/>
          <w:szCs w:val="24"/>
        </w:rPr>
      </w:pPr>
      <w:r>
        <w:rPr>
          <w:sz w:val="24"/>
          <w:szCs w:val="24"/>
        </w:rPr>
        <w:t xml:space="preserve">Kritiek op het UNHCR: </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Bureaucratie heeft de activiteiten te uitgebreid gemaakt voor het mandaat, bvb politieke vluchtelingen</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Promotie van repatriëring en zelfs omkopen van individuen om deze oplossing te aanvaarden.</w:t>
      </w:r>
    </w:p>
    <w:p w:rsidR="00F10360" w:rsidRDefault="00F10360" w:rsidP="00704414">
      <w:pPr>
        <w:pStyle w:val="ListParagraph"/>
        <w:numPr>
          <w:ilvl w:val="0"/>
          <w:numId w:val="32"/>
        </w:numPr>
        <w:tabs>
          <w:tab w:val="left" w:pos="3713"/>
        </w:tabs>
        <w:spacing w:after="200" w:line="276" w:lineRule="auto"/>
        <w:rPr>
          <w:sz w:val="24"/>
          <w:szCs w:val="24"/>
        </w:rPr>
      </w:pPr>
      <w:r>
        <w:rPr>
          <w:sz w:val="24"/>
          <w:szCs w:val="24"/>
        </w:rPr>
        <w:t>Controle over het leven van vluchtelingen en hun lot bepalen.</w:t>
      </w:r>
    </w:p>
    <w:p w:rsidR="00F10360" w:rsidRDefault="00F10360" w:rsidP="00704414">
      <w:pPr>
        <w:tabs>
          <w:tab w:val="left" w:pos="3713"/>
        </w:tabs>
        <w:rPr>
          <w:sz w:val="24"/>
          <w:szCs w:val="24"/>
        </w:rPr>
      </w:pPr>
      <w:r>
        <w:rPr>
          <w:sz w:val="24"/>
          <w:szCs w:val="24"/>
        </w:rPr>
        <w:t>Pragmatisten hebben hierop gereageerd door te stellen dat, gezien het aantal vluchtelingen en de afkerigheid van andere staten om hen asiel te geven, het UNHCR verplicht is hen in de richting van repatriëring te duwen, met de gepaste voorzorgsmaatregelen. Ze geven ook toe dat het moeilijk is voor het UNHCR om vluchtelingenhulp te coördineren, zeker tijdens de complexe oorlogen en de humanitaire crisissen sinds het einde van de KO.</w:t>
      </w:r>
    </w:p>
    <w:p w:rsidR="00F10360" w:rsidRDefault="00F10360" w:rsidP="00704414">
      <w:pPr>
        <w:tabs>
          <w:tab w:val="left" w:pos="3713"/>
        </w:tabs>
        <w:rPr>
          <w:sz w:val="24"/>
          <w:szCs w:val="24"/>
        </w:rPr>
      </w:pPr>
      <w:r>
        <w:rPr>
          <w:sz w:val="24"/>
          <w:szCs w:val="24"/>
        </w:rPr>
        <w:t xml:space="preserve">Sadako Ogata </w:t>
      </w:r>
      <w:r w:rsidRPr="002123B5">
        <w:rPr>
          <w:sz w:val="24"/>
          <w:szCs w:val="24"/>
        </w:rPr>
        <w:sym w:font="Wingdings" w:char="F0E0"/>
      </w:r>
      <w:r>
        <w:rPr>
          <w:sz w:val="24"/>
          <w:szCs w:val="24"/>
        </w:rPr>
        <w:t xml:space="preserve"> </w:t>
      </w:r>
      <w:r w:rsidRPr="002123B5">
        <w:rPr>
          <w:i/>
          <w:sz w:val="24"/>
          <w:szCs w:val="24"/>
        </w:rPr>
        <w:t>The Turbulent Decade</w:t>
      </w:r>
      <w:r>
        <w:rPr>
          <w:sz w:val="24"/>
          <w:szCs w:val="24"/>
        </w:rPr>
        <w:t xml:space="preserve"> </w:t>
      </w:r>
      <w:r w:rsidRPr="002123B5">
        <w:rPr>
          <w:sz w:val="24"/>
          <w:szCs w:val="24"/>
        </w:rPr>
        <w:sym w:font="Wingdings" w:char="F0E0"/>
      </w:r>
      <w:r>
        <w:rPr>
          <w:sz w:val="24"/>
          <w:szCs w:val="24"/>
        </w:rPr>
        <w:t xml:space="preserve"> geen humanitaire oplossingen voor humanitaire problemen. Vluchtelingenproblemen zijn van oorsprong politiek en moeten daarom aangepakt worden met politieke actie. Humanitaire actie kan een aanvulling zijn en ruimte creëren voor politieke actie, maar zal op zich niet voldoende zijn.</w:t>
      </w:r>
    </w:p>
    <w:p w:rsidR="00F10360" w:rsidRDefault="00F10360" w:rsidP="00704414">
      <w:pPr>
        <w:tabs>
          <w:tab w:val="left" w:pos="3713"/>
        </w:tabs>
        <w:rPr>
          <w:sz w:val="24"/>
          <w:szCs w:val="24"/>
          <w:u w:val="dash"/>
        </w:rPr>
      </w:pPr>
      <w:r w:rsidRPr="002123B5">
        <w:rPr>
          <w:sz w:val="24"/>
          <w:szCs w:val="24"/>
          <w:u w:val="dash"/>
        </w:rPr>
        <w:t>International Food Regime</w:t>
      </w:r>
    </w:p>
    <w:p w:rsidR="00F10360" w:rsidRDefault="00F10360" w:rsidP="00704414">
      <w:pPr>
        <w:tabs>
          <w:tab w:val="left" w:pos="3713"/>
        </w:tabs>
        <w:rPr>
          <w:sz w:val="24"/>
          <w:szCs w:val="24"/>
        </w:rPr>
      </w:pPr>
      <w:r>
        <w:rPr>
          <w:sz w:val="24"/>
          <w:szCs w:val="24"/>
        </w:rPr>
        <w:t xml:space="preserve">UN’s Food and Agriculture Organization </w:t>
      </w:r>
      <w:r w:rsidRPr="006C2A3F">
        <w:rPr>
          <w:sz w:val="24"/>
          <w:szCs w:val="24"/>
        </w:rPr>
        <w:sym w:font="Wingdings" w:char="F0E0"/>
      </w:r>
      <w:r>
        <w:rPr>
          <w:sz w:val="24"/>
          <w:szCs w:val="24"/>
        </w:rPr>
        <w:t xml:space="preserve"> gevormd op het einde van WO2 om:</w:t>
      </w:r>
    </w:p>
    <w:p w:rsidR="00F10360" w:rsidRDefault="00F10360" w:rsidP="00704414">
      <w:pPr>
        <w:pStyle w:val="ListParagraph"/>
        <w:numPr>
          <w:ilvl w:val="0"/>
          <w:numId w:val="37"/>
        </w:numPr>
        <w:tabs>
          <w:tab w:val="left" w:pos="3713"/>
        </w:tabs>
        <w:spacing w:after="200" w:line="276" w:lineRule="auto"/>
        <w:rPr>
          <w:sz w:val="24"/>
          <w:szCs w:val="24"/>
        </w:rPr>
      </w:pPr>
      <w:r w:rsidRPr="006C2A3F">
        <w:rPr>
          <w:sz w:val="24"/>
          <w:szCs w:val="24"/>
        </w:rPr>
        <w:t>de landbouwactiviteit op te drijven en zo honger te elimineren en voeding te verbeteren</w:t>
      </w:r>
    </w:p>
    <w:p w:rsidR="00F10360" w:rsidRDefault="00F10360" w:rsidP="00704414">
      <w:pPr>
        <w:pStyle w:val="ListParagraph"/>
        <w:numPr>
          <w:ilvl w:val="0"/>
          <w:numId w:val="37"/>
        </w:numPr>
        <w:tabs>
          <w:tab w:val="left" w:pos="3713"/>
        </w:tabs>
        <w:spacing w:after="200" w:line="276" w:lineRule="auto"/>
        <w:rPr>
          <w:sz w:val="24"/>
          <w:szCs w:val="24"/>
        </w:rPr>
      </w:pPr>
      <w:r>
        <w:rPr>
          <w:sz w:val="24"/>
          <w:szCs w:val="24"/>
        </w:rPr>
        <w:t>problemen van overschotten en tekorten aan te pakken</w:t>
      </w:r>
    </w:p>
    <w:p w:rsidR="00F10360" w:rsidRDefault="00F10360" w:rsidP="00704414">
      <w:pPr>
        <w:pStyle w:val="ListParagraph"/>
        <w:numPr>
          <w:ilvl w:val="0"/>
          <w:numId w:val="37"/>
        </w:numPr>
        <w:tabs>
          <w:tab w:val="left" w:pos="3713"/>
        </w:tabs>
        <w:spacing w:after="200" w:line="276" w:lineRule="auto"/>
        <w:rPr>
          <w:sz w:val="24"/>
          <w:szCs w:val="24"/>
        </w:rPr>
      </w:pPr>
      <w:r>
        <w:rPr>
          <w:sz w:val="24"/>
          <w:szCs w:val="24"/>
        </w:rPr>
        <w:t>gemeenschappelijke standaarden in te stellen</w:t>
      </w:r>
    </w:p>
    <w:p w:rsidR="00F10360" w:rsidRDefault="00F10360" w:rsidP="00704414">
      <w:pPr>
        <w:pStyle w:val="ListParagraph"/>
        <w:numPr>
          <w:ilvl w:val="0"/>
          <w:numId w:val="37"/>
        </w:numPr>
        <w:tabs>
          <w:tab w:val="left" w:pos="3713"/>
        </w:tabs>
        <w:spacing w:after="200" w:line="276" w:lineRule="auto"/>
        <w:rPr>
          <w:sz w:val="24"/>
          <w:szCs w:val="24"/>
        </w:rPr>
      </w:pPr>
      <w:r>
        <w:rPr>
          <w:sz w:val="24"/>
          <w:szCs w:val="24"/>
        </w:rPr>
        <w:t>nationale landbouwbeleiden in harmonie te stellen met vrijehandelprincipes.</w:t>
      </w:r>
    </w:p>
    <w:p w:rsidR="00F10360" w:rsidRPr="00E3376C" w:rsidRDefault="00F10360" w:rsidP="00704414">
      <w:pPr>
        <w:tabs>
          <w:tab w:val="left" w:pos="3713"/>
        </w:tabs>
        <w:rPr>
          <w:sz w:val="24"/>
          <w:szCs w:val="24"/>
          <w:lang w:val="nl-NL"/>
        </w:rPr>
      </w:pPr>
      <w:r w:rsidRPr="00E3376C">
        <w:rPr>
          <w:sz w:val="24"/>
          <w:szCs w:val="24"/>
          <w:lang w:val="nl-NL"/>
        </w:rPr>
        <w:t xml:space="preserve">1960 </w:t>
      </w:r>
      <w:r w:rsidRPr="006C2A3F">
        <w:rPr>
          <w:sz w:val="24"/>
          <w:szCs w:val="24"/>
        </w:rPr>
        <w:sym w:font="Wingdings" w:char="F0E0"/>
      </w:r>
      <w:r w:rsidRPr="00E3376C">
        <w:rPr>
          <w:sz w:val="24"/>
          <w:szCs w:val="24"/>
          <w:lang w:val="nl-NL"/>
        </w:rPr>
        <w:t xml:space="preserve"> FAO </w:t>
      </w:r>
      <w:r w:rsidRPr="006C2A3F">
        <w:rPr>
          <w:sz w:val="24"/>
          <w:szCs w:val="24"/>
        </w:rPr>
        <w:sym w:font="Wingdings" w:char="F0E0"/>
      </w:r>
      <w:r w:rsidRPr="00E3376C">
        <w:rPr>
          <w:sz w:val="24"/>
          <w:szCs w:val="24"/>
          <w:lang w:val="nl-NL"/>
        </w:rPr>
        <w:t xml:space="preserve"> groene revolutie</w:t>
      </w:r>
    </w:p>
    <w:p w:rsidR="00F10360" w:rsidRPr="006C2A3F" w:rsidRDefault="00F10360" w:rsidP="00704414">
      <w:pPr>
        <w:tabs>
          <w:tab w:val="left" w:pos="3713"/>
        </w:tabs>
        <w:rPr>
          <w:sz w:val="24"/>
          <w:szCs w:val="24"/>
        </w:rPr>
      </w:pPr>
      <w:r w:rsidRPr="006C2A3F">
        <w:rPr>
          <w:sz w:val="24"/>
          <w:szCs w:val="24"/>
        </w:rPr>
        <w:t xml:space="preserve">1977 </w:t>
      </w:r>
      <w:r w:rsidRPr="006C2A3F">
        <w:rPr>
          <w:sz w:val="24"/>
          <w:szCs w:val="24"/>
        </w:rPr>
        <w:sym w:font="Wingdings" w:char="F0E0"/>
      </w:r>
      <w:r w:rsidRPr="006C2A3F">
        <w:rPr>
          <w:sz w:val="24"/>
          <w:szCs w:val="24"/>
        </w:rPr>
        <w:t xml:space="preserve"> International Fund for Agricultural Development (IFAD) gecreëerd als UN gespecialiseerd agentschap, samengevoegd met het WFP, opgericht in 1963.</w:t>
      </w:r>
    </w:p>
    <w:p w:rsidR="00F10360" w:rsidRDefault="00F10360" w:rsidP="00704414">
      <w:pPr>
        <w:tabs>
          <w:tab w:val="left" w:pos="3713"/>
        </w:tabs>
        <w:rPr>
          <w:sz w:val="24"/>
          <w:szCs w:val="24"/>
        </w:rPr>
      </w:pPr>
      <w:r>
        <w:rPr>
          <w:sz w:val="24"/>
          <w:szCs w:val="24"/>
        </w:rPr>
        <w:t xml:space="preserve">WFP </w:t>
      </w:r>
      <w:r w:rsidRPr="006C2A3F">
        <w:rPr>
          <w:sz w:val="24"/>
          <w:szCs w:val="24"/>
        </w:rPr>
        <w:sym w:font="Wingdings" w:char="F0E0"/>
      </w:r>
      <w:r>
        <w:rPr>
          <w:sz w:val="24"/>
          <w:szCs w:val="24"/>
        </w:rPr>
        <w:t xml:space="preserve"> UN’s operationele arm in noodhulp voor voedsel, activiteiten zijn exponentieel gegroeid aangezien de nood voor voedselvoorziening en ontwikkelingsprojecten enorm gestegen is.</w:t>
      </w:r>
    </w:p>
    <w:p w:rsidR="00F10360" w:rsidRDefault="00F10360" w:rsidP="00704414">
      <w:pPr>
        <w:tabs>
          <w:tab w:val="left" w:pos="3713"/>
        </w:tabs>
        <w:rPr>
          <w:sz w:val="24"/>
          <w:szCs w:val="24"/>
          <w:lang w:val="en-US"/>
        </w:rPr>
      </w:pPr>
      <w:r>
        <w:rPr>
          <w:sz w:val="24"/>
          <w:szCs w:val="24"/>
        </w:rPr>
        <w:t xml:space="preserve">FAO, IFAD en WFP, net als andere UNgerelateerde organisaties, handelen niet alleen. Concept: internationaal regime. Groot aantal organisaties, zowel regionaal als globaal, zowel algemeen als specifiek, die betrokken zijn met activiteiten ivm voedsel en landbouw. </w:t>
      </w:r>
      <w:r w:rsidRPr="00F40AFE">
        <w:rPr>
          <w:sz w:val="24"/>
          <w:szCs w:val="24"/>
          <w:lang w:val="en-US"/>
        </w:rPr>
        <w:t xml:space="preserve">Vb.  Agriculture and Development Assistance Committee of the Organization for Economic Cooperation and Development (OECD), WTO, WHO. </w:t>
      </w:r>
      <w:r w:rsidRPr="00F40AFE">
        <w:rPr>
          <w:sz w:val="24"/>
          <w:szCs w:val="24"/>
        </w:rPr>
        <w:t xml:space="preserve">Codex Alimentarius </w:t>
      </w:r>
      <w:r w:rsidRPr="00F40AFE">
        <w:rPr>
          <w:sz w:val="24"/>
          <w:szCs w:val="24"/>
          <w:lang w:val="en-US"/>
        </w:rPr>
        <w:sym w:font="Wingdings" w:char="F0E0"/>
      </w:r>
      <w:r w:rsidRPr="00F40AFE">
        <w:rPr>
          <w:sz w:val="24"/>
          <w:szCs w:val="24"/>
        </w:rPr>
        <w:t xml:space="preserve"> richtlijnen en standaarden ivm voedselveiligheid en pesticidenresten, met hulp van wetenschappelijke experten die international standaarden zetten en werken met autoriteiten om voedselveiligheidsregels te harmoniseren. </w:t>
      </w:r>
      <w:r w:rsidRPr="00704414">
        <w:rPr>
          <w:sz w:val="24"/>
          <w:szCs w:val="24"/>
          <w:lang w:val="en-GB"/>
        </w:rPr>
        <w:t>Hierbij komen nog private spelers zoals bvb de Consultative Group on International Agricultural Research (CGIAR), Bill and Melinda Gates Foundation, Howard G. Buffett Foundation.</w:t>
      </w:r>
    </w:p>
    <w:p w:rsidR="00F10360" w:rsidRDefault="00F10360" w:rsidP="00704414">
      <w:pPr>
        <w:tabs>
          <w:tab w:val="left" w:pos="3713"/>
        </w:tabs>
        <w:rPr>
          <w:sz w:val="24"/>
          <w:szCs w:val="24"/>
        </w:rPr>
      </w:pPr>
      <w:r w:rsidRPr="00F40AFE">
        <w:rPr>
          <w:sz w:val="24"/>
          <w:szCs w:val="24"/>
        </w:rPr>
        <w:t xml:space="preserve">‘Purchase for progress’ project </w:t>
      </w:r>
      <w:r w:rsidRPr="00F40AFE">
        <w:rPr>
          <w:sz w:val="24"/>
          <w:szCs w:val="24"/>
          <w:lang w:val="en-US"/>
        </w:rPr>
        <w:sym w:font="Wingdings" w:char="F0E0"/>
      </w:r>
      <w:r w:rsidRPr="00F40AFE">
        <w:rPr>
          <w:sz w:val="24"/>
          <w:szCs w:val="24"/>
        </w:rPr>
        <w:t xml:space="preserve"> bedoeld om landbouwers van ontwikkelingslanden te helpen met de productie van voedsel en de verkoop ervan in de armste landen ter wereld.</w:t>
      </w:r>
    </w:p>
    <w:p w:rsidR="00F10360" w:rsidRDefault="00F10360" w:rsidP="00704414">
      <w:pPr>
        <w:tabs>
          <w:tab w:val="left" w:pos="3713"/>
        </w:tabs>
        <w:rPr>
          <w:sz w:val="24"/>
          <w:szCs w:val="24"/>
        </w:rPr>
      </w:pPr>
      <w:r>
        <w:rPr>
          <w:sz w:val="24"/>
          <w:szCs w:val="24"/>
        </w:rPr>
        <w:t>Wereldvoedselconferenties in 1974, 1996 en 2002 hielpen om verschillende kiesdistricten samen te brengen en nieuwe principes van samenwerken te verzinnen. Samenwerking met NGO’s en MNC’s zou toenemen. Het doel van de World Food Summit in 2002: aantal hongerige mensen verminderen met de helft tegen 2015. NGO’s zijn ook een belangrijk aspect van het food regime, omdat ze instaan voor de levering van voedselhulp.</w:t>
      </w:r>
    </w:p>
    <w:p w:rsidR="00F10360" w:rsidRDefault="00F10360" w:rsidP="00704414">
      <w:pPr>
        <w:tabs>
          <w:tab w:val="left" w:pos="3713"/>
        </w:tabs>
        <w:rPr>
          <w:sz w:val="24"/>
          <w:szCs w:val="24"/>
        </w:rPr>
      </w:pPr>
      <w:r>
        <w:rPr>
          <w:sz w:val="24"/>
          <w:szCs w:val="24"/>
        </w:rPr>
        <w:t xml:space="preserve">De verscheidenheid van de organisaties </w:t>
      </w:r>
      <w:r w:rsidRPr="008219B6">
        <w:rPr>
          <w:sz w:val="24"/>
          <w:szCs w:val="24"/>
        </w:rPr>
        <w:sym w:font="Wingdings" w:char="F0E0"/>
      </w:r>
      <w:r>
        <w:rPr>
          <w:sz w:val="24"/>
          <w:szCs w:val="24"/>
        </w:rPr>
        <w:t xml:space="preserve"> zorgde voor een overlap in verantwoordelijkheden en mondde uit in verwarring. De missies van het FAO en het WFP worden bemoeilijkt door compenserende trends. Ook de klimaatsveranderingen heeft een effect op landbouwproductie dankzij de frequentere en meer extreme weersomstandigheden, desertificatie en temperatuursschommelingen.</w:t>
      </w:r>
    </w:p>
    <w:p w:rsidR="00F10360" w:rsidRDefault="00F10360" w:rsidP="00704414">
      <w:pPr>
        <w:tabs>
          <w:tab w:val="left" w:pos="3713"/>
        </w:tabs>
        <w:rPr>
          <w:sz w:val="24"/>
          <w:szCs w:val="24"/>
          <w:u w:val="dash"/>
        </w:rPr>
      </w:pPr>
      <w:r w:rsidRPr="00EF365F">
        <w:rPr>
          <w:sz w:val="24"/>
          <w:szCs w:val="24"/>
          <w:u w:val="dash"/>
        </w:rPr>
        <w:t>Trends in functionele organisaties</w:t>
      </w:r>
    </w:p>
    <w:p w:rsidR="00F10360" w:rsidRDefault="00F10360" w:rsidP="00704414">
      <w:pPr>
        <w:tabs>
          <w:tab w:val="left" w:pos="3713"/>
        </w:tabs>
        <w:rPr>
          <w:sz w:val="24"/>
          <w:szCs w:val="24"/>
        </w:rPr>
      </w:pPr>
      <w:r w:rsidRPr="004E6C7A">
        <w:rPr>
          <w:sz w:val="24"/>
          <w:szCs w:val="24"/>
        </w:rPr>
        <w:t xml:space="preserve">Robert Cox en Harold Jacobson </w:t>
      </w:r>
      <w:r w:rsidRPr="004E6C7A">
        <w:rPr>
          <w:sz w:val="24"/>
          <w:szCs w:val="24"/>
        </w:rPr>
        <w:sym w:font="Wingdings" w:char="F0E0"/>
      </w:r>
      <w:r w:rsidRPr="004E6C7A">
        <w:rPr>
          <w:sz w:val="24"/>
          <w:szCs w:val="24"/>
        </w:rPr>
        <w:t xml:space="preserve"> </w:t>
      </w:r>
      <w:r w:rsidRPr="004E6C7A">
        <w:rPr>
          <w:i/>
          <w:sz w:val="24"/>
          <w:szCs w:val="24"/>
        </w:rPr>
        <w:t xml:space="preserve">The anatomy of Influence </w:t>
      </w:r>
      <w:r w:rsidRPr="004E6C7A">
        <w:rPr>
          <w:sz w:val="24"/>
          <w:szCs w:val="24"/>
          <w:lang w:val="en-US"/>
        </w:rPr>
        <w:sym w:font="Wingdings" w:char="F0E0"/>
      </w:r>
      <w:r w:rsidRPr="004E6C7A">
        <w:rPr>
          <w:sz w:val="24"/>
          <w:szCs w:val="24"/>
        </w:rPr>
        <w:t xml:space="preserve"> rankschikking van organisaties + vonden een shift in dominante ideologie voor internationale organisaties van functionalisme naar ontwikkeling. </w:t>
      </w:r>
      <w:r>
        <w:rPr>
          <w:sz w:val="24"/>
          <w:szCs w:val="24"/>
        </w:rPr>
        <w:t xml:space="preserve">Het Noord-Zuid conflict hadden een effect op deze organisaties. Functionele organisaties </w:t>
      </w:r>
      <w:r w:rsidRPr="004E6C7A">
        <w:rPr>
          <w:sz w:val="24"/>
          <w:szCs w:val="24"/>
        </w:rPr>
        <w:sym w:font="Wingdings" w:char="F0E0"/>
      </w:r>
      <w:r>
        <w:rPr>
          <w:sz w:val="24"/>
          <w:szCs w:val="24"/>
        </w:rPr>
        <w:t xml:space="preserve"> uitbreiding van activiteiten naar meer politieke controversiële problemen als reactie op druk van ontwikkelingslanden en nieuwe ideeën over hoe het best om te gaan met problemen. Goede vb.: ILO en WHO. Een aantal UNgesponserde globale conferenties over kernproblemen in de jaren 70 zorgde voor de creatie van nieuwe organisaties en een stijgende betrokkenheid van NGO’s en expertgroepen. </w:t>
      </w:r>
    </w:p>
    <w:p w:rsidR="00F10360" w:rsidRDefault="00F10360" w:rsidP="00704414">
      <w:pPr>
        <w:tabs>
          <w:tab w:val="left" w:pos="3713"/>
        </w:tabs>
        <w:rPr>
          <w:sz w:val="24"/>
          <w:szCs w:val="24"/>
        </w:rPr>
      </w:pPr>
      <w:r>
        <w:rPr>
          <w:sz w:val="24"/>
          <w:szCs w:val="24"/>
        </w:rPr>
        <w:t xml:space="preserve">Functionele samenwerking </w:t>
      </w:r>
      <w:r w:rsidRPr="004E6C7A">
        <w:rPr>
          <w:sz w:val="24"/>
          <w:szCs w:val="24"/>
        </w:rPr>
        <w:sym w:font="Wingdings" w:char="F0E0"/>
      </w:r>
      <w:r>
        <w:rPr>
          <w:sz w:val="24"/>
          <w:szCs w:val="24"/>
        </w:rPr>
        <w:t xml:space="preserve"> trend begonnen in de 19</w:t>
      </w:r>
      <w:r w:rsidRPr="004E6C7A">
        <w:rPr>
          <w:sz w:val="24"/>
          <w:szCs w:val="24"/>
          <w:vertAlign w:val="superscript"/>
        </w:rPr>
        <w:t>e</w:t>
      </w:r>
      <w:r>
        <w:rPr>
          <w:sz w:val="24"/>
          <w:szCs w:val="24"/>
        </w:rPr>
        <w:t xml:space="preserve"> eeuw en ontwikkeld en uitgebreid sindsdien. De Den Haag Conferenties hebben ook internationale toewijzing uitgelokt en hebben geleid tot een variëteit aan internationale rechtbanken voor geschillenbeslechting.</w:t>
      </w:r>
    </w:p>
    <w:p w:rsidR="00F10360" w:rsidRDefault="00F10360" w:rsidP="00704414">
      <w:pPr>
        <w:tabs>
          <w:tab w:val="left" w:pos="3713"/>
        </w:tabs>
        <w:rPr>
          <w:sz w:val="24"/>
          <w:szCs w:val="24"/>
          <w:u w:val="dash"/>
        </w:rPr>
      </w:pPr>
      <w:r w:rsidRPr="00E3376C">
        <w:rPr>
          <w:sz w:val="24"/>
          <w:szCs w:val="24"/>
          <w:u w:val="dash"/>
        </w:rPr>
        <w:t>Internationale gerechtshoven voor geschillenbeslechting</w:t>
      </w:r>
    </w:p>
    <w:p w:rsidR="00F10360" w:rsidRDefault="00F10360" w:rsidP="00704414">
      <w:pPr>
        <w:tabs>
          <w:tab w:val="left" w:pos="3713"/>
        </w:tabs>
        <w:rPr>
          <w:sz w:val="24"/>
          <w:szCs w:val="24"/>
          <w:lang w:val="nl-NL"/>
        </w:rPr>
      </w:pPr>
      <w:r w:rsidRPr="00E3376C">
        <w:rPr>
          <w:sz w:val="24"/>
          <w:szCs w:val="24"/>
          <w:lang w:val="nl-NL"/>
        </w:rPr>
        <w:t xml:space="preserve">Permanent Court of International Justice en het International Court of Justice, meer formele verdragen tussen staten en verfijning van technieken als bemiddeling en </w:t>
      </w:r>
      <w:r>
        <w:rPr>
          <w:sz w:val="24"/>
          <w:szCs w:val="24"/>
          <w:lang w:val="nl-NL"/>
        </w:rPr>
        <w:t>onderzoek.</w:t>
      </w:r>
    </w:p>
    <w:p w:rsidR="00F10360" w:rsidRDefault="00F10360" w:rsidP="00704414">
      <w:pPr>
        <w:tabs>
          <w:tab w:val="left" w:pos="3713"/>
        </w:tabs>
        <w:rPr>
          <w:sz w:val="24"/>
          <w:szCs w:val="24"/>
          <w:lang w:val="nl-NL"/>
        </w:rPr>
      </w:pPr>
      <w:r>
        <w:rPr>
          <w:sz w:val="24"/>
          <w:szCs w:val="24"/>
          <w:lang w:val="nl-NL"/>
        </w:rPr>
        <w:t>Van het PCIJ naar het ICJ</w:t>
      </w:r>
    </w:p>
    <w:p w:rsidR="00F10360" w:rsidRDefault="00F10360" w:rsidP="00704414">
      <w:pPr>
        <w:tabs>
          <w:tab w:val="left" w:pos="3713"/>
        </w:tabs>
        <w:rPr>
          <w:sz w:val="24"/>
          <w:szCs w:val="24"/>
          <w:lang w:val="nl-NL"/>
        </w:rPr>
      </w:pPr>
      <w:r w:rsidRPr="00E3376C">
        <w:rPr>
          <w:sz w:val="24"/>
          <w:szCs w:val="24"/>
          <w:lang w:val="nl-NL"/>
        </w:rPr>
        <w:t xml:space="preserve">1899 </w:t>
      </w:r>
      <w:r w:rsidRPr="00E3376C">
        <w:rPr>
          <w:sz w:val="24"/>
          <w:szCs w:val="24"/>
          <w:lang w:val="nl-NL"/>
        </w:rPr>
        <w:sym w:font="Wingdings" w:char="F0E0"/>
      </w:r>
      <w:r w:rsidRPr="00E3376C">
        <w:rPr>
          <w:sz w:val="24"/>
          <w:szCs w:val="24"/>
          <w:lang w:val="nl-NL"/>
        </w:rPr>
        <w:t xml:space="preserve"> Hague Convention for the Peaceful Settlement of International disputes </w:t>
      </w:r>
      <w:r w:rsidRPr="00E3376C">
        <w:rPr>
          <w:sz w:val="24"/>
          <w:szCs w:val="24"/>
          <w:lang w:val="en-US"/>
        </w:rPr>
        <w:sym w:font="Wingdings" w:char="F0E0"/>
      </w:r>
      <w:r w:rsidRPr="00E3376C">
        <w:rPr>
          <w:sz w:val="24"/>
          <w:szCs w:val="24"/>
          <w:lang w:val="nl-NL"/>
        </w:rPr>
        <w:t xml:space="preserve"> vroeg om commissie om feiten van geschillen te onderzoeken </w:t>
      </w:r>
      <w:r w:rsidRPr="00E3376C">
        <w:rPr>
          <w:sz w:val="24"/>
          <w:szCs w:val="24"/>
          <w:lang w:val="en-US"/>
        </w:rPr>
        <w:sym w:font="Wingdings" w:char="F0E0"/>
      </w:r>
      <w:r w:rsidRPr="00E3376C">
        <w:rPr>
          <w:sz w:val="24"/>
          <w:szCs w:val="24"/>
          <w:lang w:val="nl-NL"/>
        </w:rPr>
        <w:t xml:space="preserve"> 1907 </w:t>
      </w:r>
      <w:r w:rsidRPr="00E3376C">
        <w:rPr>
          <w:sz w:val="24"/>
          <w:szCs w:val="24"/>
          <w:lang w:val="en-US"/>
        </w:rPr>
        <w:sym w:font="Wingdings" w:char="F0E0"/>
      </w:r>
      <w:r w:rsidRPr="00E3376C">
        <w:rPr>
          <w:sz w:val="24"/>
          <w:szCs w:val="24"/>
          <w:lang w:val="nl-NL"/>
        </w:rPr>
        <w:t xml:space="preserve"> Permanent Court of Arbitration. </w:t>
      </w:r>
      <w:r>
        <w:rPr>
          <w:sz w:val="24"/>
          <w:szCs w:val="24"/>
          <w:lang w:val="nl-NL"/>
        </w:rPr>
        <w:t xml:space="preserve">Covenant van de League of Nations </w:t>
      </w:r>
      <w:r w:rsidRPr="00E3376C">
        <w:rPr>
          <w:sz w:val="24"/>
          <w:szCs w:val="24"/>
          <w:lang w:val="nl-NL"/>
        </w:rPr>
        <w:sym w:font="Wingdings" w:char="F0E0"/>
      </w:r>
      <w:r>
        <w:rPr>
          <w:sz w:val="24"/>
          <w:szCs w:val="24"/>
          <w:lang w:val="nl-NL"/>
        </w:rPr>
        <w:t xml:space="preserve"> richtte de Permanent Court of International Justice op. Rechters </w:t>
      </w:r>
      <w:r w:rsidRPr="00E3376C">
        <w:rPr>
          <w:sz w:val="24"/>
          <w:szCs w:val="24"/>
          <w:lang w:val="nl-NL"/>
        </w:rPr>
        <w:sym w:font="Wingdings" w:char="F0E0"/>
      </w:r>
      <w:r>
        <w:rPr>
          <w:sz w:val="24"/>
          <w:szCs w:val="24"/>
          <w:lang w:val="nl-NL"/>
        </w:rPr>
        <w:t xml:space="preserve"> verkozen door de Council en de Assembly. PCIJ </w:t>
      </w:r>
      <w:r w:rsidRPr="00E3376C">
        <w:rPr>
          <w:sz w:val="24"/>
          <w:szCs w:val="24"/>
          <w:lang w:val="nl-NL"/>
        </w:rPr>
        <w:sym w:font="Wingdings" w:char="F0E0"/>
      </w:r>
      <w:r>
        <w:rPr>
          <w:sz w:val="24"/>
          <w:szCs w:val="24"/>
          <w:lang w:val="nl-NL"/>
        </w:rPr>
        <w:t xml:space="preserve"> permanent met vaste regels, bindende uitspraken en publieke werkzaamheden. Het kon advies bieden en uitspraken doen, maar was nooit geïntegreerd in de League. Staten konden ook in maar 1 van beide deelnemen. Vele beslissingen </w:t>
      </w:r>
      <w:r w:rsidRPr="00216D58">
        <w:rPr>
          <w:sz w:val="24"/>
          <w:szCs w:val="24"/>
          <w:lang w:val="nl-NL"/>
        </w:rPr>
        <w:sym w:font="Wingdings" w:char="F0E0"/>
      </w:r>
      <w:r>
        <w:rPr>
          <w:sz w:val="24"/>
          <w:szCs w:val="24"/>
          <w:lang w:val="nl-NL"/>
        </w:rPr>
        <w:t xml:space="preserve"> oplossingen en verduidelijkingen voor de internationale wetgeving en een goede basis voor de opvolger het ICJ International Court of Justice </w:t>
      </w:r>
      <w:r w:rsidRPr="00216D58">
        <w:rPr>
          <w:sz w:val="24"/>
          <w:szCs w:val="24"/>
          <w:lang w:val="nl-NL"/>
        </w:rPr>
        <w:sym w:font="Wingdings" w:char="F0E0"/>
      </w:r>
      <w:r>
        <w:rPr>
          <w:sz w:val="24"/>
          <w:szCs w:val="24"/>
          <w:lang w:val="nl-NL"/>
        </w:rPr>
        <w:t xml:space="preserve"> groot orgaan van de UN. Alle leden van de UN </w:t>
      </w:r>
      <w:r w:rsidRPr="00216D58">
        <w:rPr>
          <w:sz w:val="24"/>
          <w:szCs w:val="24"/>
          <w:lang w:val="nl-NL"/>
        </w:rPr>
        <w:sym w:font="Wingdings" w:char="F0E0"/>
      </w:r>
      <w:r>
        <w:rPr>
          <w:sz w:val="24"/>
          <w:szCs w:val="24"/>
          <w:lang w:val="nl-NL"/>
        </w:rPr>
        <w:t xml:space="preserve"> uit zichzelf partijen bij het ICJ statuut. Rechtsarm van de UN </w:t>
      </w:r>
      <w:r w:rsidRPr="00216D58">
        <w:rPr>
          <w:sz w:val="24"/>
          <w:szCs w:val="24"/>
          <w:lang w:val="nl-NL"/>
        </w:rPr>
        <w:sym w:font="Wingdings" w:char="F0E0"/>
      </w:r>
      <w:r>
        <w:rPr>
          <w:sz w:val="24"/>
          <w:szCs w:val="24"/>
          <w:lang w:val="nl-NL"/>
        </w:rPr>
        <w:t xml:space="preserve"> dus samenwerken met andere delen om ervoor te zorgen dat UN charter werd nageleefd. Zelfde taken als PCIJ.</w:t>
      </w:r>
    </w:p>
    <w:p w:rsidR="00F10360" w:rsidRDefault="00F10360" w:rsidP="00704414">
      <w:pPr>
        <w:tabs>
          <w:tab w:val="left" w:pos="3713"/>
        </w:tabs>
        <w:rPr>
          <w:sz w:val="24"/>
          <w:szCs w:val="24"/>
          <w:u w:val="dash"/>
          <w:lang w:val="nl-NL"/>
        </w:rPr>
      </w:pPr>
      <w:r w:rsidRPr="00216D58">
        <w:rPr>
          <w:sz w:val="24"/>
          <w:szCs w:val="24"/>
          <w:u w:val="dash"/>
          <w:lang w:val="nl-NL"/>
        </w:rPr>
        <w:t>Groeiende trend van gespecialiseerde rechtbanken</w:t>
      </w:r>
    </w:p>
    <w:p w:rsidR="00F10360" w:rsidRPr="00704414" w:rsidRDefault="00F10360" w:rsidP="00704414">
      <w:pPr>
        <w:tabs>
          <w:tab w:val="left" w:pos="3713"/>
        </w:tabs>
        <w:rPr>
          <w:sz w:val="24"/>
          <w:szCs w:val="24"/>
          <w:lang w:val="nl-NL"/>
        </w:rPr>
      </w:pPr>
      <w:r w:rsidRPr="00A16747">
        <w:rPr>
          <w:sz w:val="24"/>
          <w:szCs w:val="24"/>
        </w:rPr>
        <w:t>ICJ aangevuld met een aantal internationale rechtbanken als ILO’s Administrative Tribunal en the Law of the Sea Tribunal.</w:t>
      </w:r>
    </w:p>
    <w:p w:rsidR="00F10360" w:rsidRPr="00C9325D" w:rsidRDefault="00F10360" w:rsidP="00704414">
      <w:pPr>
        <w:tabs>
          <w:tab w:val="left" w:pos="3713"/>
        </w:tabs>
        <w:rPr>
          <w:sz w:val="24"/>
          <w:szCs w:val="24"/>
          <w:lang w:val="nl-NL"/>
        </w:rPr>
      </w:pPr>
      <w:r w:rsidRPr="00C9325D">
        <w:rPr>
          <w:sz w:val="24"/>
          <w:szCs w:val="24"/>
          <w:lang w:val="nl-NL"/>
        </w:rPr>
        <w:t xml:space="preserve">World Bank’s International Centre for the Settlement of Investment Disputes (ICSID) </w:t>
      </w:r>
      <w:r w:rsidRPr="00C9325D">
        <w:rPr>
          <w:sz w:val="24"/>
          <w:szCs w:val="24"/>
          <w:lang w:val="nl-NL"/>
        </w:rPr>
        <w:sym w:font="Wingdings" w:char="F0E0"/>
      </w:r>
      <w:r w:rsidRPr="00C9325D">
        <w:rPr>
          <w:sz w:val="24"/>
          <w:szCs w:val="24"/>
          <w:lang w:val="nl-NL"/>
        </w:rPr>
        <w:t xml:space="preserve"> autonome bank die faciliteiten voorziet voor geschillenarbitrage. Voorlegging is vrijwillig maar eenmaal toegestemd tot arbitrage </w:t>
      </w:r>
      <w:r w:rsidRPr="00C9325D">
        <w:rPr>
          <w:sz w:val="24"/>
          <w:szCs w:val="24"/>
          <w:lang w:val="en-US"/>
        </w:rPr>
        <w:sym w:font="Wingdings" w:char="F0E0"/>
      </w:r>
      <w:r w:rsidRPr="00C9325D">
        <w:rPr>
          <w:sz w:val="24"/>
          <w:szCs w:val="24"/>
          <w:lang w:val="nl-NL"/>
        </w:rPr>
        <w:t xml:space="preserve"> niet meer terugtrekken.</w:t>
      </w:r>
      <w:r>
        <w:rPr>
          <w:sz w:val="24"/>
          <w:szCs w:val="24"/>
          <w:lang w:val="nl-NL"/>
        </w:rPr>
        <w:t xml:space="preserve"> Ook consultaties met overheden over investerings- en arbitragewetgeving.</w:t>
      </w:r>
    </w:p>
    <w:p w:rsidR="00F10360" w:rsidRPr="00704414" w:rsidRDefault="00F10360" w:rsidP="00704414">
      <w:pPr>
        <w:tabs>
          <w:tab w:val="left" w:pos="3713"/>
        </w:tabs>
        <w:rPr>
          <w:sz w:val="24"/>
          <w:szCs w:val="24"/>
          <w:lang w:val="nl-NL"/>
        </w:rPr>
      </w:pPr>
      <w:r w:rsidRPr="00A16747">
        <w:rPr>
          <w:sz w:val="24"/>
          <w:szCs w:val="24"/>
        </w:rPr>
        <w:t>Ander vb.: WTO’ Dispute Settlement Body, International Criminal Court, ad hoc criminal tribunals.</w:t>
      </w:r>
    </w:p>
    <w:p w:rsidR="00F10360" w:rsidRPr="00704414" w:rsidRDefault="00F10360" w:rsidP="00704414">
      <w:pPr>
        <w:tabs>
          <w:tab w:val="left" w:pos="3713"/>
        </w:tabs>
        <w:rPr>
          <w:sz w:val="24"/>
          <w:szCs w:val="24"/>
          <w:u w:val="dash"/>
          <w:lang w:val="nl-NL"/>
        </w:rPr>
      </w:pPr>
      <w:r w:rsidRPr="00704414">
        <w:rPr>
          <w:sz w:val="24"/>
          <w:szCs w:val="24"/>
          <w:u w:val="dash"/>
          <w:lang w:val="nl-NL"/>
        </w:rPr>
        <w:t>Regionale rechtbanken</w:t>
      </w:r>
    </w:p>
    <w:p w:rsidR="00F10360" w:rsidRDefault="00F10360" w:rsidP="00704414">
      <w:pPr>
        <w:tabs>
          <w:tab w:val="left" w:pos="3713"/>
        </w:tabs>
        <w:rPr>
          <w:sz w:val="24"/>
          <w:szCs w:val="24"/>
          <w:lang w:val="nl-NL"/>
        </w:rPr>
      </w:pPr>
      <w:r w:rsidRPr="00773BE4">
        <w:rPr>
          <w:sz w:val="24"/>
          <w:szCs w:val="24"/>
          <w:lang w:val="nl-NL"/>
        </w:rPr>
        <w:t xml:space="preserve">Meestal economische en mensenrechtenzaken. European Court of Justice (ECJ) </w:t>
      </w:r>
      <w:r w:rsidRPr="00773BE4">
        <w:rPr>
          <w:sz w:val="24"/>
          <w:szCs w:val="24"/>
          <w:lang w:val="en-US"/>
        </w:rPr>
        <w:sym w:font="Wingdings" w:char="F0E0"/>
      </w:r>
      <w:r w:rsidRPr="00773BE4">
        <w:rPr>
          <w:sz w:val="24"/>
          <w:szCs w:val="24"/>
          <w:lang w:val="nl-NL"/>
        </w:rPr>
        <w:t xml:space="preserve"> enige regionale rechtbank die meerdere problemen covert, grondig ge</w:t>
      </w:r>
      <w:r>
        <w:rPr>
          <w:sz w:val="24"/>
          <w:szCs w:val="24"/>
          <w:lang w:val="nl-NL"/>
        </w:rPr>
        <w:t>ïnstitutionaliseerd is en een belangrijke rol speelt in regionaal bestuur. Belangrijke arm van de EU, - meest gelegaliseerde IGO- . Mag EUverdragen interpreteren en geschillen arbitreren tussen individuen, staten en EU instituties.</w:t>
      </w:r>
    </w:p>
    <w:p w:rsidR="00F10360" w:rsidRDefault="00F10360" w:rsidP="00704414">
      <w:pPr>
        <w:tabs>
          <w:tab w:val="left" w:pos="3713"/>
        </w:tabs>
        <w:rPr>
          <w:sz w:val="24"/>
          <w:szCs w:val="24"/>
          <w:lang w:val="nl-NL"/>
        </w:rPr>
      </w:pPr>
      <w:r>
        <w:rPr>
          <w:sz w:val="24"/>
          <w:szCs w:val="24"/>
          <w:lang w:val="nl-NL"/>
        </w:rPr>
        <w:t xml:space="preserve">Private arbitrage procedures </w:t>
      </w:r>
      <w:r w:rsidRPr="00773BE4">
        <w:rPr>
          <w:sz w:val="24"/>
          <w:szCs w:val="24"/>
          <w:lang w:val="nl-NL"/>
        </w:rPr>
        <w:sym w:font="Wingdings" w:char="F0E0"/>
      </w:r>
      <w:r>
        <w:rPr>
          <w:sz w:val="24"/>
          <w:szCs w:val="24"/>
          <w:lang w:val="nl-NL"/>
        </w:rPr>
        <w:t xml:space="preserve"> flexibel met regels voor elke case. </w:t>
      </w:r>
    </w:p>
    <w:p w:rsidR="00F10360" w:rsidRDefault="00F10360" w:rsidP="00704414">
      <w:pPr>
        <w:tabs>
          <w:tab w:val="left" w:pos="3713"/>
        </w:tabs>
        <w:rPr>
          <w:sz w:val="24"/>
          <w:szCs w:val="24"/>
          <w:lang w:val="nl-NL"/>
        </w:rPr>
      </w:pPr>
      <w:r>
        <w:rPr>
          <w:sz w:val="24"/>
          <w:szCs w:val="24"/>
          <w:lang w:val="nl-NL"/>
        </w:rPr>
        <w:t xml:space="preserve">Londen Court of International Arbitration </w:t>
      </w:r>
      <w:r w:rsidRPr="00773BE4">
        <w:rPr>
          <w:sz w:val="24"/>
          <w:szCs w:val="24"/>
          <w:lang w:val="nl-NL"/>
        </w:rPr>
        <w:sym w:font="Wingdings" w:char="F0E0"/>
      </w:r>
      <w:r>
        <w:rPr>
          <w:sz w:val="24"/>
          <w:szCs w:val="24"/>
          <w:lang w:val="nl-NL"/>
        </w:rPr>
        <w:t xml:space="preserve"> een van de oudste private internationale toewijzingen opgericht in 1892. Hoofdfunctie: arbitragisten uitkiezen.</w:t>
      </w:r>
    </w:p>
    <w:p w:rsidR="00F10360" w:rsidRDefault="00F10360" w:rsidP="00704414">
      <w:pPr>
        <w:tabs>
          <w:tab w:val="left" w:pos="3713"/>
        </w:tabs>
        <w:rPr>
          <w:sz w:val="24"/>
          <w:szCs w:val="24"/>
          <w:lang w:val="nl-NL"/>
        </w:rPr>
      </w:pPr>
      <w:r>
        <w:rPr>
          <w:sz w:val="24"/>
          <w:szCs w:val="24"/>
          <w:lang w:val="nl-NL"/>
        </w:rPr>
        <w:t>Arbitration Instituten of the Stockholm Chamber of Commerce, 1977, wijst ook arbitragehoven aan. Meest actieve: International Chamber of Commerce Arbitrators, 1923.</w:t>
      </w:r>
    </w:p>
    <w:p w:rsidR="00F10360" w:rsidRDefault="00F10360" w:rsidP="00704414">
      <w:pPr>
        <w:tabs>
          <w:tab w:val="left" w:pos="3713"/>
        </w:tabs>
        <w:rPr>
          <w:sz w:val="24"/>
          <w:szCs w:val="24"/>
          <w:lang w:val="nl-NL"/>
        </w:rPr>
      </w:pPr>
      <w:r>
        <w:rPr>
          <w:sz w:val="24"/>
          <w:szCs w:val="24"/>
          <w:lang w:val="nl-NL"/>
        </w:rPr>
        <w:t xml:space="preserve">Gestegen internationale en regionale toewijzing reflecteert verschillende trends: </w:t>
      </w:r>
    </w:p>
    <w:p w:rsidR="00F10360" w:rsidRDefault="00F10360" w:rsidP="00704414">
      <w:pPr>
        <w:pStyle w:val="ListParagraph"/>
        <w:numPr>
          <w:ilvl w:val="0"/>
          <w:numId w:val="38"/>
        </w:numPr>
        <w:tabs>
          <w:tab w:val="left" w:pos="3713"/>
        </w:tabs>
        <w:spacing w:after="200" w:line="276" w:lineRule="auto"/>
        <w:rPr>
          <w:sz w:val="24"/>
          <w:szCs w:val="24"/>
          <w:lang w:val="nl-NL"/>
        </w:rPr>
      </w:pPr>
      <w:r>
        <w:rPr>
          <w:sz w:val="24"/>
          <w:szCs w:val="24"/>
          <w:lang w:val="nl-NL"/>
        </w:rPr>
        <w:t>uitbreiding van domeinen van internationaal recht</w:t>
      </w:r>
    </w:p>
    <w:p w:rsidR="00F10360" w:rsidRDefault="00F10360" w:rsidP="00704414">
      <w:pPr>
        <w:pStyle w:val="ListParagraph"/>
        <w:numPr>
          <w:ilvl w:val="0"/>
          <w:numId w:val="38"/>
        </w:numPr>
        <w:tabs>
          <w:tab w:val="left" w:pos="3713"/>
        </w:tabs>
        <w:spacing w:after="200" w:line="276" w:lineRule="auto"/>
        <w:rPr>
          <w:sz w:val="24"/>
          <w:szCs w:val="24"/>
          <w:lang w:val="nl-NL"/>
        </w:rPr>
      </w:pPr>
      <w:r>
        <w:rPr>
          <w:sz w:val="24"/>
          <w:szCs w:val="24"/>
          <w:lang w:val="nl-NL"/>
        </w:rPr>
        <w:t>sinds einde KO: vlottere interactie tussen staten</w:t>
      </w:r>
    </w:p>
    <w:p w:rsidR="00F10360" w:rsidRDefault="00F10360" w:rsidP="00704414">
      <w:pPr>
        <w:pStyle w:val="ListParagraph"/>
        <w:numPr>
          <w:ilvl w:val="0"/>
          <w:numId w:val="38"/>
        </w:numPr>
        <w:tabs>
          <w:tab w:val="left" w:pos="3713"/>
        </w:tabs>
        <w:spacing w:after="200" w:line="276" w:lineRule="auto"/>
        <w:rPr>
          <w:sz w:val="24"/>
          <w:szCs w:val="24"/>
          <w:lang w:val="nl-NL"/>
        </w:rPr>
      </w:pPr>
      <w:r>
        <w:rPr>
          <w:sz w:val="24"/>
          <w:szCs w:val="24"/>
          <w:lang w:val="nl-NL"/>
        </w:rPr>
        <w:t>groei van economische regelingen die toewijzing vereisen</w:t>
      </w:r>
    </w:p>
    <w:p w:rsidR="00F10360" w:rsidRDefault="00F10360" w:rsidP="00704414">
      <w:pPr>
        <w:pStyle w:val="ListParagraph"/>
        <w:numPr>
          <w:ilvl w:val="0"/>
          <w:numId w:val="38"/>
        </w:numPr>
        <w:tabs>
          <w:tab w:val="left" w:pos="3713"/>
        </w:tabs>
        <w:spacing w:after="200" w:line="276" w:lineRule="auto"/>
        <w:rPr>
          <w:sz w:val="24"/>
          <w:szCs w:val="24"/>
          <w:lang w:val="nl-NL"/>
        </w:rPr>
      </w:pPr>
      <w:r>
        <w:rPr>
          <w:sz w:val="24"/>
          <w:szCs w:val="24"/>
          <w:lang w:val="nl-NL"/>
        </w:rPr>
        <w:t>creatie van meer regelingen om om te gaan met oorlogsmisdaden en misdaden tegen de mensheid</w:t>
      </w:r>
    </w:p>
    <w:p w:rsidR="00F10360" w:rsidRDefault="00F10360" w:rsidP="00704414">
      <w:pPr>
        <w:tabs>
          <w:tab w:val="left" w:pos="3713"/>
        </w:tabs>
        <w:rPr>
          <w:sz w:val="24"/>
          <w:szCs w:val="24"/>
          <w:lang w:val="nl-NL"/>
        </w:rPr>
      </w:pPr>
      <w:r>
        <w:rPr>
          <w:sz w:val="24"/>
          <w:szCs w:val="24"/>
          <w:lang w:val="nl-NL"/>
        </w:rPr>
        <w:t xml:space="preserve">De enorme uitbreiding en transformatie van het internationale rechtsgebied </w:t>
      </w:r>
      <w:r w:rsidRPr="00544E2E">
        <w:rPr>
          <w:sz w:val="24"/>
          <w:szCs w:val="24"/>
          <w:lang w:val="nl-NL"/>
        </w:rPr>
        <w:sym w:font="Wingdings" w:char="F0E0"/>
      </w:r>
      <w:r>
        <w:rPr>
          <w:sz w:val="24"/>
          <w:szCs w:val="24"/>
          <w:lang w:val="nl-NL"/>
        </w:rPr>
        <w:t xml:space="preserve"> op een na belangrijkste ontwikkeling uit het tijdperk na de KO.</w:t>
      </w:r>
    </w:p>
    <w:p w:rsidR="00F10360" w:rsidRDefault="00F10360" w:rsidP="00704414">
      <w:pPr>
        <w:tabs>
          <w:tab w:val="left" w:pos="3713"/>
        </w:tabs>
        <w:rPr>
          <w:sz w:val="24"/>
          <w:szCs w:val="24"/>
          <w:lang w:val="nl-NL"/>
        </w:rPr>
      </w:pPr>
      <w:r>
        <w:rPr>
          <w:sz w:val="24"/>
          <w:szCs w:val="24"/>
          <w:lang w:val="nl-NL"/>
        </w:rPr>
        <w:t>Korte samenvatting: Fundamenten van hedendaagse global governance geëvolueerd over de tijd heen van staten en een rudimentaire set van regels naar een complex netwerk van internationale organisaties. 19</w:t>
      </w:r>
      <w:r w:rsidRPr="00676DA6">
        <w:rPr>
          <w:sz w:val="24"/>
          <w:szCs w:val="24"/>
          <w:vertAlign w:val="superscript"/>
          <w:lang w:val="nl-NL"/>
        </w:rPr>
        <w:t>e</w:t>
      </w:r>
      <w:r>
        <w:rPr>
          <w:sz w:val="24"/>
          <w:szCs w:val="24"/>
          <w:lang w:val="nl-NL"/>
        </w:rPr>
        <w:t xml:space="preserve"> eeuw: precedenten voor de ontwikkelingen van intergouvernementele organisaties. 20</w:t>
      </w:r>
      <w:r w:rsidRPr="00676DA6">
        <w:rPr>
          <w:sz w:val="24"/>
          <w:szCs w:val="24"/>
          <w:vertAlign w:val="superscript"/>
          <w:lang w:val="nl-NL"/>
        </w:rPr>
        <w:t>e</w:t>
      </w:r>
      <w:r>
        <w:rPr>
          <w:sz w:val="24"/>
          <w:szCs w:val="24"/>
          <w:lang w:val="nl-NL"/>
        </w:rPr>
        <w:t xml:space="preserve"> eeuw: gekenmerkt door snelle toename van multilaterale instituties en internationale scheidsrechterlijke instituties.</w:t>
      </w:r>
    </w:p>
    <w:p w:rsidR="00F10360" w:rsidRDefault="00F10360" w:rsidP="00704414">
      <w:pPr>
        <w:tabs>
          <w:tab w:val="left" w:pos="3713"/>
        </w:tabs>
        <w:rPr>
          <w:sz w:val="24"/>
          <w:szCs w:val="24"/>
          <w:lang w:val="nl-NL"/>
        </w:rPr>
      </w:pPr>
    </w:p>
    <w:p w:rsidR="00F10360" w:rsidRPr="00F21918" w:rsidRDefault="00F10360" w:rsidP="00244C91">
      <w:pPr>
        <w:pStyle w:val="Heading1"/>
      </w:pPr>
      <w:r>
        <w:rPr>
          <w:sz w:val="24"/>
          <w:szCs w:val="24"/>
          <w:lang w:val="nl-NL"/>
        </w:rPr>
        <w:br w:type="page"/>
      </w:r>
      <w:bookmarkStart w:id="32" w:name="_Toc296090691"/>
      <w:r>
        <w:t>Hoofstuk 3</w:t>
      </w:r>
      <w:r w:rsidRPr="00F21918">
        <w:t>: De rol van staten in global governance</w:t>
      </w:r>
      <w:bookmarkEnd w:id="32"/>
    </w:p>
    <w:p w:rsidR="00F10360" w:rsidRPr="00244C91" w:rsidRDefault="00F10360" w:rsidP="00244C91">
      <w:pPr>
        <w:rPr>
          <w:sz w:val="24"/>
          <w:szCs w:val="24"/>
        </w:rPr>
      </w:pPr>
      <w:r w:rsidRPr="00244C91">
        <w:rPr>
          <w:sz w:val="24"/>
          <w:szCs w:val="24"/>
        </w:rPr>
        <w:t xml:space="preserve">Staten creëren IGO’s, internationale normen en de wetgeving </w:t>
      </w:r>
      <w:r w:rsidRPr="00244C91">
        <w:rPr>
          <w:sz w:val="24"/>
          <w:szCs w:val="24"/>
        </w:rPr>
        <w:sym w:font="Wingdings" w:char="F0E0"/>
      </w:r>
      <w:r w:rsidRPr="00244C91">
        <w:rPr>
          <w:sz w:val="24"/>
          <w:szCs w:val="24"/>
        </w:rPr>
        <w:t xml:space="preserve"> orde en collectieve actie</w:t>
      </w:r>
    </w:p>
    <w:p w:rsidR="00F10360" w:rsidRPr="00244C91" w:rsidRDefault="00F10360" w:rsidP="00244C91">
      <w:pPr>
        <w:rPr>
          <w:sz w:val="24"/>
          <w:szCs w:val="24"/>
        </w:rPr>
      </w:pPr>
      <w:r w:rsidRPr="00244C91">
        <w:rPr>
          <w:sz w:val="24"/>
          <w:szCs w:val="24"/>
        </w:rPr>
        <w:t>IGO’s zijn voor fondsen en operationele capaciteiten afhankelijk van staten. NGO’s hebben toestemming van staten nodig voor hun deelneming aan internationale conferenties, humanitaire hulp, ontwikkelingshulp en andere activiteiten.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Zowel liberalisten als realisten zijn het eens over de belangrijke rol van staten en global governance, maar hebben een andere mening over de rol van andere actoren. Neoliberale institutionalisten benadrukken het belang van instituties, normen en netwerken in de bereidheid van staten om te participeren aan collectieve actie en deze beïnvloeden ook het gedrag van staten. Realisten zien dan weer de voorkeuren en het gedrag van staten als een weergave van de positie van staten in het internationaal systeem en van nationaal belang. Constructivisten erkennen dat internationale normen, IGO’s en NGO’s kunnen socialiseren en staten nieuwe normen kunnen aanleren en zelfs de identiteit van staten kunnen veranderen.</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Staten en global governance: een complexe interactie</w:t>
      </w:r>
    </w:p>
    <w:p w:rsidR="00F10360" w:rsidRPr="00244C91" w:rsidRDefault="00F10360" w:rsidP="00244C91">
      <w:pPr>
        <w:rPr>
          <w:sz w:val="24"/>
          <w:szCs w:val="24"/>
        </w:rPr>
      </w:pPr>
      <w:r w:rsidRPr="00244C91">
        <w:rPr>
          <w:sz w:val="24"/>
          <w:szCs w:val="24"/>
        </w:rPr>
        <w:t>Patronen van global governance lijken alleen maar gunstig te zijn voor de machtigste en rijkste landen. De besluitvormingsprocessen van sommige IGO’s bevoorrechten sommige staten meer dan andere. Bv:</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Vetorecht van de 5 permanente leden van de Security Council geeft hen macht over de resultaten</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Gewogen stemsystemen bij de Wereldbank en het IMF</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Rijke landen gebruiken sponsoring als een bron van macht over IGO’s. Maar resultaten komen niet altijd overeen met de verdeling van macht of rijdom. Multilaterale diplomatie kan er toch voor zorgen dat kleine staten of middelmachten zich in een invloedrijke positie bevinden doordat het verschillende opportuniteiten biedt voor het aangaan van coalities en andere initiatieven.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Staten kunnen participeren aan global governance om specifieke, praktische problemen op te lossen in hun relaties met anderen, zoals problemen met de coördinatie van telecommunicatie, transport…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Staten kunnen gebruik maken van IGO’s en andere onderdelen van global governance om anderen te verzekeren dat hun eigen acties en toezeggingen geloofwaardig zijn. Bv. De VS liet soms besluitvorming over aan de Security Council tijdens de confrontatie met Irak in 1990 zodat de VS een geloofwaardig signaal gaf het een gelimiteerde operatie verkoos en niet gemotiveerd was door verborgen ambities.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Belangrijk bij het bestuderen van global governance is het begrijpen van de complexe interacties tussen staten en andere onderdelen van global governance.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IGO’s kunnen enkel bestaan wanneer ze gecreëerd worden door staten  via een formeel of informeel akkoord die bepaalde autoriteit verleent aan de IGO. </w:t>
      </w:r>
      <w:r w:rsidRPr="00244C91">
        <w:rPr>
          <w:sz w:val="24"/>
          <w:szCs w:val="24"/>
        </w:rPr>
        <w:sym w:font="Wingdings" w:char="F0E0"/>
      </w:r>
      <w:r w:rsidRPr="00244C91">
        <w:rPr>
          <w:sz w:val="24"/>
          <w:szCs w:val="24"/>
        </w:rPr>
        <w:t xml:space="preserve"> Expliciet of impliciet hebben staten de macht om die autoriteit te herroepen.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Er is variatie in de types en de omvang van de autoriteit waarover IGO’s beschikken. Als actoren die hun eigen belangen willen ontwikkelen, doen IGO’s niet altijd dingen die de staten willen.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De interactie tussen staten en global governance op zich is complex door het principe van staatssoevereiniteit. (Soevereiniteit = exclusieve controle van een staat over territorium en recht op interne controle).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Externe soevereiniteit wordt beperkt door internationaal gewoonterecht en verdragsrecht.</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Soevereiniteit wordt meer en meer geïnterpreteerd als het dragen van verantwoordelijkheden, inclusief de verantwoordelijkheid om personen te beschermen, niet alleen de integriteit van het territorium en onafhankelijkheid van staten.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Door globalisering en internationale samenwerking een land nu gezien als bediende van zijn bevolking en niet andersom.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De belangrijkste rol van de Verenigde Staten</w:t>
      </w:r>
    </w:p>
    <w:p w:rsidR="00F10360" w:rsidRPr="00244C91" w:rsidRDefault="00F10360" w:rsidP="00244C91">
      <w:pPr>
        <w:rPr>
          <w:sz w:val="24"/>
          <w:szCs w:val="24"/>
        </w:rPr>
      </w:pPr>
      <w:r w:rsidRPr="00244C91">
        <w:rPr>
          <w:sz w:val="24"/>
          <w:szCs w:val="24"/>
        </w:rPr>
        <w:t xml:space="preserve">VS = dominante hegemonische macht na WO II </w:t>
      </w:r>
      <w:r w:rsidRPr="00244C91">
        <w:rPr>
          <w:sz w:val="24"/>
          <w:szCs w:val="24"/>
        </w:rPr>
        <w:sym w:font="Wingdings" w:char="F0E0"/>
      </w:r>
      <w:r w:rsidRPr="00244C91">
        <w:rPr>
          <w:sz w:val="24"/>
          <w:szCs w:val="24"/>
        </w:rPr>
        <w:t xml:space="preserve"> De VS speelde een belangrijke rol in de vorming van de structuur van het post-oorlogs internationaal systeem + de oprichting van veel NGO’s (inclusief de VN), de Bretton Woods instituties, het International Atomic Energy Agency, NATO (North Atlantic Treaty Organization), en het internationaal handelsregime.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Dit systeem is gemarkeerd door multilaterale instituties + de promotie van internationaal recht weerspiegelt de voorkeuren van de VS en de steun van vele anderen. De bepalingen van het VN charter zijn consistent met de belangen van de VS bv. + tot de jaren ’60 kon de VS rekenen op de steun van de overgrote meerderheid voor de belangrijkste zaken.  Dit alles zorgde ervoor dat de VS IGO’s kon gebruiken als instrumenten van zijn nationaal beleid + de VS kon instituties en regels creëren die compatibel zijn met zijn belangen.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Geschiedenis van de VS en internationale toezeggingen:</w:t>
      </w:r>
    </w:p>
    <w:p w:rsidR="00F10360" w:rsidRPr="00244C91" w:rsidRDefault="00F10360" w:rsidP="00244C91">
      <w:pPr>
        <w:rPr>
          <w:sz w:val="24"/>
          <w:szCs w:val="24"/>
        </w:rPr>
      </w:pPr>
    </w:p>
    <w:p w:rsidR="00F10360" w:rsidRPr="00244C91" w:rsidRDefault="00F10360" w:rsidP="00244C91">
      <w:pPr>
        <w:tabs>
          <w:tab w:val="left" w:pos="6735"/>
        </w:tabs>
        <w:rPr>
          <w:sz w:val="24"/>
          <w:szCs w:val="24"/>
        </w:rPr>
      </w:pPr>
      <w:r w:rsidRPr="00244C91">
        <w:rPr>
          <w:sz w:val="24"/>
          <w:szCs w:val="24"/>
        </w:rPr>
        <w:t>- 1921: Afgewezen lidmaatschap in de League of Nations</w:t>
      </w:r>
      <w:r w:rsidRPr="00244C91">
        <w:rPr>
          <w:sz w:val="24"/>
          <w:szCs w:val="24"/>
        </w:rPr>
        <w:tab/>
      </w:r>
    </w:p>
    <w:p w:rsidR="00F10360" w:rsidRPr="00244C91" w:rsidRDefault="00F10360" w:rsidP="00244C91">
      <w:pPr>
        <w:tabs>
          <w:tab w:val="left" w:pos="6735"/>
        </w:tabs>
        <w:rPr>
          <w:sz w:val="24"/>
          <w:szCs w:val="24"/>
        </w:rPr>
      </w:pPr>
    </w:p>
    <w:p w:rsidR="00F10360" w:rsidRPr="00244C91" w:rsidRDefault="00F10360" w:rsidP="00244C91">
      <w:pPr>
        <w:rPr>
          <w:sz w:val="24"/>
          <w:szCs w:val="24"/>
        </w:rPr>
      </w:pPr>
      <w:r w:rsidRPr="00244C91">
        <w:rPr>
          <w:sz w:val="24"/>
          <w:szCs w:val="24"/>
        </w:rPr>
        <w:t>- 1948: International Trade Organization werd voorgelegd aan de Amerikaanse Senaat voor ratificatie (bekrachtiging, goedkeuring), maar kreeg niet genoeg aanhang</w:t>
      </w:r>
    </w:p>
    <w:p w:rsidR="00F10360" w:rsidRPr="00244C91" w:rsidRDefault="00F10360" w:rsidP="00244C91">
      <w:pPr>
        <w:rPr>
          <w:sz w:val="24"/>
          <w:szCs w:val="24"/>
        </w:rPr>
      </w:pPr>
    </w:p>
    <w:p w:rsidR="00F10360" w:rsidRPr="00244C91" w:rsidRDefault="00F10360" w:rsidP="00244C91">
      <w:pPr>
        <w:rPr>
          <w:sz w:val="24"/>
          <w:szCs w:val="24"/>
          <w:lang w:val="en-US"/>
        </w:rPr>
      </w:pPr>
      <w:r w:rsidRPr="00244C91">
        <w:rPr>
          <w:sz w:val="24"/>
          <w:szCs w:val="24"/>
          <w:lang w:val="en-US"/>
        </w:rPr>
        <w:t>- 1982: UN Convention on the Law of the Sea</w:t>
      </w:r>
      <w:r w:rsidRPr="00244C91">
        <w:rPr>
          <w:sz w:val="24"/>
          <w:szCs w:val="24"/>
          <w:lang w:val="en-US"/>
        </w:rPr>
        <w:tab/>
      </w:r>
    </w:p>
    <w:p w:rsidR="00F10360" w:rsidRPr="00244C91" w:rsidRDefault="00F10360" w:rsidP="00244C91">
      <w:pPr>
        <w:rPr>
          <w:sz w:val="24"/>
          <w:szCs w:val="24"/>
          <w:lang w:val="en-US"/>
        </w:rPr>
      </w:pPr>
    </w:p>
    <w:p w:rsidR="00F10360" w:rsidRPr="00244C91" w:rsidRDefault="00F10360" w:rsidP="00244C91">
      <w:pPr>
        <w:rPr>
          <w:sz w:val="24"/>
          <w:szCs w:val="24"/>
        </w:rPr>
      </w:pPr>
      <w:r w:rsidRPr="00244C91">
        <w:rPr>
          <w:sz w:val="24"/>
          <w:szCs w:val="24"/>
        </w:rPr>
        <w:t>- 1998: Comprehensive Test Ban Treaty</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- 1978: De VS trok zich terug uit de International Labour Organization, en sloot zich terug aan in 1980</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- 1984: De VS trok zich terug van UNESCO (United Nations Educational, Scientific and Cultural Organization) en sloot zich terug aan in 2003 omwille van politisering en bureaucratische inefficiëntie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Sinds 1972: De VS heeft zijn vetorecht meer gebruikt in de VN Security Council dan elk ander lid van de P5, meestal voor resoluties (resolutie = politieke uitspraak die wordt voorgelegd in een vergadering en waarover wordt gestemd) betreffende het conflict in het Midden-Oosten.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Bereidheid van de VS om oorlog te beginnen met Irak in 2003 zonder de toestemming van Security Council is bewijs dat de VS zichzelf niet gebonden acht door de verplichtingen van de VN-Handvest. Verder wees dit op Bush’s administration unilateraal keerpunt dat duidelijk was in de National security Strategy in 2002: provocerende ideeën over preventief gebruik van geweld </w:t>
      </w:r>
      <w:r w:rsidRPr="00244C91">
        <w:rPr>
          <w:sz w:val="24"/>
          <w:szCs w:val="24"/>
        </w:rPr>
        <w:sym w:font="Wingdings" w:char="F0E0"/>
      </w:r>
      <w:r w:rsidRPr="00244C91">
        <w:rPr>
          <w:sz w:val="24"/>
          <w:szCs w:val="24"/>
        </w:rPr>
        <w:t xml:space="preserve"> Bush: “ We hebben geen toestemming van wie dan ook nodig wanneer het gaat over ons eigen veiligheid.”</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De groei van de Amerikaanse macht maakt de VS minder afhankelijk van zwakkere staten, waardoor het voor de VS dus gemakkelijker is om deze zwakkere staten te negeren of te weerstaan. Toch erkende de VS na de aanval op 9/11 het belang van het multileraal voeren van oorlog om terrorisme. Eveneens is de VS een voorstander van de WTO, van een uitgebreidere rol voor de NATO buiten Europa in Afghanistan en van multilaterale inspanningen om de verspreiding van kernwapens tegen te gaan.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Het beleid van de VS toont dus ‘gemixte boodschappen’ over internationale organisaties in het bijzonder en over global governance in het algemeen.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Veel frustraties rond het VS unilateralisme, toenemende bereidheid om te handelen zonder de VS. </w:t>
      </w:r>
      <w:r w:rsidRPr="00244C91">
        <w:rPr>
          <w:sz w:val="24"/>
          <w:szCs w:val="24"/>
        </w:rPr>
        <w:sym w:font="Wingdings" w:char="F0E0"/>
      </w:r>
      <w:r w:rsidRPr="00244C91">
        <w:rPr>
          <w:sz w:val="24"/>
          <w:szCs w:val="24"/>
        </w:rPr>
        <w:t xml:space="preserve"> Dit anti-VS gevoel kan het vermogen van de VS en andere actoren om multilateraal te onderhandelen, ondermijnen door het beperken van de legitimiteit van internationale instituties die gesteund worden door de VS.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De relatie tussen de VS en IGO’s zijn afhankelijk van minstens 3 dynamische factoren: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De macht van de VS in het internationaal systeem</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Binnenlandse politiek</w:t>
      </w:r>
    </w:p>
    <w:p w:rsidR="00F10360" w:rsidRPr="00244C91" w:rsidRDefault="00F10360" w:rsidP="00244C91">
      <w:pPr>
        <w:rPr>
          <w:sz w:val="24"/>
          <w:szCs w:val="24"/>
        </w:rPr>
      </w:pPr>
      <w:r w:rsidRPr="00244C91">
        <w:rPr>
          <w:sz w:val="24"/>
          <w:szCs w:val="24"/>
        </w:rPr>
        <w:t>-Kenmerken van onderdelen van global governance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De status van de VS als enige supermacht en de uitzonderlijke omvang en sterkte van haar militair vermogen en van haar economie beschrijven de tendensen van de VS naar unilateralisme. </w:t>
      </w:r>
      <w:r w:rsidRPr="00244C91">
        <w:rPr>
          <w:sz w:val="24"/>
          <w:szCs w:val="24"/>
        </w:rPr>
        <w:sym w:font="Wingdings" w:char="F0E0"/>
      </w:r>
      <w:r w:rsidRPr="00244C91">
        <w:rPr>
          <w:sz w:val="24"/>
          <w:szCs w:val="24"/>
        </w:rPr>
        <w:t xml:space="preserve"> Leiderschap dat op deze manier wordt waargenomen, geeft een beeld dat de regels van het systeem voornamelijk bestaan om anderen te beperken.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Militairen en economische dominantie van de VS versterkt de langgekoesterde overtuigingen in haar politieke cultuur, nl. exceptionalisme en exemptionalisme.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Exceptionalisme: geloof dat de normen en waarden van vrijheid, mensenrechten en democratie van de VS universele normen en waarden zijn. De VS heeft de verantwoordelijkheid en de verplichting deze waarden te promoten. Eén van de manieren op dit te doen is het gebruik van internationale instituties.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Tegelijkertijd is er het geloof dat de VS, gegeven haar speciale rol, vrijgesteld zou moeten zijn van enkele regels betreffende het bestuur van anderen zodat ze haar eigen soevereiniteit kan beschermen. (Exemptionalisme). Bv. in 2003 tijdens de oorlog met Irak besliste de VS unilateraal dat de Conventies van Genève ( = verzamelnaam voor 4 verdragen die in Genève zijn geformuleerd en die, onderdeel uitmakend van het internationaal recht, de rechtsregels bepaalt voor oorlogstijd) niet van toepassing waren op mensen die aangehouden werden in Afghanisatan en andere geheime detentiecentra, en herformuleerde de internationale normen betreffende marteling.</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De rol van het Congres (de controle van de begroting) is een zeer belangrijke rol voor de macht van de VS in internationale instituties.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Het presidentschap olv Bush had een schadelijk effect omdat het beleid van de VS gemarkeerd werd als arrogant en unilateraal.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De VS omarmde het multilateralisme van internationale financiële instituties voor een deel omdat ze enorm veel macht had over deze organisaties, zowel controle over  het stemmen van de raden van bestuur in het IMF en de Wereldbank, als het trainen van economisten in VS onderwijsinstellingen.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De VS biedt het meest weerstand tegen het sponsoren van internationale instituties en tegen beleidsinitiatieven wanneer er significante beleidsverschillen zijn tussen de VS en andere staten.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Wanneer een hegemonie (supermacht) er niet in slaagt te handelen binnen de grenzen die gevestigd zijn door zijn rol, zal de geloofwaardigheid van zijn instituties en regels afzwakken. IGO’s handelen als de leider die de globale politics legitimeert. </w:t>
      </w:r>
      <w:r w:rsidRPr="00244C91">
        <w:rPr>
          <w:sz w:val="24"/>
          <w:szCs w:val="24"/>
        </w:rPr>
        <w:sym w:font="Wingdings" w:char="F0E0"/>
      </w:r>
      <w:r w:rsidRPr="00244C91">
        <w:rPr>
          <w:sz w:val="24"/>
          <w:szCs w:val="24"/>
        </w:rPr>
        <w:t xml:space="preserve"> Wanneer deze instituties ondermijnd worden, zal de legitimiteit van internationale orde zelf onder bedreiging staan. Als dit blijft duren, zal de hegemonische orde afnemen.</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*Andere machtige staten</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Naast de VS, zijn de andere permanente leden van de UN Security Council (Rusland, Groot-Brittannië, Frankrijk en China) ook belangrijk + Japan en Duitsland</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Sovjet Unie/Rusland</w:t>
      </w:r>
    </w:p>
    <w:p w:rsidR="00F10360" w:rsidRPr="00244C91" w:rsidRDefault="00F10360" w:rsidP="00244C91">
      <w:pPr>
        <w:rPr>
          <w:sz w:val="24"/>
          <w:szCs w:val="24"/>
        </w:rPr>
      </w:pPr>
      <w:r w:rsidRPr="00244C91">
        <w:rPr>
          <w:sz w:val="24"/>
          <w:szCs w:val="24"/>
        </w:rPr>
        <w:t>Tijdens de Koude Oorlog: de SU was een hegemonische macht</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Het creëerde 2 regionale organisaties: </w:t>
      </w:r>
    </w:p>
    <w:p w:rsidR="00F10360" w:rsidRPr="00244C91" w:rsidRDefault="00F10360" w:rsidP="00244C91">
      <w:pPr>
        <w:rPr>
          <w:sz w:val="24"/>
          <w:szCs w:val="24"/>
        </w:rPr>
      </w:pPr>
      <w:r w:rsidRPr="00244C91">
        <w:rPr>
          <w:sz w:val="24"/>
          <w:szCs w:val="24"/>
        </w:rPr>
        <w:t>- Warschau Pact Defensive Alliance = reactie op de NATO</w:t>
      </w:r>
    </w:p>
    <w:p w:rsidR="00F10360" w:rsidRPr="00244C91" w:rsidRDefault="00F10360" w:rsidP="00244C91">
      <w:pPr>
        <w:rPr>
          <w:sz w:val="24"/>
          <w:szCs w:val="24"/>
        </w:rPr>
      </w:pPr>
    </w:p>
    <w:p w:rsidR="00F10360" w:rsidRPr="00244C91" w:rsidRDefault="00F10360" w:rsidP="00244C91">
      <w:pPr>
        <w:rPr>
          <w:sz w:val="24"/>
          <w:szCs w:val="24"/>
          <w:lang w:val="en-US"/>
        </w:rPr>
      </w:pPr>
      <w:r w:rsidRPr="00244C91">
        <w:rPr>
          <w:sz w:val="24"/>
          <w:szCs w:val="24"/>
          <w:lang w:val="en-US"/>
        </w:rPr>
        <w:t>- Council for Mutual Economic Assistance  = reactie op het Marshallplan en de European Common Market</w:t>
      </w:r>
    </w:p>
    <w:p w:rsidR="00F10360" w:rsidRPr="00244C91" w:rsidRDefault="00F10360" w:rsidP="00244C91">
      <w:pPr>
        <w:rPr>
          <w:sz w:val="24"/>
          <w:szCs w:val="24"/>
        </w:rPr>
      </w:pPr>
      <w:r w:rsidRPr="00244C91">
        <w:rPr>
          <w:sz w:val="24"/>
          <w:szCs w:val="24"/>
        </w:rPr>
        <w:t>SU botste vaak met de VN in de UN.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Het vetorecht was een middel om de plannen van het Westen te blokkeren en om zijn eigen belangen te beschermen. </w:t>
      </w:r>
      <w:r w:rsidRPr="00244C91">
        <w:rPr>
          <w:sz w:val="24"/>
          <w:szCs w:val="24"/>
        </w:rPr>
        <w:sym w:font="Wingdings" w:char="F0E0"/>
      </w:r>
      <w:r w:rsidRPr="00244C91">
        <w:rPr>
          <w:sz w:val="24"/>
          <w:szCs w:val="24"/>
        </w:rPr>
        <w:t xml:space="preserve"> Tussen 1945 en 1975 gebruikte de SU zijn vetorecht 111 keer, meestal voor lidmaatschap aanvragen. </w:t>
      </w:r>
    </w:p>
    <w:p w:rsidR="00F10360" w:rsidRPr="00244C91" w:rsidRDefault="00F10360" w:rsidP="00244C91">
      <w:pPr>
        <w:rPr>
          <w:sz w:val="24"/>
          <w:szCs w:val="24"/>
        </w:rPr>
      </w:pPr>
      <w:r w:rsidRPr="00244C91">
        <w:rPr>
          <w:sz w:val="24"/>
          <w:szCs w:val="24"/>
        </w:rPr>
        <w:t>De SU koos vaak de kant van de onafhankelijke staten van de General Assembly want deze strategie liet toe dat de SU mee kon stemmen met de meerderheid van de General Assembly. Voor ideologische redenen is de SU en andere bloklanden geen lid van de Bretton Woods instituties, maar neemt wel deel aan andere functionele agencies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In 1999 begon Rusland olv Putin terug op gang te komen: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Uitbreiding van het multilateralisme in andere vormen in de jaren ’90 zoals de OSCE (Organization for Security and Cooperation in Europe) en de G8</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Cultivatie van zijn lidmaatschap relatie met de NATO</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Oprichting van de Shanghai Cooperation Organization samen met China, tegen de toenemende invloed van de VS in Midden-Azië</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In 2008 trok Rusland zich terug in de onderhandelingen over toetrede tot de WTO. </w:t>
      </w:r>
      <w:r w:rsidRPr="00244C91">
        <w:rPr>
          <w:sz w:val="24"/>
          <w:szCs w:val="24"/>
        </w:rPr>
        <w:sym w:font="Wingdings" w:char="F0E0"/>
      </w:r>
      <w:r w:rsidRPr="00244C91">
        <w:rPr>
          <w:sz w:val="24"/>
          <w:szCs w:val="24"/>
        </w:rPr>
        <w:t xml:space="preserve"> Ipv zich te integreren in het globaal economische systeem, wil Rusland zich eerder presenteren als een regionale macht die alternatieve economische en militaire instituties te bieden heeft.</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Groot-Brittannië en Frankrijk</w:t>
      </w:r>
    </w:p>
    <w:p w:rsidR="00F10360" w:rsidRPr="00244C91" w:rsidRDefault="00F10360" w:rsidP="00244C91">
      <w:pPr>
        <w:rPr>
          <w:sz w:val="24"/>
          <w:szCs w:val="24"/>
        </w:rPr>
      </w:pPr>
      <w:r w:rsidRPr="00244C91">
        <w:rPr>
          <w:sz w:val="24"/>
          <w:szCs w:val="24"/>
        </w:rPr>
        <w:t xml:space="preserve"> Nemen positie in global governance in die onevenredig is met hun omvang en economische middelen.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Beiden zijn grote spelers in de Wereldbank en het IMF.</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Sinds 1990 hebben beiden een actieve rol gespeeld in de VN en de NATO vredesoperaties, ze leverden troepen in de Gulf War, Bosnië, Afghanistan,…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Elk van hen heeft ook de verantwoordelijkheid voor een uitbesteedde executie operatie </w:t>
      </w:r>
      <w:r w:rsidRPr="00244C91">
        <w:rPr>
          <w:sz w:val="24"/>
          <w:szCs w:val="24"/>
        </w:rPr>
        <w:sym w:font="Wingdings" w:char="F0E0"/>
      </w:r>
      <w:r w:rsidRPr="00244C91">
        <w:rPr>
          <w:sz w:val="24"/>
          <w:szCs w:val="24"/>
        </w:rPr>
        <w:t xml:space="preserve"> GB in Sierra en Frankrijk in Rwanda en Congo.</w:t>
      </w:r>
    </w:p>
    <w:p w:rsidR="00F10360" w:rsidRPr="00244C91" w:rsidRDefault="00F10360" w:rsidP="00244C91">
      <w:pPr>
        <w:rPr>
          <w:sz w:val="24"/>
          <w:szCs w:val="24"/>
        </w:rPr>
      </w:pPr>
    </w:p>
    <w:p w:rsidR="00F10360" w:rsidRPr="00244C91" w:rsidRDefault="00F10360" w:rsidP="00244C91">
      <w:pPr>
        <w:rPr>
          <w:sz w:val="24"/>
          <w:szCs w:val="24"/>
          <w:lang w:val="en-GB"/>
        </w:rPr>
      </w:pPr>
      <w:r w:rsidRPr="00244C91">
        <w:rPr>
          <w:b/>
          <w:sz w:val="24"/>
          <w:szCs w:val="24"/>
          <w:lang w:val="en-GB"/>
        </w:rPr>
        <w:t>GB</w:t>
      </w:r>
      <w:r w:rsidRPr="00244C91">
        <w:rPr>
          <w:sz w:val="24"/>
          <w:szCs w:val="24"/>
          <w:lang w:val="en-GB"/>
        </w:rPr>
        <w:t xml:space="preserve">: </w:t>
      </w:r>
    </w:p>
    <w:p w:rsidR="00F10360" w:rsidRPr="00244C91" w:rsidRDefault="00F10360" w:rsidP="00244C91">
      <w:pPr>
        <w:rPr>
          <w:sz w:val="24"/>
          <w:szCs w:val="24"/>
          <w:lang w:val="en-GB"/>
        </w:rPr>
      </w:pPr>
      <w:r w:rsidRPr="00244C91">
        <w:rPr>
          <w:sz w:val="24"/>
          <w:szCs w:val="24"/>
          <w:lang w:val="en-GB"/>
        </w:rPr>
        <w:t>- Belangrijke positie in de Gevena Group voor de inspectie van budgetten en programma’s en in ECOSOC (Economic and Social Council), ICJ (International Court of Justice), ILO (International Labour Organization) en het WHO (World Health Organization)</w:t>
      </w:r>
    </w:p>
    <w:p w:rsidR="00F10360" w:rsidRPr="00244C91" w:rsidRDefault="00F10360" w:rsidP="00244C91">
      <w:pPr>
        <w:rPr>
          <w:sz w:val="24"/>
          <w:szCs w:val="24"/>
          <w:lang w:val="en-GB"/>
        </w:rPr>
      </w:pPr>
    </w:p>
    <w:p w:rsidR="00F10360" w:rsidRPr="00244C91" w:rsidRDefault="00F10360" w:rsidP="00244C91">
      <w:pPr>
        <w:rPr>
          <w:sz w:val="24"/>
          <w:szCs w:val="24"/>
        </w:rPr>
      </w:pPr>
      <w:r w:rsidRPr="00244C91">
        <w:rPr>
          <w:sz w:val="24"/>
          <w:szCs w:val="24"/>
        </w:rPr>
        <w:t>- Britse gedelegeerden en secretariaatsleden zijn gekend om hun skills in het opstellen van resoluties en andere documenten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De ondersteuning van de NATO en de speciale band met de VS bevorderen de Britse invloed in Washington en andere IGO’s</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Frankrijk:</w:t>
      </w:r>
    </w:p>
    <w:p w:rsidR="00F10360" w:rsidRPr="00244C91" w:rsidRDefault="00F10360" w:rsidP="00244C91">
      <w:pPr>
        <w:rPr>
          <w:sz w:val="24"/>
          <w:szCs w:val="24"/>
        </w:rPr>
      </w:pPr>
      <w:r w:rsidRPr="00244C91">
        <w:rPr>
          <w:sz w:val="24"/>
          <w:szCs w:val="24"/>
        </w:rPr>
        <w:t xml:space="preserve">- Groot aandeel in de Security Council vetomacht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Belangrijk lidmaatschap in het IMF en de Wereldbank (Frankrijk was lange tijd directeur generaal van het IMF) en UNESCO (gevestigd in Parijs)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Belangrijke speler in IAEA (International Atomic Energy Agency): lange toezegging aan nucleaire energie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Zowel GB als Frankrijk hebben veel macht in de EU, maar hun visies over Europa verschillen wel sterk. Beiden zijn belangrijke aanhangers van initiatieven als the International Criminal Court, het Kyoto protocol omtrent klimaatveranderingen, the landmines treaty, en de Comprehensive Test Ban Treaty </w:t>
      </w:r>
      <w:r w:rsidRPr="00244C91">
        <w:rPr>
          <w:sz w:val="24"/>
          <w:szCs w:val="24"/>
        </w:rPr>
        <w:sym w:font="Wingdings" w:char="F0E0"/>
      </w:r>
      <w:r w:rsidRPr="00244C91">
        <w:rPr>
          <w:sz w:val="24"/>
          <w:szCs w:val="24"/>
        </w:rPr>
        <w:t xml:space="preserve"> de VS was hier allemaal tegen. Beiden hebben ook belangrijke bijstand verleend tijdens de financiële crisis in 2008-2009.</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China</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Overgegaan van zelfopgelegde isolatie in het internationaal systeem naar integratie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Multilateralisme = kern van internationaal beleid</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Tot de jaren ’70: China verwierp internationaal recht en lidmaatschap in socialistische organisaties want die beschouwde China als ‘creaties van de Westerse kapitalistische kamp’.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Stemmen van de derde wereld verleenden de PRC (People’s Republic of China) de Chinese zetel in de VN </w:t>
      </w:r>
      <w:r w:rsidRPr="00244C91">
        <w:rPr>
          <w:sz w:val="24"/>
          <w:szCs w:val="24"/>
        </w:rPr>
        <w:sym w:font="Wingdings" w:char="F0E0"/>
      </w:r>
      <w:r w:rsidRPr="00244C91">
        <w:rPr>
          <w:sz w:val="24"/>
          <w:szCs w:val="24"/>
        </w:rPr>
        <w:t xml:space="preserve"> Taiwan die eerst de zetel innam, stapte eruit.</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1977: China was toegetreden tot 21 IGO’s (inclusief een aantal gespecialiseerde agencies van de VN) en tot de toen gevormde UN Environment Programme. China’s lidmaatschap werd gezien als doorslaggevend voor de legitimiteit van de UN en andere organisaties, werd het land vaak algemene concessies toegekend.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Gedurende de eerste tien jaren van zijn lidmaatschap speelde China een minder belangrijke rol </w:t>
      </w:r>
      <w:r w:rsidRPr="00244C91">
        <w:rPr>
          <w:sz w:val="24"/>
          <w:szCs w:val="24"/>
        </w:rPr>
        <w:sym w:font="Wingdings" w:char="F0E0"/>
      </w:r>
      <w:r w:rsidRPr="00244C91">
        <w:rPr>
          <w:sz w:val="24"/>
          <w:szCs w:val="24"/>
        </w:rPr>
        <w:t xml:space="preserve"> niet betrokken in kwesties omtrent veiligheid. In 1981 begon China aandeel te krijgen in vredeshandhaving evaluaties wanneer het land gedreigd werd met het verlies van stemrecht volgens artikel 19 van de VN-handvest.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Primair belang = legitimiteit dat het lidmaatschap van de IGO verleende. China toonde weinig respect voor de normen, principes en regels van de internationale organisaties waarvan het land lid was.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1978-1989: China werd lid van 16 andere IGO’s (inclusief de Wereldbank en het IMF) + lid van ILO en ICJ + toenemend lidmaatschap in INGO’s (International Non-governmental Organizations) + actieve rol in the Montreal Protocol onderhandelingen in 1987 en steunde ontwikkelingslanden om dit protocol na te leven </w:t>
      </w:r>
      <w:r w:rsidRPr="00244C91">
        <w:rPr>
          <w:sz w:val="24"/>
          <w:szCs w:val="24"/>
        </w:rPr>
        <w:sym w:font="Wingdings" w:char="F0E0"/>
      </w:r>
      <w:r w:rsidRPr="00244C91">
        <w:rPr>
          <w:sz w:val="24"/>
          <w:szCs w:val="24"/>
        </w:rPr>
        <w:t xml:space="preserve"> China begon de waarde van wederzijdse naleving dat nodig is voor internationaal vertrouwen en samenwerking.</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In de jaren ’90: Wereldbank steunde China’s economische ontwikkeling. Einde Koude Oorlog en toenemende economische ontwikkeling </w:t>
      </w:r>
      <w:r w:rsidRPr="00244C91">
        <w:rPr>
          <w:sz w:val="24"/>
          <w:szCs w:val="24"/>
        </w:rPr>
        <w:sym w:font="Wingdings" w:char="F0E0"/>
      </w:r>
      <w:r w:rsidRPr="00244C91">
        <w:rPr>
          <w:sz w:val="24"/>
          <w:szCs w:val="24"/>
        </w:rPr>
        <w:t xml:space="preserve"> China’s lidmaatschap met andere IGO’s en NGO’s nam toe.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In de jaren ’90: China ondertekende een groot aantal multilaterale verdragen</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In deze periode begon China niet alleen formeel te voldoen aan haar verplichtingen omtrent verdragen, maar begon ook die normen zowel internationaal als binnenlands te internaliseren.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Sinds 2000: China kreeg meer vertrouwen dankzij de economische groei, de internationale ervaringen en haar perceptie van de kwetsbaarheid van de VS.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Groeiend belang van China is economisch verklaard door toenemende quota’s in de Wereldbank en het IMF + suggesties worden er  gemaakt dat China toegevoegd wordt aan G7 of G8.</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Internationale organisaties hebben niet enkel China’s kijk op de wereld veranderd, maar ook op zichzelf. De leiders van China erkennen nu dat lid zijn van internationale organisaties de macht van hun land bevordert en dat het essentieel is om deelname in global governance en modernisering te effectiseren. Ze zien deze organisaties als een verlening van prestige, status en internationale en binnenlandse legitimiteit voor China evenals een ‘hulpmiddel’ om problemen inherent aan globalisering op te lossen.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Voor China, VS en ook andere landen geven </w:t>
      </w:r>
      <w:r w:rsidRPr="00244C91">
        <w:rPr>
          <w:b/>
          <w:sz w:val="24"/>
          <w:szCs w:val="24"/>
        </w:rPr>
        <w:t>binnenlandse factoren</w:t>
      </w:r>
      <w:r w:rsidRPr="00244C91">
        <w:rPr>
          <w:sz w:val="24"/>
          <w:szCs w:val="24"/>
        </w:rPr>
        <w:t xml:space="preserve"> een verklaring voor de selectieve of oneven naleving en politieke veranderingen.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Voor China:</w:t>
      </w:r>
    </w:p>
    <w:p w:rsidR="00F10360" w:rsidRPr="00244C91" w:rsidRDefault="00F10360" w:rsidP="00244C91">
      <w:pPr>
        <w:rPr>
          <w:sz w:val="24"/>
          <w:szCs w:val="24"/>
        </w:rPr>
      </w:pPr>
      <w:r w:rsidRPr="00244C91">
        <w:rPr>
          <w:sz w:val="24"/>
          <w:szCs w:val="24"/>
        </w:rPr>
        <w:t xml:space="preserve">1)  China is nog steeds een autoritaire staat dat toegewijd is aan het behouden van haar soevereiniteit in binnenlandse zaken. MAAR de  aanvaarding van internationale mandaatniveaus van transparantie, inspecties ter plaatse rond wapencontrole en mensenrechten en het verlenen van een zekere mate van onafhankelijkheid aan Tibet wijzen op een tegenstelling aan het behoud van haar soevereiniteit.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2) China beschouwt Taiwan als een onderdeel van China, dus een binnenlandse aangelegenheid. China heeft steeds manieren gezocht om het lidmaatschap van Taiwan of vertegenwoordiging van Taiwan in eender welk internationale organisatie te blokkeren, met enkele uitzonderingen als de WTO, APEC (Asian-Pacific Economic Cooperation), en de Asian Development Bank.</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3) In China zijn er spanningen en conflicten tussen de centrale overheid en lokale autoriteiten. Binnenlandshandhaving is ook problematisch bv. intellectuele eigendomsrechten.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4) De cultuur van China neigt vorm boven inhoud te benadrukken: schijn (het voorkomen) boven de werkelijkheid, retoriek (welsprekendheidleer) over samenwerking boven de manier waarop wetten en regels geïnternaliseerd of gehandhaafd zouden moeten worden.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“Multilateralisme met Chinese kenmerken” </w:t>
      </w:r>
      <w:r w:rsidRPr="00244C91">
        <w:rPr>
          <w:sz w:val="24"/>
          <w:szCs w:val="24"/>
        </w:rPr>
        <w:sym w:font="Wingdings" w:char="F0E0"/>
      </w:r>
      <w:r w:rsidRPr="00244C91">
        <w:rPr>
          <w:sz w:val="24"/>
          <w:szCs w:val="24"/>
        </w:rPr>
        <w:t xml:space="preserve"> multipolarisme: een meer gediversifieerd internationale machtsstructuur in een wereld van één supermacht.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Het multilateralisme in China is selectief want het land wilt niet gebonden zijn in alle domeinen. </w:t>
      </w:r>
      <w:r w:rsidRPr="00244C91">
        <w:rPr>
          <w:sz w:val="24"/>
          <w:szCs w:val="24"/>
        </w:rPr>
        <w:sym w:font="Wingdings" w:char="F0E0"/>
      </w:r>
      <w:r w:rsidRPr="00244C91">
        <w:rPr>
          <w:sz w:val="24"/>
          <w:szCs w:val="24"/>
        </w:rPr>
        <w:t xml:space="preserve"> Het is instrumenteel want multilateralisme  is een manier om de economische ontwikkeling te bevorderen en de politieke macht uit te breiden.</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Duitsland en Japan</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Geen van beide permanent lid van de Security Council.</w:t>
      </w:r>
    </w:p>
    <w:p w:rsidR="00F10360" w:rsidRPr="00244C91" w:rsidRDefault="00F10360" w:rsidP="00244C91">
      <w:pPr>
        <w:rPr>
          <w:sz w:val="24"/>
          <w:szCs w:val="24"/>
        </w:rPr>
      </w:pPr>
      <w:r w:rsidRPr="00244C91">
        <w:rPr>
          <w:sz w:val="24"/>
          <w:szCs w:val="24"/>
        </w:rPr>
        <w:t xml:space="preserve">Verliezers van WO II </w:t>
      </w:r>
      <w:r w:rsidRPr="00244C91">
        <w:rPr>
          <w:sz w:val="24"/>
          <w:szCs w:val="24"/>
        </w:rPr>
        <w:sym w:font="Wingdings" w:char="F0E0"/>
      </w:r>
      <w:r w:rsidRPr="00244C91">
        <w:rPr>
          <w:sz w:val="24"/>
          <w:szCs w:val="24"/>
        </w:rPr>
        <w:t xml:space="preserve"> belangrijke impact op hun individuele bereidheid en capaciteit om bepaalde internationale toezeggingen te doen.</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Duitsland:</w:t>
      </w:r>
    </w:p>
    <w:p w:rsidR="00F10360" w:rsidRPr="00244C91" w:rsidRDefault="00F10360" w:rsidP="00244C91">
      <w:pPr>
        <w:rPr>
          <w:sz w:val="24"/>
          <w:szCs w:val="24"/>
        </w:rPr>
      </w:pPr>
      <w:r w:rsidRPr="00244C91">
        <w:rPr>
          <w:sz w:val="24"/>
          <w:szCs w:val="24"/>
        </w:rPr>
        <w:t>- West-Duitsland (Federale Republiek van Duitsland): belangrijke rol gespeeld in het West-Europese regionalisme ( regionalisme = politieke overtuiging dat het belangrijkste bestuursniveau de regio is, waarover zoveel mogelijk autonomie moet worden verkregen, zonder dat men een totaal separatisme nastreeft)</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- 1955: lid van NATO</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- 1958: lid EU</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- 1973: lid VN wanneer zowel Oost- als West-Duitsland toegelaten waren</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Japan:</w:t>
      </w:r>
    </w:p>
    <w:p w:rsidR="00F10360" w:rsidRPr="00244C91" w:rsidRDefault="00F10360" w:rsidP="00244C91">
      <w:pPr>
        <w:rPr>
          <w:sz w:val="24"/>
          <w:szCs w:val="24"/>
        </w:rPr>
      </w:pPr>
      <w:r w:rsidRPr="00244C91">
        <w:rPr>
          <w:sz w:val="24"/>
          <w:szCs w:val="24"/>
        </w:rPr>
        <w:t>- 1956: lid VN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 Jaren ’80: sterke economische positie </w:t>
      </w:r>
      <w:r w:rsidRPr="00244C91">
        <w:rPr>
          <w:sz w:val="24"/>
          <w:szCs w:val="24"/>
        </w:rPr>
        <w:sym w:font="Wingdings" w:char="F0E0"/>
      </w:r>
      <w:r w:rsidRPr="00244C91">
        <w:rPr>
          <w:sz w:val="24"/>
          <w:szCs w:val="24"/>
        </w:rPr>
        <w:t xml:space="preserve"> toenemend leiderschap in de Wereldbank en in International Development Association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Beide landen: </w:t>
      </w:r>
    </w:p>
    <w:p w:rsidR="00F10360" w:rsidRPr="00244C91" w:rsidRDefault="00F10360" w:rsidP="00244C91">
      <w:pPr>
        <w:rPr>
          <w:sz w:val="24"/>
          <w:szCs w:val="24"/>
        </w:rPr>
      </w:pPr>
      <w:r w:rsidRPr="00244C91">
        <w:rPr>
          <w:sz w:val="24"/>
          <w:szCs w:val="24"/>
        </w:rPr>
        <w:t xml:space="preserve">- Financiële bijdrage tot de VN steeg in de jaren ’80 door hun sterke economieën. De Gulf War in 1991 stimuleerde debatten i n beide landen over hun internationale rollen. Beide landen werden gevraagd om monetair bij te dragen, maar geen van beiden was lid van de Security Council.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 Constitutionele hindernissen om deel te nemen in collectieve handhaving of vredeshandhaving operaties. </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1992: Japans Diet Parliament keurde wetgeving  goed, 2000 Japanse troepen werden ingezet in VN vredesmissies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1994: Duitsse legertroepen mochten mee deelnemen aan VN vredesmissies en andere organisaties zoals NATO</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In Duitsland was er lang sprake van multilateralisme in zijn internationale politiek, vooral binnen de EU en NATO. Sinds het einde van de Koude Oorlog en de éénmaking van Duitsland </w:t>
      </w:r>
      <w:r w:rsidRPr="00244C91">
        <w:rPr>
          <w:sz w:val="24"/>
          <w:szCs w:val="24"/>
        </w:rPr>
        <w:sym w:font="Wingdings" w:char="F0E0"/>
      </w:r>
      <w:r w:rsidRPr="00244C91">
        <w:rPr>
          <w:sz w:val="24"/>
          <w:szCs w:val="24"/>
        </w:rPr>
        <w:t xml:space="preserve"> belangrijkere rol in de wereld, belangrijke partner van de P5.</w:t>
      </w:r>
    </w:p>
    <w:p w:rsidR="00F10360" w:rsidRPr="00244C91" w:rsidRDefault="00F10360" w:rsidP="00244C91">
      <w:pPr>
        <w:rPr>
          <w:sz w:val="24"/>
          <w:szCs w:val="24"/>
        </w:rPr>
      </w:pPr>
    </w:p>
    <w:p w:rsidR="00F10360" w:rsidRPr="00244C91" w:rsidRDefault="00F10360" w:rsidP="00244C91">
      <w:pPr>
        <w:rPr>
          <w:sz w:val="24"/>
          <w:szCs w:val="24"/>
        </w:rPr>
      </w:pP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India en Brazilië</w:t>
      </w:r>
    </w:p>
    <w:p w:rsidR="00F10360" w:rsidRPr="00244C91" w:rsidRDefault="00F10360" w:rsidP="00244C91">
      <w:pPr>
        <w:rPr>
          <w:sz w:val="24"/>
          <w:szCs w:val="24"/>
        </w:rPr>
      </w:pPr>
      <w:r w:rsidRPr="00244C91">
        <w:rPr>
          <w:sz w:val="24"/>
          <w:szCs w:val="24"/>
        </w:rPr>
        <w:t>Samen met China en Rusland = BRICs = groep van 4 landen die een stijgende invloed hebben in de wereld, vooral in internationale economische relaties.</w:t>
      </w:r>
    </w:p>
    <w:p w:rsidR="00F10360" w:rsidRPr="00244C91" w:rsidRDefault="00F10360" w:rsidP="00244C91">
      <w:pPr>
        <w:rPr>
          <w:sz w:val="24"/>
          <w:szCs w:val="24"/>
        </w:rPr>
      </w:pPr>
    </w:p>
    <w:p w:rsidR="00F10360" w:rsidRPr="00244C91" w:rsidRDefault="00F10360" w:rsidP="00244C91">
      <w:pPr>
        <w:rPr>
          <w:sz w:val="24"/>
          <w:szCs w:val="24"/>
        </w:rPr>
      </w:pPr>
      <w:r w:rsidRPr="00244C91">
        <w:rPr>
          <w:b/>
          <w:sz w:val="24"/>
          <w:szCs w:val="24"/>
        </w:rPr>
        <w:t>India</w:t>
      </w:r>
      <w:r w:rsidRPr="00244C91">
        <w:rPr>
          <w:sz w:val="24"/>
          <w:szCs w:val="24"/>
        </w:rPr>
        <w:t>’s internationaal beleid toonde elementen van multilateralisme en unilateralisme: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Lid van VN (zelfs voor de onafhankelijkheid van India in 1947), stond strijd bij tegen rassendiscriminatie en kolonialisme, één van de stichters van Non-Aligment Movement in de jaren ’50 en de G77 in de jaren ’60.</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India weigerde deel te nemen aan verdragen en andere akkoorden omdat het land dit ziet als een begunstiging van meer machtige staten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-Toenemende militaire macht met als doel een grotere rol in de veiligheid van Midden-Oosten en het gebied van de Indische Oceaan</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Brazilië:</w:t>
      </w:r>
    </w:p>
    <w:p w:rsidR="00F10360" w:rsidRPr="00244C91" w:rsidRDefault="00F10360" w:rsidP="00244C91">
      <w:pPr>
        <w:rPr>
          <w:sz w:val="24"/>
          <w:szCs w:val="24"/>
        </w:rPr>
      </w:pPr>
      <w:r w:rsidRPr="00244C91">
        <w:rPr>
          <w:sz w:val="24"/>
          <w:szCs w:val="24"/>
        </w:rPr>
        <w:t>- Stijgende macht door sterke economie dat gebaseerd is op agricultuur, mijnbouw, industrie + politieke stabiliteit sinds de jaren ‘90</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- 2003: Leiderschap van Brazilië aan de G20+ ontwikkelingslanden</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Middelmachten</w:t>
      </w: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Belangrijke rol in IGO’s en in global governance in het algemeen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‘Middelmatig’ in termen van relatieve macht en grootte</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Canada:</w:t>
      </w:r>
    </w:p>
    <w:p w:rsidR="00F10360" w:rsidRPr="00244C91" w:rsidRDefault="00F10360" w:rsidP="00244C91">
      <w:pPr>
        <w:rPr>
          <w:sz w:val="24"/>
          <w:szCs w:val="24"/>
        </w:rPr>
      </w:pPr>
      <w:r w:rsidRPr="00244C91">
        <w:rPr>
          <w:sz w:val="24"/>
          <w:szCs w:val="24"/>
        </w:rPr>
        <w:t>- Speciale status als middelmacht op de conferentie VN’s founding conference in 1945</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 Promotor van multilateralisme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xml:space="preserve">Noorwegen, Zweden, Finland, Denemarken, IJsland + Nederland: </w:t>
      </w:r>
    </w:p>
    <w:p w:rsidR="00F10360" w:rsidRPr="00244C91" w:rsidRDefault="00F10360" w:rsidP="00244C91">
      <w:pPr>
        <w:rPr>
          <w:sz w:val="24"/>
          <w:szCs w:val="24"/>
        </w:rPr>
      </w:pPr>
      <w:r w:rsidRPr="00244C91">
        <w:rPr>
          <w:sz w:val="24"/>
          <w:szCs w:val="24"/>
        </w:rPr>
        <w:t>- Unieke groep van middelmachten die actief zijn geweest binnen de UN omtrent compromissen, het opbouwen van consensus en het ondersteunen van vele activiteiten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 Belangrijke medewerkers aan vredeshandhaving en vredesopbouw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Doelen rond ontwikkelingsbijstand behaald</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Voorstanders van mensenrechten en milieubescherming</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Ze hebben 10% van alle VN leiderschapposities verschaft</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Australië en Nieuw-Zeeland</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Nigeria, Argentinië en Zuid-Afrika</w:t>
      </w:r>
    </w:p>
    <w:p w:rsidR="00F10360" w:rsidRPr="00244C91" w:rsidRDefault="00F10360" w:rsidP="00244C91">
      <w:pPr>
        <w:rPr>
          <w:sz w:val="24"/>
          <w:szCs w:val="24"/>
        </w:rPr>
      </w:pPr>
      <w:r w:rsidRPr="00244C91">
        <w:rPr>
          <w:sz w:val="24"/>
          <w:szCs w:val="24"/>
        </w:rPr>
        <w:t xml:space="preserve">Sinds het einde van de Koude Oorlog hebben heel veel middelmachten verschillende leiderschapposities genomen omtrent governance kwesties.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Noorwegen: Midden-Oosten en Sri Lanka vredesonderhandelingen in de jaren ‘90</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Zweden: gender issues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Canada: landmijnen en kwesties over menselijke veiligheid</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Zuid-Afrika: regionale vredesstichting</w:t>
      </w:r>
    </w:p>
    <w:p w:rsidR="00F10360" w:rsidRPr="00244C91" w:rsidRDefault="00F10360" w:rsidP="00244C91">
      <w:pPr>
        <w:rPr>
          <w:sz w:val="24"/>
          <w:szCs w:val="24"/>
        </w:rPr>
      </w:pPr>
      <w:r w:rsidRPr="00244C91">
        <w:rPr>
          <w:sz w:val="24"/>
          <w:szCs w:val="24"/>
        </w:rPr>
        <w:t>Middelmachten kunnen overgaan tot grootmachten (zoals India en Brazilië), maar ze kunnen ook ‘verdwijnen’ als onderscheidende actoren. De Scandinavische landen bv hebben hun  unieke rol als middelmachten zien verdwijnen door de toenemende inspanning van de EU om te praten en te handelen als één stem binnen de VN.</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Kleine staten, ontwikkelingslanden</w:t>
      </w:r>
    </w:p>
    <w:p w:rsidR="00F10360" w:rsidRPr="00244C91" w:rsidRDefault="00F10360" w:rsidP="00244C91">
      <w:pPr>
        <w:rPr>
          <w:sz w:val="24"/>
          <w:szCs w:val="24"/>
        </w:rPr>
      </w:pPr>
      <w:r w:rsidRPr="00244C91">
        <w:rPr>
          <w:sz w:val="24"/>
          <w:szCs w:val="24"/>
        </w:rPr>
        <w:t>Groep van 38 kleine eiland staten: door samen te werken kunnen zijn een stem uitbrengen rond global climate change.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Multilaterale akkoorden zijn voornamelijk waardig voor zwakkere staten voor het creëren van beperkingen op de autonomie van de dominante machten </w:t>
      </w:r>
      <w:r w:rsidRPr="00244C91">
        <w:rPr>
          <w:sz w:val="24"/>
          <w:szCs w:val="24"/>
        </w:rPr>
        <w:sym w:font="Wingdings" w:char="F0E0"/>
      </w:r>
      <w:r w:rsidRPr="00244C91">
        <w:rPr>
          <w:sz w:val="24"/>
          <w:szCs w:val="24"/>
        </w:rPr>
        <w:t xml:space="preserve">  Hoe harder machtige staten geloofwaardigheid creëren, hoe meer zwakkere staten geïnteresseerd zullen zijn in multilaterale regels en normen die hier een einde aan kunnen maken.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De meeste kleine ontwikkelingslanden hebben weinig kans om hun standpunten aan te geven in internationaal economische organisaties.</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Poging om de kloof te verkleinen: WTO en UNCTAD (United Nations Conference on Trade and Development) steunen de International Trade Centre om technische bijstand te verlenen aan ontwikkelingslanden.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Kleine staten zijn soms in staat om te onderhandelen met grote machten over steun voor belangrijke zaken in ruil voor economische concessies.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Sinds het einde van de Koude Oorlog: veel fragiele en falende staten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2 vragen hierbij:</w:t>
      </w:r>
    </w:p>
    <w:p w:rsidR="00F10360" w:rsidRPr="00244C91" w:rsidRDefault="00F10360" w:rsidP="00244C91">
      <w:pPr>
        <w:rPr>
          <w:sz w:val="24"/>
          <w:szCs w:val="24"/>
        </w:rPr>
      </w:pPr>
      <w:r w:rsidRPr="00244C91">
        <w:rPr>
          <w:sz w:val="24"/>
          <w:szCs w:val="24"/>
        </w:rPr>
        <w:t>- Zouden die staten nog wel vertegenwoordigd moeten zijn in internationale organen?</w:t>
      </w:r>
    </w:p>
    <w:p w:rsidR="00F10360" w:rsidRPr="00244C91" w:rsidRDefault="00F10360" w:rsidP="00244C91">
      <w:pPr>
        <w:rPr>
          <w:sz w:val="24"/>
          <w:szCs w:val="24"/>
        </w:rPr>
      </w:pPr>
      <w:r w:rsidRPr="00244C91">
        <w:rPr>
          <w:sz w:val="24"/>
          <w:szCs w:val="24"/>
        </w:rPr>
        <w:t>- Welke acties zijn nodig opdat zij terug gereconstrueerd kunnen worden en wie zou verantwoordelijk moeten zijn voor deze taak?</w:t>
      </w:r>
    </w:p>
    <w:p w:rsidR="00F10360" w:rsidRPr="00244C91" w:rsidRDefault="00F10360" w:rsidP="00244C91">
      <w:pPr>
        <w:rPr>
          <w:b/>
          <w:sz w:val="24"/>
          <w:szCs w:val="24"/>
        </w:rPr>
      </w:pPr>
      <w:r w:rsidRPr="00244C91">
        <w:rPr>
          <w:sz w:val="24"/>
          <w:szCs w:val="24"/>
        </w:rPr>
        <w:sym w:font="Wingdings" w:char="F0E0"/>
      </w:r>
      <w:r w:rsidRPr="00244C91">
        <w:rPr>
          <w:sz w:val="24"/>
          <w:szCs w:val="24"/>
        </w:rPr>
        <w:t xml:space="preserve"> Deze vragen hebben global governance ingewikkelder gemaakt want het internationaal systeem gaat ervan uit dat staten niet alleen controle hebben over hun territorium maar ook de capaciteit hebben om te besturen en om de internationale verplichtingen na te leven.</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*Strategieën van staten</w:t>
      </w:r>
    </w:p>
    <w:p w:rsidR="00F10360" w:rsidRPr="00244C91" w:rsidRDefault="00F10360" w:rsidP="00244C91">
      <w:pPr>
        <w:rPr>
          <w:b/>
          <w:sz w:val="24"/>
          <w:szCs w:val="24"/>
        </w:rPr>
      </w:pPr>
      <w:r w:rsidRPr="00244C91">
        <w:rPr>
          <w:b/>
          <w:sz w:val="24"/>
          <w:szCs w:val="24"/>
        </w:rPr>
        <w:t>Forum Shopping</w:t>
      </w:r>
    </w:p>
    <w:p w:rsidR="00F10360" w:rsidRPr="00244C91" w:rsidRDefault="00F10360" w:rsidP="00244C91">
      <w:pPr>
        <w:rPr>
          <w:sz w:val="24"/>
          <w:szCs w:val="24"/>
        </w:rPr>
      </w:pPr>
      <w:r w:rsidRPr="00244C91">
        <w:rPr>
          <w:sz w:val="24"/>
          <w:szCs w:val="24"/>
        </w:rPr>
        <w:t xml:space="preserve">De veelheid van internationale forums </w:t>
      </w:r>
      <w:r w:rsidRPr="00244C91">
        <w:rPr>
          <w:sz w:val="24"/>
          <w:szCs w:val="24"/>
        </w:rPr>
        <w:sym w:font="Wingdings" w:char="F0E0"/>
      </w:r>
      <w:r w:rsidRPr="00244C91">
        <w:rPr>
          <w:sz w:val="24"/>
          <w:szCs w:val="24"/>
        </w:rPr>
        <w:t xml:space="preserve"> staten kunnen vaak kiezen waar ze bepaalde zaken behandelen. Sommige zaken behoren logisch gezien binnen een relevant gespecialiseerde organisatie maar de toenemende verwevenheid van vele zaken zorgt ervoor dat compartementalisatie ( = functionaris mag slechts tot die geclassificeerde gegevens toegang hebben die nodig zijn voor zijn taakuitvoering) van deze IGO’s niet meer geldt.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In het algemeen: staten selecteren forums waarvan zij denken dat zij het meest ontvangen of de beste steun krijgen. Staten kiezen ook niet alleen voor een passende forum, maar maken ook pragmatische beslissingen omtrent coalitievorming.</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xml:space="preserve">Coalitievorming </w:t>
      </w:r>
    </w:p>
    <w:p w:rsidR="00F10360" w:rsidRPr="00244C91" w:rsidRDefault="00F10360" w:rsidP="00244C91">
      <w:pPr>
        <w:rPr>
          <w:sz w:val="24"/>
          <w:szCs w:val="24"/>
        </w:rPr>
      </w:pPr>
      <w:r w:rsidRPr="00244C91">
        <w:rPr>
          <w:sz w:val="24"/>
          <w:szCs w:val="24"/>
        </w:rPr>
        <w:t>Dekolonisatie en oprichting van UNCTAD in 1964 zorgden voor de oprichting van G77 ( = groep van 77 ontwikkelingslanden)  die de verdeling Noord-Zuid benadrukte.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Sinds midden jaren ’60 en nu nog steeds: groepsdiplomatie komt veel meer voor in het VN systeem, in regionale organisaties en de WTO hoewel bij global governance vereist is dat de vorming van coalities met bestaande groepen gebeurt en kleine machten of middelmachten spelen een belangrijke rol  in het overbruggen van de posities van verschillende groepen.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The Non-Aligment-Movement (NAM)</w:t>
      </w:r>
    </w:p>
    <w:p w:rsidR="00F10360" w:rsidRPr="00244C91" w:rsidRDefault="00F10360" w:rsidP="00244C91">
      <w:pPr>
        <w:rPr>
          <w:sz w:val="24"/>
          <w:szCs w:val="24"/>
        </w:rPr>
      </w:pPr>
      <w:r w:rsidRPr="00244C91">
        <w:rPr>
          <w:sz w:val="24"/>
          <w:szCs w:val="24"/>
        </w:rPr>
        <w:t>= IGO van staten die zichzelf niet beschouwen als in overeenstemming met, maar ook niet tegen iedere grote machtsblok.</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Opgericht in 1955 tijdens de Bandung conferentie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Eén van de primaire groepen van de Global South</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De Nam opereert via topconferenties (ongeveer 3x per jaar), via een coördinatiebureau in New York en voorbereidende vergaderingen tussen internationale ministers. Het creëerde geen formele structuren, nam geen grondwet over en benoemde geen secretariaat. Leden geven de voorkeur aan een niet-hiërarchisch roterende en inclusieve stijl waarbij het voorzitterschap rondgaat tussen leden, samen met de verantwoordelijkheid om de topconferentie bij te wonen.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Einde bestaan Sovjet Unie + einde Koude Oorlog </w:t>
      </w:r>
      <w:r w:rsidRPr="00244C91">
        <w:rPr>
          <w:sz w:val="24"/>
          <w:szCs w:val="24"/>
        </w:rPr>
        <w:sym w:font="Wingdings" w:char="F0E0"/>
      </w:r>
      <w:r w:rsidRPr="00244C91">
        <w:rPr>
          <w:sz w:val="24"/>
          <w:szCs w:val="24"/>
        </w:rPr>
        <w:t xml:space="preserve"> NAM moest nieuwe benaderingen aannemen die rekening hielden met de uitbreiding van regionale verbanden en het zoeken naar meer pragmatische en ad hoc relaties met Westerse staten.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NMA focust zich normaal gezien op politieke kwesties, maar werkt toch nauw samen met G77, die zich focust op economische ontwikkeling.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NMA: 117 leden, G77: 132 leden</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Organisatie van de Islamitische conferentie</w:t>
      </w:r>
    </w:p>
    <w:p w:rsidR="00F10360" w:rsidRPr="00244C91" w:rsidRDefault="00F10360" w:rsidP="00244C91">
      <w:pPr>
        <w:rPr>
          <w:sz w:val="24"/>
          <w:szCs w:val="24"/>
        </w:rPr>
      </w:pPr>
      <w:r w:rsidRPr="00244C91">
        <w:rPr>
          <w:sz w:val="24"/>
          <w:szCs w:val="24"/>
        </w:rPr>
        <w:t>Het OIC-handvest was goedgekeurd in 1972</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Definieerde één van de doelstellingen van de organisatie: inspanningen coördineren voor het behoud van de Heilige Plaatsen en de mensen van Palestina te steunen, hen hun rechten te herwinnen en hun land te bevrijden.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57 lidstaten en 13observatoren (inclusief de VN, Afrikaanse Unie en NAM)</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Moeilijkheden: hoe een eensgezind internationaal beleid voeren + de vraag hoe het gemeenschappelijk geloof kan dienen als de basis voor een multilateraal antwoord op uitdagingen waar de moslimwereld mee te maken heeft </w:t>
      </w:r>
      <w:r w:rsidRPr="00244C91">
        <w:rPr>
          <w:sz w:val="24"/>
          <w:szCs w:val="24"/>
        </w:rPr>
        <w:sym w:font="Wingdings" w:char="F0E0"/>
      </w:r>
      <w:r w:rsidRPr="00244C91">
        <w:rPr>
          <w:sz w:val="24"/>
          <w:szCs w:val="24"/>
        </w:rPr>
        <w:t xml:space="preserve"> nationalisme en nationaal zelfbelang zijn sterke drijvende krachten</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Competitie tussen Iran en Saudi Arabië voor leiderschap in de moslimwereld.</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Sinds haar oprichting: OIC focuste zich vooral op de oppositie van Israël, het steunen van Palestina en het promoten van de eenheid van de Islam.</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Verdeeld rond terrorisme: </w:t>
      </w:r>
    </w:p>
    <w:p w:rsidR="00F10360" w:rsidRPr="00244C91" w:rsidRDefault="00F10360" w:rsidP="00244C91">
      <w:pPr>
        <w:rPr>
          <w:sz w:val="24"/>
          <w:szCs w:val="24"/>
        </w:rPr>
      </w:pPr>
      <w:r w:rsidRPr="00244C91">
        <w:rPr>
          <w:sz w:val="24"/>
          <w:szCs w:val="24"/>
        </w:rPr>
        <w:t xml:space="preserve">-  OIC heeft terrorisme afgekeurd </w:t>
      </w:r>
      <w:r w:rsidRPr="00244C91">
        <w:rPr>
          <w:sz w:val="24"/>
          <w:szCs w:val="24"/>
        </w:rPr>
        <w:sym w:font="Wingdings" w:char="F0E0"/>
      </w:r>
      <w:r w:rsidRPr="00244C91">
        <w:rPr>
          <w:sz w:val="24"/>
          <w:szCs w:val="24"/>
        </w:rPr>
        <w:t xml:space="preserve"> aanvallen werden gelabeld als ‘niet-Islamitisch’</w:t>
      </w:r>
    </w:p>
    <w:p w:rsidR="00F10360" w:rsidRPr="00244C91" w:rsidRDefault="00F10360" w:rsidP="00244C91">
      <w:pPr>
        <w:rPr>
          <w:sz w:val="24"/>
          <w:szCs w:val="24"/>
        </w:rPr>
      </w:pPr>
      <w:r w:rsidRPr="00244C91">
        <w:rPr>
          <w:sz w:val="24"/>
          <w:szCs w:val="24"/>
        </w:rPr>
        <w:t>- OIC heeft zich onthouden van het afkeuren van terrorisme in Palestina en zelfmoordaanvallen want deze werden gezien als legitieme uitdrukkingen van de strijd om Palestina voor zelfbeschikking.</w:t>
      </w:r>
    </w:p>
    <w:p w:rsidR="00F10360" w:rsidRPr="00244C91" w:rsidRDefault="00F10360" w:rsidP="00244C91">
      <w:pPr>
        <w:rPr>
          <w:sz w:val="24"/>
          <w:szCs w:val="24"/>
        </w:rPr>
      </w:pPr>
      <w:r w:rsidRPr="00244C91">
        <w:rPr>
          <w:sz w:val="24"/>
          <w:szCs w:val="24"/>
        </w:rPr>
        <w:t xml:space="preserve">Oorlog rond terrorisme olv de VS werd gezien als een anti-moslim  inspanning .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Ad Hoc multilateralisme</w:t>
      </w:r>
    </w:p>
    <w:p w:rsidR="00F10360" w:rsidRPr="00244C91" w:rsidRDefault="00F10360" w:rsidP="00244C91">
      <w:pPr>
        <w:rPr>
          <w:sz w:val="24"/>
          <w:szCs w:val="24"/>
        </w:rPr>
      </w:pPr>
      <w:r w:rsidRPr="00244C91">
        <w:rPr>
          <w:sz w:val="24"/>
          <w:szCs w:val="24"/>
        </w:rPr>
        <w:t xml:space="preserve">Late jaren ’70: gebruik van ad hoc groepen, informele groepen van staten om vrede gerelateerde inspanningen van de VN te steunen en inspanningen van de Contact Groep voor Namibië om naast de VN Security Council te werken.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4 groepen in 1990 </w:t>
      </w:r>
      <w:r w:rsidRPr="00244C91">
        <w:rPr>
          <w:sz w:val="24"/>
          <w:szCs w:val="24"/>
        </w:rPr>
        <w:sym w:font="Wingdings" w:char="F0E0"/>
      </w:r>
      <w:r w:rsidRPr="00244C91">
        <w:rPr>
          <w:sz w:val="24"/>
          <w:szCs w:val="24"/>
        </w:rPr>
        <w:t xml:space="preserve"> meer dan 30 groepen in 2006</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Ze noemden zichzelf contactgroepen of ‘vrienden van de secretaris-generaal’, of in geval van Israëlisch-Palestijns conflict noemen ze zichzelf het ‘kwartet’ (VS, Rusland, EU, VN).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‘Vrienden’ groepen bestaan meestal uit 3-6 leden. Ze steunen de inspanningen van de VN secretaris-generaal om vreedzame oplossingen te zoeken, om bemiddeling te coördineren evenals de implementatie van acties rond naoorlogse conflicten </w:t>
      </w:r>
      <w:r w:rsidRPr="00244C91">
        <w:rPr>
          <w:sz w:val="24"/>
          <w:szCs w:val="24"/>
        </w:rPr>
        <w:sym w:font="Wingdings" w:char="F0E0"/>
      </w:r>
      <w:r w:rsidRPr="00244C91">
        <w:rPr>
          <w:sz w:val="24"/>
          <w:szCs w:val="24"/>
        </w:rPr>
        <w:t xml:space="preserve"> De ‘vrienden’ behouden niet alleen contact met de secretaris-generaal maar verschaffen ook een buffer tegen interventie van machtige staten in delicate situaties.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Toenemend aantal van andere groepen zoals de </w:t>
      </w:r>
      <w:r w:rsidRPr="00244C91">
        <w:rPr>
          <w:b/>
          <w:sz w:val="24"/>
          <w:szCs w:val="24"/>
        </w:rPr>
        <w:t xml:space="preserve">G20 </w:t>
      </w:r>
      <w:r w:rsidRPr="00244C91">
        <w:rPr>
          <w:sz w:val="24"/>
          <w:szCs w:val="24"/>
        </w:rPr>
        <w:t xml:space="preserve">bv = coalitie van financiële ministers en presidenten van centrale banken waarvan het doel is om informele dialogen te promoten tussen gevorderde en opkomende landen over de internationale financiële structuur en globale economische kwesties.  G20 bestaat uit 19 staten en de EU, waarbij de Wereldbank en het IMF deelenemen op een ex officio basis (ambtshalve basis). G20 vertegenwoordigt 90% van het BBP van de wereld, 80% van wereldhandel en 2/3 van de populatie op de wereld.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Een ad hoc multilaterale Group ontbindt zich wanneer de initiële reden van bestaan voltrokken is of wanneer hun lidmaatschap of focus verandert. Behoud van ad hoc karakter door het gebrek aan permanente institutionele infrastructuur. </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 xml:space="preserve"> * Verklaren van staatsbeleid en staatstrategieën</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Systematische factoren</w:t>
      </w:r>
    </w:p>
    <w:p w:rsidR="00F10360" w:rsidRPr="00244C91" w:rsidRDefault="00F10360" w:rsidP="00244C91">
      <w:pPr>
        <w:rPr>
          <w:sz w:val="24"/>
          <w:szCs w:val="24"/>
        </w:rPr>
      </w:pPr>
      <w:r w:rsidRPr="00244C91">
        <w:rPr>
          <w:sz w:val="24"/>
          <w:szCs w:val="24"/>
        </w:rPr>
        <w:t xml:space="preserve">1) Structuur van het internationaal systeem: Jaren ’80 en ’90: de hegemonische stabiliteitstheorie was de dominante structurele verklaring voor het bestaan of de afwezigheid van internationale instituties en de voorkeur van de VS om instituties te creëren en te ondersteunen na WO II.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2) De positie van staten in het systeem: de verspreiding van macht tussen staten is een eerste verklaring voor het vermogen van machtige staten om te kiezen tussen een grotere waaier van beleid tools en forums. Voor kleinere staten wordt het internationaal systeem gekenmerkt door ongelijkheid </w:t>
      </w:r>
      <w:r w:rsidRPr="00244C91">
        <w:rPr>
          <w:sz w:val="24"/>
          <w:szCs w:val="24"/>
        </w:rPr>
        <w:sym w:font="Wingdings" w:char="F0E0"/>
      </w:r>
      <w:r w:rsidRPr="00244C91">
        <w:rPr>
          <w:sz w:val="24"/>
          <w:szCs w:val="24"/>
        </w:rPr>
        <w:t xml:space="preserve"> afhankelijkheid is een voorwaarde, geen keuze.</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In de jaren ’90: Washington Consensus voor ontwikkelingslanden zodat ze minder afhankelijk zouden zijn.  </w:t>
      </w:r>
    </w:p>
    <w:p w:rsidR="00F10360" w:rsidRPr="00244C91" w:rsidRDefault="00F10360" w:rsidP="00244C91">
      <w:pPr>
        <w:rPr>
          <w:sz w:val="24"/>
          <w:szCs w:val="24"/>
        </w:rPr>
      </w:pPr>
      <w:r w:rsidRPr="00244C91">
        <w:rPr>
          <w:sz w:val="24"/>
          <w:szCs w:val="24"/>
        </w:rPr>
        <w:t xml:space="preserve">3) Systeem schokken of snelle globale of regionale veranderingen in de verdeling van macht, bv: dekolonisatie, het einde van de Koude Oorlog, de stijging van petroleumproducenten tussen 1973-1974 en  2007-2008 en de financiële crisis in 2008-2009.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Dergelijke schokken kunnen experimentatie en het oprichten van nieuwe instituties stimuleren en zelfs het optimisme opwekken over demogelijkheden van samenwerking in het toekomst.  Deze omstandigheden kunnen er ook voor zorgen dat staten bereid zijn autoriteit af te staan aan nieuwe of juist bestaande structuren van governance,  of schokken of snelle veranderingen kunnen ervoor zorgen dat staten zich terugtrekken van het multilateralisme om zichzelf te beschermen.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Binnenlands beleid</w:t>
      </w:r>
    </w:p>
    <w:p w:rsidR="00F10360" w:rsidRPr="00244C91" w:rsidRDefault="00F10360" w:rsidP="00244C91">
      <w:pPr>
        <w:rPr>
          <w:sz w:val="24"/>
          <w:szCs w:val="24"/>
        </w:rPr>
      </w:pPr>
      <w:r w:rsidRPr="00244C91">
        <w:rPr>
          <w:sz w:val="24"/>
          <w:szCs w:val="24"/>
        </w:rPr>
        <w:t xml:space="preserve">Belangrijk dat IGO activiteiten niet interfereren met het binnenlands beleid!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Niet-democratische en onstabiele staten beperken de activiteiten van IGO’s  die zich afspelen binnen hun territorium en zijn tegen toenemende participatie van NGO’s in global governance. In democratische landen hebben NGO’s en transnationale belangengroepen een invloed op het beleid en strategieën van staten.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Global governance kan versterkt worden als het past in het ‘binnenlands profiel’ van dominante landen maar ze moeten het wel accepteren als een invloed en beperking op hun eigen gedrag.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Socialisatie kan via verschillende wegen gebeuren: via individuele vertegenwoordigers, via positieve incentieven zoals hulp of lidmaatschap of via overtuiging.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Kenmerken van pieces of global governance</w:t>
      </w:r>
    </w:p>
    <w:p w:rsidR="00F10360" w:rsidRPr="00244C91" w:rsidRDefault="00F10360" w:rsidP="00244C91">
      <w:pPr>
        <w:rPr>
          <w:sz w:val="24"/>
          <w:szCs w:val="24"/>
        </w:rPr>
      </w:pPr>
      <w:r w:rsidRPr="00244C91">
        <w:rPr>
          <w:sz w:val="24"/>
          <w:szCs w:val="24"/>
        </w:rPr>
        <w:t xml:space="preserve">Gezagshebbende institutie: staten moeten besluitvormingsautoriteit delegeren dat legaal gebonden is met zaken die betrekking hebben op de binnenlandse rechtsmacht en dit alles vereist dat staten hun beleid veranderen onder bedreiging dat ze ‘gestraft’ worden voor niet-naleving.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Hoe komt het dat sommige staten hun soevereiniteit opgeven en autoriteit verlenen aan internationale instituties? Delegatie is vooropgesteld bij de verdeling van arbeid en winst uit specialisatie. Wanneer de voordelen van delegatie blijven toenemen </w:t>
      </w:r>
      <w:r w:rsidRPr="00244C91">
        <w:rPr>
          <w:sz w:val="24"/>
          <w:szCs w:val="24"/>
        </w:rPr>
        <w:sym w:font="Wingdings" w:char="F0E0"/>
      </w:r>
      <w:r w:rsidRPr="00244C91">
        <w:rPr>
          <w:sz w:val="24"/>
          <w:szCs w:val="24"/>
        </w:rPr>
        <w:t xml:space="preserve"> Staten zullen meer de neiging hebben om autoriteit te delegeren aan internationale organisaties.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 De uitdagingen van multilaterale diplomatie</w:t>
      </w:r>
    </w:p>
    <w:p w:rsidR="00F10360" w:rsidRPr="00244C91" w:rsidRDefault="00F10360" w:rsidP="00244C91">
      <w:pPr>
        <w:rPr>
          <w:b/>
          <w:sz w:val="24"/>
          <w:szCs w:val="24"/>
        </w:rPr>
      </w:pPr>
    </w:p>
    <w:p w:rsidR="00F10360" w:rsidRPr="00244C91" w:rsidRDefault="00F10360" w:rsidP="00244C91">
      <w:pPr>
        <w:rPr>
          <w:b/>
          <w:sz w:val="24"/>
          <w:szCs w:val="24"/>
        </w:rPr>
      </w:pPr>
      <w:r w:rsidRPr="00244C91">
        <w:rPr>
          <w:b/>
          <w:sz w:val="24"/>
          <w:szCs w:val="24"/>
        </w:rPr>
        <w:t>Onderhandelingen tussen culturen</w:t>
      </w:r>
    </w:p>
    <w:p w:rsidR="00F10360" w:rsidRPr="00244C91" w:rsidRDefault="00F10360" w:rsidP="00244C91">
      <w:pPr>
        <w:rPr>
          <w:sz w:val="24"/>
          <w:szCs w:val="24"/>
        </w:rPr>
      </w:pPr>
      <w:r w:rsidRPr="00244C91">
        <w:rPr>
          <w:sz w:val="24"/>
          <w:szCs w:val="24"/>
        </w:rPr>
        <w:t xml:space="preserve">Haagse conferentie in 1897 en 1907: Japan, China, het Ottomaans rijk, Latijn-Amerikaanse landen, de VS en andere landen werden actieve deelnemers. Culturele verschillen en de taal werden potentieel belangrijke variabelen in onderhandelingen </w:t>
      </w:r>
      <w:r w:rsidRPr="00244C91">
        <w:rPr>
          <w:sz w:val="24"/>
          <w:szCs w:val="24"/>
        </w:rPr>
        <w:sym w:font="Wingdings" w:char="F0E0"/>
      </w:r>
      <w:r w:rsidRPr="00244C91">
        <w:rPr>
          <w:sz w:val="24"/>
          <w:szCs w:val="24"/>
        </w:rPr>
        <w:t xml:space="preserve"> Culturele misverstanden maken het moeilijk om tot een gemeenschappelijke oplossing te komen.  Het is niet alleen een kwestie van de taal of vertaling, maar van ‘mentale systemen’ of manier van denken die verschillen, maar ook van ideeën die niet nauwkeurig kunnen worden weergegeven in een andere taal.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Cultuur kan een invloed hebben op het proces van onderhandelen, de manier waarop deelnemers participeren, evenals de resultaten van deliberaties. Verschillen in waarden, manieren, types van verbale en non-verbale communicatie en het interpreteren van status, kunnen een nefast effect hebben op het vertrouwen in elkaar  of het vermogen om met elkaar te communiceren nog voor ze aan de onderhandeling beginnen. </w:t>
      </w:r>
    </w:p>
    <w:p w:rsidR="00F10360" w:rsidRPr="00244C91" w:rsidRDefault="00F10360" w:rsidP="00244C91">
      <w:pPr>
        <w:rPr>
          <w:sz w:val="24"/>
          <w:szCs w:val="24"/>
        </w:rPr>
      </w:pPr>
    </w:p>
    <w:p w:rsidR="00F10360" w:rsidRPr="00244C91" w:rsidRDefault="00F10360" w:rsidP="00244C91">
      <w:pPr>
        <w:rPr>
          <w:b/>
          <w:sz w:val="24"/>
          <w:szCs w:val="24"/>
        </w:rPr>
      </w:pPr>
      <w:r w:rsidRPr="00244C91">
        <w:rPr>
          <w:b/>
          <w:sz w:val="24"/>
          <w:szCs w:val="24"/>
        </w:rPr>
        <w:t>Leiderschap en het stimuleren van een overeenkomst</w:t>
      </w:r>
    </w:p>
    <w:p w:rsidR="00F10360" w:rsidRPr="00244C91" w:rsidRDefault="00F10360" w:rsidP="00244C91">
      <w:pPr>
        <w:rPr>
          <w:sz w:val="24"/>
          <w:szCs w:val="24"/>
        </w:rPr>
      </w:pPr>
      <w:r w:rsidRPr="00244C91">
        <w:rPr>
          <w:sz w:val="24"/>
          <w:szCs w:val="24"/>
        </w:rPr>
        <w:t xml:space="preserve">Consensus besluitvorming wordt veel meer toegepast dan gewoon stemmen.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sym w:font="Wingdings" w:char="F0E0"/>
      </w:r>
      <w:r w:rsidRPr="00244C91">
        <w:rPr>
          <w:sz w:val="24"/>
          <w:szCs w:val="24"/>
        </w:rPr>
        <w:t xml:space="preserve"> Voor bij de VN waarbij ¾ van de resoluties in het General Assembly goedgekeurd worden door consensus.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Consensus procedures kunnen verdeeldheden verbergen waardoor de implementatie van maatregelen problematisch kan worden. Ze kunnen ook voor vertraging zorgen wanneer er geen akkoord bereikt wordt.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Een ander techniek voor het stimuleren van een overeenkomst is stuurbekrachtiging: eerst een overeenkomst bereiken tussen een kleine groep van belangrijke staten en dan andere staten hun aanbeveling doen accepteren </w:t>
      </w:r>
      <w:r w:rsidRPr="00244C91">
        <w:rPr>
          <w:sz w:val="24"/>
          <w:szCs w:val="24"/>
        </w:rPr>
        <w:sym w:font="Wingdings" w:char="F0E0"/>
      </w:r>
      <w:r w:rsidRPr="00244C91">
        <w:rPr>
          <w:sz w:val="24"/>
          <w:szCs w:val="24"/>
        </w:rPr>
        <w:t xml:space="preserve"> Wordt gebruikt door de P5 en in onderhandelingen bij het GATT en de WTO. </w:t>
      </w:r>
    </w:p>
    <w:p w:rsidR="00F10360" w:rsidRPr="00244C91" w:rsidRDefault="00F10360" w:rsidP="00244C91">
      <w:pPr>
        <w:rPr>
          <w:sz w:val="24"/>
          <w:szCs w:val="24"/>
        </w:rPr>
      </w:pPr>
    </w:p>
    <w:p w:rsidR="00F10360" w:rsidRPr="00244C91" w:rsidRDefault="00F10360" w:rsidP="00244C91">
      <w:pPr>
        <w:rPr>
          <w:sz w:val="24"/>
          <w:szCs w:val="24"/>
        </w:rPr>
      </w:pPr>
      <w:r w:rsidRPr="00244C91">
        <w:rPr>
          <w:sz w:val="24"/>
          <w:szCs w:val="24"/>
        </w:rPr>
        <w:t xml:space="preserve">Leiderschap: belangrijke individuen nodig. Macht is belangrijk, maar dit komt niet noodzakelijk overeen met leiderschap en diplomatische skills. Bij multilateralisme heb je beide nodig. </w:t>
      </w:r>
    </w:p>
    <w:p w:rsidR="00F10360" w:rsidRDefault="00F10360" w:rsidP="00704414">
      <w:pPr>
        <w:tabs>
          <w:tab w:val="left" w:pos="3713"/>
        </w:tabs>
        <w:rPr>
          <w:sz w:val="24"/>
          <w:szCs w:val="24"/>
          <w:lang w:val="nl-NL"/>
        </w:rPr>
      </w:pPr>
    </w:p>
    <w:p w:rsidR="00F10360" w:rsidRPr="007115F0" w:rsidRDefault="00F10360" w:rsidP="00ED2841">
      <w:pPr>
        <w:pStyle w:val="Heading1"/>
        <w:rPr>
          <w:lang w:val="nl-NL"/>
        </w:rPr>
      </w:pPr>
      <w:r w:rsidRPr="00704414">
        <w:rPr>
          <w:lang w:val="nl-NL"/>
        </w:rPr>
        <w:br w:type="page"/>
      </w:r>
      <w:bookmarkStart w:id="33" w:name="_Toc296090692"/>
      <w:r w:rsidRPr="007115F0">
        <w:rPr>
          <w:lang w:val="nl-NL"/>
        </w:rPr>
        <w:t>Hst 4: International organization</w:t>
      </w:r>
      <w:bookmarkEnd w:id="33"/>
    </w:p>
    <w:p w:rsidR="00F10360" w:rsidRPr="007115F0" w:rsidRDefault="00F10360" w:rsidP="00ED2841">
      <w:pPr>
        <w:rPr>
          <w:i/>
          <w:lang w:val="nl-NL"/>
        </w:rPr>
      </w:pPr>
      <w:r w:rsidRPr="007115F0">
        <w:rPr>
          <w:i/>
          <w:lang w:val="nl-NL"/>
        </w:rPr>
        <w:t>International organization (Alexander Thomson and Duncan Snidal)</w:t>
      </w:r>
    </w:p>
    <w:p w:rsidR="00F10360" w:rsidRDefault="00F10360" w:rsidP="00ED2841">
      <w:pPr>
        <w:pStyle w:val="Heading3"/>
        <w:rPr>
          <w:lang w:val="nl-NL"/>
        </w:rPr>
      </w:pPr>
      <w:bookmarkStart w:id="34" w:name="_Toc293349464"/>
      <w:bookmarkStart w:id="35" w:name="_Toc296090693"/>
      <w:r w:rsidRPr="008628BC">
        <w:rPr>
          <w:lang w:val="nl-NL"/>
        </w:rPr>
        <w:t>Abstract</w:t>
      </w:r>
      <w:bookmarkEnd w:id="34"/>
      <w:bookmarkEnd w:id="35"/>
    </w:p>
    <w:p w:rsidR="00F10360" w:rsidRPr="00A01D03" w:rsidRDefault="00F10360" w:rsidP="00ED2841">
      <w:pPr>
        <w:rPr>
          <w:sz w:val="24"/>
          <w:szCs w:val="24"/>
          <w:lang w:val="nl-NL"/>
        </w:rPr>
      </w:pPr>
      <w:r w:rsidRPr="00A01D03">
        <w:rPr>
          <w:sz w:val="24"/>
          <w:szCs w:val="24"/>
          <w:lang w:val="nl-NL"/>
        </w:rPr>
        <w:t>Internationale relaties zijn georganiseerd door een variëteit aan normen en instituties</w:t>
      </w:r>
    </w:p>
    <w:p w:rsidR="00F10360" w:rsidRPr="00A01D03" w:rsidRDefault="00F10360" w:rsidP="00ED2841">
      <w:pPr>
        <w:rPr>
          <w:sz w:val="24"/>
          <w:szCs w:val="24"/>
          <w:lang w:val="nl-NL"/>
        </w:rPr>
      </w:pPr>
      <w:r w:rsidRPr="00A01D03">
        <w:rPr>
          <w:sz w:val="24"/>
          <w:szCs w:val="24"/>
          <w:lang w:val="nl-NL"/>
        </w:rPr>
        <w:t>3 niveaus algemene opvattingen:</w:t>
      </w:r>
    </w:p>
    <w:p w:rsidR="00F10360" w:rsidRPr="00A01D03" w:rsidRDefault="00F10360" w:rsidP="00704414">
      <w:pPr>
        <w:numPr>
          <w:ilvl w:val="0"/>
          <w:numId w:val="11"/>
        </w:numPr>
        <w:spacing w:after="200" w:line="180" w:lineRule="auto"/>
        <w:ind w:left="714" w:hanging="357"/>
        <w:rPr>
          <w:sz w:val="24"/>
          <w:szCs w:val="24"/>
          <w:lang w:val="nl-NL"/>
        </w:rPr>
      </w:pPr>
      <w:r w:rsidRPr="00A01D03">
        <w:rPr>
          <w:sz w:val="24"/>
          <w:szCs w:val="24"/>
          <w:lang w:val="nl-NL"/>
        </w:rPr>
        <w:t>IO als formele organisatie</w:t>
      </w:r>
    </w:p>
    <w:p w:rsidR="00F10360" w:rsidRPr="00A01D03" w:rsidRDefault="00F10360" w:rsidP="00704414">
      <w:pPr>
        <w:numPr>
          <w:ilvl w:val="0"/>
          <w:numId w:val="11"/>
        </w:numPr>
        <w:spacing w:after="200" w:line="180" w:lineRule="auto"/>
        <w:ind w:left="714" w:hanging="357"/>
        <w:rPr>
          <w:sz w:val="24"/>
          <w:szCs w:val="24"/>
          <w:lang w:val="nl-NL"/>
        </w:rPr>
      </w:pPr>
      <w:r w:rsidRPr="00A01D03">
        <w:rPr>
          <w:sz w:val="24"/>
          <w:szCs w:val="24"/>
          <w:lang w:val="nl-NL"/>
        </w:rPr>
        <w:t>IO als regime</w:t>
      </w:r>
    </w:p>
    <w:p w:rsidR="00F10360" w:rsidRPr="00A01D03" w:rsidRDefault="00F10360" w:rsidP="00704414">
      <w:pPr>
        <w:numPr>
          <w:ilvl w:val="0"/>
          <w:numId w:val="11"/>
        </w:numPr>
        <w:spacing w:after="200" w:line="180" w:lineRule="auto"/>
        <w:ind w:left="714" w:hanging="357"/>
        <w:rPr>
          <w:sz w:val="24"/>
          <w:szCs w:val="24"/>
          <w:lang w:val="nl-NL"/>
        </w:rPr>
      </w:pPr>
      <w:r w:rsidRPr="00A01D03">
        <w:rPr>
          <w:sz w:val="24"/>
          <w:szCs w:val="24"/>
          <w:lang w:val="nl-NL"/>
        </w:rPr>
        <w:t>IO als ordeningsprincipe</w:t>
      </w:r>
    </w:p>
    <w:p w:rsidR="00F10360" w:rsidRPr="008628BC" w:rsidRDefault="00F10360" w:rsidP="00ED2841">
      <w:pPr>
        <w:pStyle w:val="Heading2"/>
        <w:rPr>
          <w:lang w:val="nl-NL"/>
        </w:rPr>
      </w:pPr>
      <w:bookmarkStart w:id="36" w:name="_Toc293349465"/>
      <w:bookmarkStart w:id="37" w:name="_Toc296090694"/>
      <w:r w:rsidRPr="008628BC">
        <w:rPr>
          <w:lang w:val="nl-NL"/>
        </w:rPr>
        <w:t>1. Introductie</w:t>
      </w:r>
      <w:bookmarkEnd w:id="36"/>
      <w:bookmarkEnd w:id="37"/>
    </w:p>
    <w:p w:rsidR="00F10360" w:rsidRPr="00A01D03" w:rsidRDefault="00F10360" w:rsidP="00ED2841">
      <w:pPr>
        <w:rPr>
          <w:sz w:val="24"/>
          <w:szCs w:val="24"/>
          <w:lang w:val="nl-NL"/>
        </w:rPr>
      </w:pPr>
      <w:r w:rsidRPr="00A01D03">
        <w:rPr>
          <w:sz w:val="24"/>
          <w:szCs w:val="24"/>
          <w:lang w:val="nl-NL"/>
        </w:rPr>
        <w:t>Ongelijke ontwikkeling van de uitoefening en het concept IO</w:t>
      </w:r>
    </w:p>
    <w:p w:rsidR="00F10360" w:rsidRPr="00A01D03" w:rsidRDefault="00F10360" w:rsidP="00ED2841">
      <w:pPr>
        <w:rPr>
          <w:sz w:val="24"/>
          <w:szCs w:val="24"/>
          <w:lang w:val="nl-NL"/>
        </w:rPr>
      </w:pPr>
      <w:r w:rsidRPr="00A01D03">
        <w:rPr>
          <w:sz w:val="24"/>
          <w:szCs w:val="24"/>
          <w:lang w:val="nl-NL"/>
        </w:rPr>
        <w:t>2 betekenissen IO:</w:t>
      </w:r>
    </w:p>
    <w:p w:rsidR="00F10360" w:rsidRPr="00A01D03" w:rsidRDefault="00F10360" w:rsidP="00704414">
      <w:pPr>
        <w:numPr>
          <w:ilvl w:val="0"/>
          <w:numId w:val="12"/>
        </w:numPr>
        <w:spacing w:after="200" w:line="180" w:lineRule="auto"/>
        <w:ind w:left="714" w:hanging="357"/>
        <w:rPr>
          <w:sz w:val="24"/>
          <w:szCs w:val="24"/>
          <w:lang w:val="nl-NL"/>
        </w:rPr>
      </w:pPr>
      <w:r w:rsidRPr="00A01D03">
        <w:rPr>
          <w:sz w:val="24"/>
          <w:szCs w:val="24"/>
          <w:lang w:val="nl-NL"/>
        </w:rPr>
        <w:t>Formele institutionele organisaties</w:t>
      </w:r>
    </w:p>
    <w:p w:rsidR="00F10360" w:rsidRPr="00A01D03" w:rsidRDefault="00F10360" w:rsidP="00704414">
      <w:pPr>
        <w:numPr>
          <w:ilvl w:val="0"/>
          <w:numId w:val="12"/>
        </w:numPr>
        <w:spacing w:after="200" w:line="180" w:lineRule="auto"/>
        <w:ind w:left="714" w:hanging="357"/>
        <w:rPr>
          <w:sz w:val="24"/>
          <w:szCs w:val="24"/>
          <w:lang w:val="nl-NL"/>
        </w:rPr>
      </w:pPr>
      <w:r w:rsidRPr="00A01D03">
        <w:rPr>
          <w:sz w:val="24"/>
          <w:szCs w:val="24"/>
          <w:lang w:val="nl-NL"/>
        </w:rPr>
        <w:t>Manier om orde te creëren</w:t>
      </w:r>
    </w:p>
    <w:p w:rsidR="00F10360" w:rsidRPr="00A01D03" w:rsidRDefault="00F10360" w:rsidP="00ED2841">
      <w:pPr>
        <w:rPr>
          <w:sz w:val="24"/>
          <w:szCs w:val="24"/>
          <w:lang w:val="nl-NL"/>
        </w:rPr>
      </w:pPr>
      <w:r w:rsidRPr="00A01D03">
        <w:rPr>
          <w:sz w:val="24"/>
          <w:szCs w:val="24"/>
          <w:lang w:val="nl-NL"/>
        </w:rPr>
        <w:t>IO = internationale akkoorden + akkoorden tussen niet-gouvernementele and transnationale actoren</w:t>
      </w:r>
      <w:r w:rsidRPr="00A01D03">
        <w:rPr>
          <w:sz w:val="24"/>
          <w:szCs w:val="24"/>
          <w:lang w:val="nl-NL"/>
        </w:rPr>
        <w:br/>
      </w:r>
      <w:r w:rsidRPr="00A01D03">
        <w:rPr>
          <w:sz w:val="24"/>
          <w:szCs w:val="24"/>
          <w:lang w:val="nl-NL"/>
        </w:rPr>
        <w:sym w:font="Wingdings" w:char="F0E0"/>
      </w:r>
      <w:r w:rsidRPr="00A01D03">
        <w:rPr>
          <w:sz w:val="24"/>
          <w:szCs w:val="24"/>
          <w:lang w:val="nl-NL"/>
        </w:rPr>
        <w:t xml:space="preserve"> IO’s = intergouvernementele organisaties (IGO’s) + internationale niet-gouvernementele organisaties (INGO’s)</w:t>
      </w:r>
    </w:p>
    <w:p w:rsidR="00F10360" w:rsidRPr="00CD55D0" w:rsidRDefault="00F10360" w:rsidP="00ED2841">
      <w:pPr>
        <w:rPr>
          <w:sz w:val="24"/>
          <w:szCs w:val="24"/>
          <w:lang w:val="nl-NL"/>
        </w:rPr>
      </w:pPr>
      <w:r w:rsidRPr="00A01D03">
        <w:rPr>
          <w:sz w:val="24"/>
          <w:szCs w:val="24"/>
          <w:lang w:val="nl-NL"/>
        </w:rPr>
        <w:t xml:space="preserve">Belangrijkste doel: theoretische ontwikkeling van IO </w:t>
      </w:r>
      <w:r w:rsidRPr="00A01D03">
        <w:rPr>
          <w:sz w:val="24"/>
          <w:szCs w:val="24"/>
          <w:lang w:val="nl-NL"/>
        </w:rPr>
        <w:br/>
      </w:r>
      <w:r>
        <w:rPr>
          <w:sz w:val="24"/>
          <w:szCs w:val="24"/>
          <w:lang w:val="nl-NL"/>
        </w:rPr>
        <w:t>Coöperatie</w:t>
      </w:r>
      <w:r w:rsidRPr="00A01D03">
        <w:rPr>
          <w:sz w:val="24"/>
          <w:szCs w:val="24"/>
          <w:lang w:val="nl-NL"/>
        </w:rPr>
        <w:t xml:space="preserve"> theorie: theoretische brug tussen anarchistische ordeningsprincipes en neoliberale argumenten over de rol van gouvernementele systemen</w:t>
      </w:r>
      <w:r>
        <w:rPr>
          <w:sz w:val="24"/>
          <w:szCs w:val="24"/>
          <w:lang w:val="nl-NL"/>
        </w:rPr>
        <w:br/>
      </w:r>
      <w:r w:rsidRPr="00A01D03">
        <w:rPr>
          <w:sz w:val="24"/>
          <w:szCs w:val="24"/>
          <w:lang w:val="nl-NL"/>
        </w:rPr>
        <w:sym w:font="Wingdings" w:char="F0E0"/>
      </w:r>
      <w:r>
        <w:rPr>
          <w:sz w:val="24"/>
          <w:szCs w:val="24"/>
          <w:lang w:val="nl-NL"/>
        </w:rPr>
        <w:t xml:space="preserve"> integratie van internationaal recht en internationale relaties, internationale analyse, institutionele ontwerp principes en een nieuwe opvatting over de rol van formele instituties</w:t>
      </w:r>
    </w:p>
    <w:p w:rsidR="00F10360" w:rsidRDefault="00F10360" w:rsidP="00ED2841">
      <w:pPr>
        <w:pStyle w:val="Heading1"/>
        <w:rPr>
          <w:lang w:val="nl-NL"/>
        </w:rPr>
      </w:pPr>
      <w:bookmarkStart w:id="38" w:name="_Toc293349466"/>
      <w:bookmarkStart w:id="39" w:name="_Toc296090695"/>
      <w:r w:rsidRPr="008628BC">
        <w:rPr>
          <w:lang w:val="nl-NL"/>
        </w:rPr>
        <w:t>A. Geschiedenis van Internationale Organisatie</w:t>
      </w:r>
      <w:bookmarkEnd w:id="38"/>
      <w:bookmarkEnd w:id="39"/>
    </w:p>
    <w:p w:rsidR="00F10360" w:rsidRDefault="00F10360" w:rsidP="00ED2841">
      <w:pPr>
        <w:pStyle w:val="Heading2"/>
        <w:rPr>
          <w:lang w:val="nl-NL"/>
        </w:rPr>
      </w:pPr>
      <w:bookmarkStart w:id="40" w:name="_Toc293349467"/>
      <w:bookmarkStart w:id="41" w:name="_Toc296090696"/>
      <w:r>
        <w:rPr>
          <w:lang w:val="nl-NL"/>
        </w:rPr>
        <w:t>2. Vrede van Westfalen tot Wenen</w:t>
      </w:r>
      <w:bookmarkEnd w:id="40"/>
      <w:bookmarkEnd w:id="41"/>
    </w:p>
    <w:p w:rsidR="00F10360" w:rsidRPr="00034231" w:rsidRDefault="00F10360" w:rsidP="00ED2841">
      <w:pPr>
        <w:rPr>
          <w:sz w:val="24"/>
          <w:szCs w:val="24"/>
          <w:lang w:val="nl-NL"/>
        </w:rPr>
      </w:pPr>
      <w:r w:rsidRPr="00034231">
        <w:rPr>
          <w:b/>
          <w:sz w:val="24"/>
          <w:szCs w:val="24"/>
          <w:lang w:val="nl-NL"/>
        </w:rPr>
        <w:t>Vrede van Westfalen (1648) + verdrag van Utrecht (1713)</w:t>
      </w:r>
      <w:r>
        <w:rPr>
          <w:sz w:val="24"/>
          <w:szCs w:val="24"/>
          <w:lang w:val="nl-NL"/>
        </w:rPr>
        <w:t>&lt;</w:t>
      </w:r>
      <w:r>
        <w:rPr>
          <w:sz w:val="24"/>
          <w:szCs w:val="24"/>
          <w:lang w:val="nl-NL"/>
        </w:rPr>
        <w:br/>
      </w:r>
      <w:r w:rsidRPr="00034231">
        <w:rPr>
          <w:sz w:val="24"/>
          <w:szCs w:val="24"/>
          <w:lang w:val="nl-NL"/>
        </w:rPr>
        <w:t xml:space="preserve"> </w:t>
      </w:r>
      <w:r w:rsidRPr="00034231">
        <w:rPr>
          <w:sz w:val="24"/>
          <w:szCs w:val="24"/>
          <w:lang w:val="nl-NL"/>
        </w:rPr>
        <w:sym w:font="Wingdings" w:char="F0E0"/>
      </w:r>
      <w:r w:rsidRPr="00034231">
        <w:rPr>
          <w:sz w:val="24"/>
          <w:szCs w:val="24"/>
          <w:lang w:val="nl-NL"/>
        </w:rPr>
        <w:t xml:space="preserve"> principes van nationale soevereiniteit (opperheerschappij) </w:t>
      </w:r>
      <w:r w:rsidRPr="00034231">
        <w:rPr>
          <w:sz w:val="24"/>
          <w:szCs w:val="24"/>
          <w:lang w:val="nl-NL"/>
        </w:rPr>
        <w:sym w:font="Wingdings" w:char="F0E0"/>
      </w:r>
      <w:r w:rsidRPr="00034231">
        <w:rPr>
          <w:sz w:val="24"/>
          <w:szCs w:val="24"/>
          <w:lang w:val="nl-NL"/>
        </w:rPr>
        <w:t xml:space="preserve"> gelijke legale kansen voor de landen in Europa</w:t>
      </w:r>
      <w:r w:rsidRPr="00034231">
        <w:rPr>
          <w:sz w:val="24"/>
          <w:szCs w:val="24"/>
          <w:lang w:val="nl-NL"/>
        </w:rPr>
        <w:br/>
      </w:r>
      <w:r w:rsidRPr="00034231">
        <w:rPr>
          <w:sz w:val="24"/>
          <w:szCs w:val="24"/>
          <w:lang w:val="nl-NL"/>
        </w:rPr>
        <w:sym w:font="Wingdings" w:char="F0E0"/>
      </w:r>
      <w:r w:rsidRPr="00034231">
        <w:rPr>
          <w:sz w:val="24"/>
          <w:szCs w:val="24"/>
          <w:lang w:val="nl-NL"/>
        </w:rPr>
        <w:t xml:space="preserve"> 1</w:t>
      </w:r>
      <w:r w:rsidRPr="00034231">
        <w:rPr>
          <w:sz w:val="24"/>
          <w:szCs w:val="24"/>
          <w:vertAlign w:val="superscript"/>
          <w:lang w:val="nl-NL"/>
        </w:rPr>
        <w:t>e</w:t>
      </w:r>
      <w:r w:rsidRPr="00034231">
        <w:rPr>
          <w:sz w:val="24"/>
          <w:szCs w:val="24"/>
          <w:lang w:val="nl-NL"/>
        </w:rPr>
        <w:t xml:space="preserve"> ordeningsprincipe</w:t>
      </w:r>
      <w:r w:rsidRPr="00034231">
        <w:rPr>
          <w:sz w:val="24"/>
          <w:szCs w:val="24"/>
          <w:lang w:val="nl-NL"/>
        </w:rPr>
        <w:br/>
        <w:t>= iedere staat heeft territoriale onschendbaarheid en het recht om binnenlandse en buitenlandse zaken te voeren zonder interventie van buitenstaanders</w:t>
      </w:r>
      <w:r w:rsidRPr="00034231">
        <w:rPr>
          <w:sz w:val="24"/>
          <w:szCs w:val="24"/>
          <w:lang w:val="nl-NL"/>
        </w:rPr>
        <w:br/>
      </w:r>
      <w:r w:rsidRPr="00034231">
        <w:rPr>
          <w:sz w:val="24"/>
          <w:szCs w:val="24"/>
          <w:lang w:val="nl-NL"/>
        </w:rPr>
        <w:sym w:font="Wingdings" w:char="F0E0"/>
      </w:r>
      <w:r w:rsidRPr="00034231">
        <w:rPr>
          <w:sz w:val="24"/>
          <w:szCs w:val="24"/>
          <w:lang w:val="nl-NL"/>
        </w:rPr>
        <w:t xml:space="preserve"> cruciaal punt voor de ontwikkeling van IO:  horizontale internationale orde </w:t>
      </w:r>
    </w:p>
    <w:p w:rsidR="00F10360" w:rsidRDefault="00F10360" w:rsidP="00ED2841">
      <w:pPr>
        <w:textAlignment w:val="top"/>
        <w:rPr>
          <w:sz w:val="24"/>
          <w:szCs w:val="24"/>
          <w:lang w:val="nl-NL"/>
        </w:rPr>
      </w:pPr>
      <w:r w:rsidRPr="00034231">
        <w:rPr>
          <w:b/>
          <w:sz w:val="24"/>
          <w:szCs w:val="24"/>
          <w:lang w:val="nl-NL"/>
        </w:rPr>
        <w:sym w:font="Wingdings" w:char="F0E0"/>
      </w:r>
      <w:r>
        <w:rPr>
          <w:b/>
          <w:sz w:val="24"/>
          <w:szCs w:val="24"/>
          <w:lang w:val="nl-NL"/>
        </w:rPr>
        <w:t xml:space="preserve"> </w:t>
      </w:r>
      <w:r w:rsidRPr="00034231">
        <w:rPr>
          <w:b/>
          <w:sz w:val="24"/>
          <w:szCs w:val="24"/>
          <w:lang w:val="nl-NL"/>
        </w:rPr>
        <w:t>19</w:t>
      </w:r>
      <w:r w:rsidRPr="00034231">
        <w:rPr>
          <w:b/>
          <w:sz w:val="24"/>
          <w:szCs w:val="24"/>
          <w:vertAlign w:val="superscript"/>
          <w:lang w:val="nl-NL"/>
        </w:rPr>
        <w:t>e</w:t>
      </w:r>
      <w:r w:rsidRPr="00034231">
        <w:rPr>
          <w:b/>
          <w:sz w:val="24"/>
          <w:szCs w:val="24"/>
          <w:lang w:val="nl-NL"/>
        </w:rPr>
        <w:t xml:space="preserve"> eeuw:</w:t>
      </w:r>
      <w:r>
        <w:rPr>
          <w:sz w:val="24"/>
          <w:szCs w:val="24"/>
          <w:lang w:val="nl-NL"/>
        </w:rPr>
        <w:t xml:space="preserve"> opkomst van vele IO’s </w:t>
      </w:r>
      <w:r>
        <w:rPr>
          <w:sz w:val="24"/>
          <w:szCs w:val="24"/>
          <w:lang w:val="nl-NL"/>
        </w:rPr>
        <w:br/>
      </w:r>
      <w:r w:rsidRPr="00034231">
        <w:rPr>
          <w:sz w:val="24"/>
          <w:szCs w:val="24"/>
          <w:lang w:val="nl-NL"/>
        </w:rPr>
        <w:t xml:space="preserve">Verschillende voorwaarden ontbraken </w:t>
      </w:r>
      <w:r>
        <w:rPr>
          <w:sz w:val="24"/>
          <w:szCs w:val="24"/>
          <w:lang w:val="nl-NL"/>
        </w:rPr>
        <w:t xml:space="preserve">hiervoor </w:t>
      </w:r>
      <w:r w:rsidRPr="00034231">
        <w:rPr>
          <w:sz w:val="24"/>
          <w:szCs w:val="24"/>
          <w:lang w:val="nl-NL"/>
        </w:rPr>
        <w:t>tijdens de 17</w:t>
      </w:r>
      <w:r w:rsidRPr="00034231">
        <w:rPr>
          <w:sz w:val="24"/>
          <w:szCs w:val="24"/>
          <w:vertAlign w:val="superscript"/>
          <w:lang w:val="nl-NL"/>
        </w:rPr>
        <w:t>de</w:t>
      </w:r>
      <w:r w:rsidRPr="00034231">
        <w:rPr>
          <w:sz w:val="24"/>
          <w:szCs w:val="24"/>
          <w:lang w:val="nl-NL"/>
        </w:rPr>
        <w:t xml:space="preserve"> en 18</w:t>
      </w:r>
      <w:r w:rsidRPr="00034231">
        <w:rPr>
          <w:sz w:val="24"/>
          <w:szCs w:val="24"/>
          <w:vertAlign w:val="superscript"/>
          <w:lang w:val="nl-NL"/>
        </w:rPr>
        <w:t>e</w:t>
      </w:r>
      <w:r w:rsidRPr="00034231">
        <w:rPr>
          <w:sz w:val="24"/>
          <w:szCs w:val="24"/>
          <w:lang w:val="nl-NL"/>
        </w:rPr>
        <w:t xml:space="preserve"> eeuw:</w:t>
      </w:r>
    </w:p>
    <w:p w:rsidR="00F10360" w:rsidRPr="00034231" w:rsidRDefault="00F10360" w:rsidP="00704414">
      <w:pPr>
        <w:numPr>
          <w:ilvl w:val="0"/>
          <w:numId w:val="13"/>
        </w:numPr>
        <w:spacing w:after="200" w:line="180" w:lineRule="auto"/>
        <w:ind w:left="714" w:hanging="357"/>
        <w:textAlignment w:val="top"/>
        <w:rPr>
          <w:sz w:val="24"/>
          <w:szCs w:val="24"/>
          <w:lang w:val="nl-NL"/>
        </w:rPr>
      </w:pPr>
      <w:r w:rsidRPr="00034231">
        <w:rPr>
          <w:sz w:val="24"/>
          <w:szCs w:val="24"/>
          <w:lang w:val="nl-NL"/>
        </w:rPr>
        <w:t>Onvoldoende contract tussen de staten</w:t>
      </w:r>
    </w:p>
    <w:p w:rsidR="00F10360" w:rsidRPr="00034231" w:rsidRDefault="00F10360" w:rsidP="00704414">
      <w:pPr>
        <w:numPr>
          <w:ilvl w:val="0"/>
          <w:numId w:val="13"/>
        </w:numPr>
        <w:spacing w:after="200" w:line="180" w:lineRule="auto"/>
        <w:ind w:left="714" w:hanging="357"/>
        <w:textAlignment w:val="top"/>
        <w:rPr>
          <w:rFonts w:cs="Arial"/>
          <w:color w:val="000000"/>
          <w:sz w:val="24"/>
          <w:szCs w:val="24"/>
          <w:lang w:val="nl-NL" w:eastAsia="nl-NL"/>
        </w:rPr>
      </w:pPr>
      <w:r w:rsidRPr="00034231">
        <w:rPr>
          <w:sz w:val="24"/>
          <w:szCs w:val="24"/>
          <w:lang w:val="nl-NL"/>
        </w:rPr>
        <w:t xml:space="preserve">Weinig erkenning van problemen die voortvloeiden uit afhankelijkheid </w:t>
      </w:r>
    </w:p>
    <w:p w:rsidR="00F10360" w:rsidRPr="00034231" w:rsidRDefault="00F10360" w:rsidP="00704414">
      <w:pPr>
        <w:numPr>
          <w:ilvl w:val="0"/>
          <w:numId w:val="13"/>
        </w:numPr>
        <w:spacing w:after="200" w:line="180" w:lineRule="auto"/>
        <w:ind w:left="714" w:hanging="357"/>
        <w:textAlignment w:val="top"/>
        <w:rPr>
          <w:rFonts w:cs="Arial"/>
          <w:color w:val="000000"/>
          <w:sz w:val="24"/>
          <w:szCs w:val="24"/>
          <w:lang w:val="nl-NL" w:eastAsia="nl-NL"/>
        </w:rPr>
      </w:pPr>
      <w:r w:rsidRPr="00034231">
        <w:rPr>
          <w:rFonts w:cs="Arial"/>
          <w:color w:val="000000"/>
          <w:sz w:val="24"/>
          <w:szCs w:val="24"/>
          <w:lang w:val="nl-NL" w:eastAsia="nl-NL"/>
        </w:rPr>
        <w:t>Geen besef van de noodzaak aan geïnstitutionaliseerde mechanismen voor IO</w:t>
      </w:r>
    </w:p>
    <w:p w:rsidR="00F10360" w:rsidRDefault="00F10360" w:rsidP="00ED2841">
      <w:pPr>
        <w:pStyle w:val="Heading2"/>
        <w:rPr>
          <w:lang w:val="nl-NL"/>
        </w:rPr>
      </w:pPr>
      <w:bookmarkStart w:id="42" w:name="_Toc293349468"/>
      <w:bookmarkStart w:id="43" w:name="_Toc296090697"/>
      <w:r>
        <w:rPr>
          <w:lang w:val="nl-NL"/>
        </w:rPr>
        <w:t>3. Wenen en de 19</w:t>
      </w:r>
      <w:r w:rsidRPr="008628BC">
        <w:rPr>
          <w:vertAlign w:val="superscript"/>
          <w:lang w:val="nl-NL"/>
        </w:rPr>
        <w:t>e</w:t>
      </w:r>
      <w:r>
        <w:rPr>
          <w:lang w:val="nl-NL"/>
        </w:rPr>
        <w:t xml:space="preserve"> eeuw</w:t>
      </w:r>
      <w:bookmarkEnd w:id="42"/>
      <w:bookmarkEnd w:id="43"/>
    </w:p>
    <w:p w:rsidR="00F10360" w:rsidRPr="00906E52" w:rsidRDefault="00F10360" w:rsidP="00ED2841">
      <w:pPr>
        <w:rPr>
          <w:sz w:val="24"/>
          <w:szCs w:val="24"/>
          <w:lang w:val="nl-NL"/>
        </w:rPr>
      </w:pPr>
      <w:r w:rsidRPr="00906E52">
        <w:rPr>
          <w:b/>
          <w:sz w:val="24"/>
          <w:szCs w:val="24"/>
          <w:lang w:val="nl-NL"/>
        </w:rPr>
        <w:t>Congres van Wenen</w:t>
      </w:r>
      <w:r w:rsidRPr="00906E52">
        <w:rPr>
          <w:sz w:val="24"/>
          <w:szCs w:val="24"/>
          <w:lang w:val="nl-NL"/>
        </w:rPr>
        <w:t xml:space="preserve"> (1814-1815): 1</w:t>
      </w:r>
      <w:r w:rsidRPr="00906E52">
        <w:rPr>
          <w:sz w:val="24"/>
          <w:szCs w:val="24"/>
          <w:vertAlign w:val="superscript"/>
          <w:lang w:val="nl-NL"/>
        </w:rPr>
        <w:t>e</w:t>
      </w:r>
      <w:r w:rsidRPr="00906E52">
        <w:rPr>
          <w:sz w:val="24"/>
          <w:szCs w:val="24"/>
          <w:lang w:val="nl-NL"/>
        </w:rPr>
        <w:t xml:space="preserve"> poging tot formele IO</w:t>
      </w:r>
      <w:r w:rsidRPr="00906E52">
        <w:rPr>
          <w:sz w:val="24"/>
          <w:szCs w:val="24"/>
          <w:lang w:val="nl-NL"/>
        </w:rPr>
        <w:br/>
        <w:t xml:space="preserve">Doel: na de val van Napoleon diplomatische grondslagen vastleggen voor een Europese veiligheid </w:t>
      </w:r>
    </w:p>
    <w:p w:rsidR="00F10360" w:rsidRPr="00906E52" w:rsidRDefault="00F10360" w:rsidP="00ED2841">
      <w:pPr>
        <w:rPr>
          <w:sz w:val="24"/>
          <w:szCs w:val="24"/>
          <w:lang w:val="nl-NL"/>
        </w:rPr>
      </w:pPr>
      <w:r w:rsidRPr="00906E52">
        <w:rPr>
          <w:sz w:val="24"/>
          <w:szCs w:val="24"/>
          <w:lang w:val="nl-NL"/>
        </w:rPr>
        <w:t>° Congres systeem = systematische en geïnstitutionaliseerde benadering om oorlog/vrede problemen aan te pakken</w:t>
      </w:r>
      <w:r w:rsidRPr="00906E52">
        <w:rPr>
          <w:sz w:val="24"/>
          <w:szCs w:val="24"/>
          <w:lang w:val="nl-NL"/>
        </w:rPr>
        <w:br/>
      </w:r>
      <w:r w:rsidRPr="00906E52">
        <w:rPr>
          <w:sz w:val="24"/>
          <w:szCs w:val="24"/>
          <w:lang w:val="nl-NL"/>
        </w:rPr>
        <w:sym w:font="Wingdings" w:char="F0E0"/>
      </w:r>
      <w:r w:rsidRPr="00906E52">
        <w:rPr>
          <w:sz w:val="24"/>
          <w:szCs w:val="24"/>
          <w:lang w:val="nl-NL"/>
        </w:rPr>
        <w:t xml:space="preserve"> vertegenwoordigers van staten moeten op bepaalde intervallen samenkomen om diplomatische kwesties aan te pakken</w:t>
      </w:r>
      <w:r w:rsidRPr="00906E52">
        <w:rPr>
          <w:sz w:val="24"/>
          <w:szCs w:val="24"/>
          <w:lang w:val="nl-NL"/>
        </w:rPr>
        <w:br/>
      </w:r>
      <w:r w:rsidRPr="00906E52">
        <w:rPr>
          <w:sz w:val="24"/>
          <w:szCs w:val="24"/>
          <w:lang w:val="nl-NL"/>
        </w:rPr>
        <w:sym w:font="Wingdings" w:char="F0E0"/>
      </w:r>
      <w:r w:rsidRPr="00906E52">
        <w:rPr>
          <w:sz w:val="24"/>
          <w:szCs w:val="24"/>
          <w:lang w:val="nl-NL"/>
        </w:rPr>
        <w:t xml:space="preserve"> 4 vredestijd conferenties (1815-1822)</w:t>
      </w:r>
    </w:p>
    <w:p w:rsidR="00F10360" w:rsidRPr="00906E52" w:rsidRDefault="00F10360" w:rsidP="00ED2841">
      <w:pPr>
        <w:rPr>
          <w:sz w:val="24"/>
          <w:szCs w:val="24"/>
          <w:lang w:val="nl-NL"/>
        </w:rPr>
      </w:pPr>
      <w:r w:rsidRPr="00906E52">
        <w:rPr>
          <w:b/>
          <w:sz w:val="24"/>
          <w:szCs w:val="24"/>
          <w:lang w:val="nl-NL"/>
        </w:rPr>
        <w:t>Concert of Europe</w:t>
      </w:r>
      <w:r w:rsidRPr="00906E52">
        <w:rPr>
          <w:sz w:val="24"/>
          <w:szCs w:val="24"/>
          <w:lang w:val="nl-NL"/>
        </w:rPr>
        <w:t xml:space="preserve"> = meer informeel regime: losse associatie van de grootmachten </w:t>
      </w:r>
      <w:r w:rsidRPr="00906E52">
        <w:rPr>
          <w:sz w:val="24"/>
          <w:szCs w:val="24"/>
          <w:lang w:val="nl-NL"/>
        </w:rPr>
        <w:br/>
      </w:r>
      <w:r w:rsidRPr="00906E52">
        <w:rPr>
          <w:sz w:val="24"/>
          <w:szCs w:val="24"/>
          <w:lang w:val="nl-NL"/>
        </w:rPr>
        <w:sym w:font="Wingdings" w:char="F0E0"/>
      </w:r>
      <w:r w:rsidRPr="00906E52">
        <w:rPr>
          <w:sz w:val="24"/>
          <w:szCs w:val="24"/>
          <w:lang w:val="nl-NL"/>
        </w:rPr>
        <w:t xml:space="preserve"> verzwakt congres </w:t>
      </w:r>
      <w:r w:rsidRPr="00906E52">
        <w:rPr>
          <w:sz w:val="24"/>
          <w:szCs w:val="24"/>
          <w:lang w:val="nl-NL"/>
        </w:rPr>
        <w:sym w:font="Wingdings" w:char="F0E0"/>
      </w:r>
      <w:r w:rsidRPr="00906E52">
        <w:rPr>
          <w:sz w:val="24"/>
          <w:szCs w:val="24"/>
          <w:lang w:val="nl-NL"/>
        </w:rPr>
        <w:t xml:space="preserve"> niet anticiperen op problemen</w:t>
      </w:r>
      <w:r w:rsidRPr="00906E52">
        <w:rPr>
          <w:sz w:val="24"/>
          <w:szCs w:val="24"/>
          <w:lang w:val="nl-NL"/>
        </w:rPr>
        <w:br/>
      </w:r>
      <w:r w:rsidRPr="00906E52">
        <w:rPr>
          <w:sz w:val="24"/>
          <w:szCs w:val="24"/>
          <w:lang w:val="nl-NL"/>
        </w:rPr>
        <w:sym w:font="Wingdings" w:char="F0E0"/>
      </w:r>
      <w:r w:rsidRPr="00906E52">
        <w:rPr>
          <w:sz w:val="24"/>
          <w:szCs w:val="24"/>
          <w:lang w:val="nl-NL"/>
        </w:rPr>
        <w:t xml:space="preserve"> sporadische samenkomsten vnl. als antwoord op oorlogen</w:t>
      </w:r>
      <w:r w:rsidRPr="00906E52">
        <w:rPr>
          <w:sz w:val="24"/>
          <w:szCs w:val="24"/>
          <w:lang w:val="nl-NL"/>
        </w:rPr>
        <w:br/>
        <w:t>On</w:t>
      </w:r>
      <w:r>
        <w:rPr>
          <w:sz w:val="24"/>
          <w:szCs w:val="24"/>
          <w:lang w:val="nl-NL"/>
        </w:rPr>
        <w:t>t</w:t>
      </w:r>
      <w:r w:rsidRPr="00906E52">
        <w:rPr>
          <w:sz w:val="24"/>
          <w:szCs w:val="24"/>
          <w:lang w:val="nl-NL"/>
        </w:rPr>
        <w:t>staan van:</w:t>
      </w:r>
    </w:p>
    <w:p w:rsidR="00F10360" w:rsidRPr="00906E52" w:rsidRDefault="00F10360" w:rsidP="00704414">
      <w:pPr>
        <w:numPr>
          <w:ilvl w:val="0"/>
          <w:numId w:val="14"/>
        </w:numPr>
        <w:spacing w:after="200" w:line="180" w:lineRule="auto"/>
        <w:ind w:left="714" w:hanging="357"/>
        <w:rPr>
          <w:sz w:val="24"/>
          <w:szCs w:val="24"/>
          <w:lang w:val="nl-NL"/>
        </w:rPr>
      </w:pPr>
      <w:r w:rsidRPr="00906E52">
        <w:rPr>
          <w:sz w:val="24"/>
          <w:szCs w:val="24"/>
          <w:lang w:val="nl-NL"/>
        </w:rPr>
        <w:t>Groep van scheidsrechters om internationale discussies te vereffenen</w:t>
      </w:r>
    </w:p>
    <w:p w:rsidR="00F10360" w:rsidRPr="00906E52" w:rsidRDefault="00F10360" w:rsidP="00704414">
      <w:pPr>
        <w:numPr>
          <w:ilvl w:val="0"/>
          <w:numId w:val="14"/>
        </w:numPr>
        <w:spacing w:after="200" w:line="180" w:lineRule="auto"/>
        <w:ind w:left="714" w:hanging="357"/>
        <w:rPr>
          <w:sz w:val="24"/>
          <w:szCs w:val="24"/>
          <w:lang w:val="nl-NL"/>
        </w:rPr>
      </w:pPr>
      <w:r w:rsidRPr="00906E52">
        <w:rPr>
          <w:sz w:val="24"/>
          <w:szCs w:val="24"/>
          <w:lang w:val="nl-NL"/>
        </w:rPr>
        <w:t xml:space="preserve">Haags </w:t>
      </w:r>
      <w:r w:rsidRPr="00906E52">
        <w:rPr>
          <w:sz w:val="24"/>
          <w:szCs w:val="24"/>
        </w:rPr>
        <w:t>Verdrag betreffende de vreedzame beslechting van internationale geschillen.</w:t>
      </w:r>
    </w:p>
    <w:p w:rsidR="00F10360" w:rsidRPr="00906E52" w:rsidRDefault="00F10360" w:rsidP="00ED2841">
      <w:pPr>
        <w:rPr>
          <w:sz w:val="24"/>
          <w:szCs w:val="24"/>
          <w:lang w:val="nl-NL"/>
        </w:rPr>
      </w:pPr>
      <w:r w:rsidRPr="00906E52">
        <w:rPr>
          <w:sz w:val="24"/>
          <w:szCs w:val="24"/>
          <w:lang w:val="nl-NL"/>
        </w:rPr>
        <w:sym w:font="Wingdings" w:char="F0E0"/>
      </w:r>
      <w:r w:rsidRPr="00906E52">
        <w:rPr>
          <w:sz w:val="24"/>
          <w:szCs w:val="24"/>
          <w:lang w:val="nl-NL"/>
        </w:rPr>
        <w:t xml:space="preserve"> periode van vredevolle internationale relaties tussen de grootmachten in Europa</w:t>
      </w:r>
    </w:p>
    <w:p w:rsidR="00F10360" w:rsidRPr="00906E52" w:rsidRDefault="00F10360" w:rsidP="00ED2841">
      <w:pPr>
        <w:pStyle w:val="NormalWeb"/>
        <w:rPr>
          <w:rFonts w:ascii="Calibri" w:hAnsi="Calibri"/>
        </w:rPr>
      </w:pPr>
      <w:r w:rsidRPr="00906E52">
        <w:rPr>
          <w:rFonts w:ascii="Calibri" w:hAnsi="Calibri"/>
        </w:rPr>
        <w:t>Mismatch tussen geografische omvang van problemen en de omvang van de autoriteit van een staat:</w:t>
      </w:r>
      <w:r w:rsidRPr="00906E52">
        <w:rPr>
          <w:rFonts w:ascii="Calibri" w:hAnsi="Calibri"/>
        </w:rPr>
        <w:br/>
      </w:r>
      <w:r w:rsidRPr="000B6AA9">
        <w:rPr>
          <w:rFonts w:ascii="Calibri" w:hAnsi="Calibri"/>
          <w:b/>
        </w:rPr>
        <w:t>Industriële Revolutie</w:t>
      </w:r>
      <w:r w:rsidRPr="00906E52">
        <w:rPr>
          <w:rFonts w:ascii="Calibri" w:hAnsi="Calibri"/>
        </w:rPr>
        <w:t xml:space="preserve"> </w:t>
      </w:r>
      <w:r w:rsidRPr="00906E52">
        <w:rPr>
          <w:rFonts w:ascii="Calibri" w:hAnsi="Calibri"/>
        </w:rPr>
        <w:sym w:font="Wingdings" w:char="F0E0"/>
      </w:r>
      <w:r w:rsidRPr="00906E52">
        <w:rPr>
          <w:rFonts w:ascii="Calibri" w:hAnsi="Calibri"/>
        </w:rPr>
        <w:t xml:space="preserve"> technologische veranderingen (telegraaf, stoomschip en treinverkeer) </w:t>
      </w:r>
      <w:r w:rsidRPr="00906E52">
        <w:rPr>
          <w:rFonts w:ascii="Calibri" w:hAnsi="Calibri"/>
        </w:rPr>
        <w:sym w:font="Wingdings" w:char="F0E0"/>
      </w:r>
      <w:r w:rsidRPr="00906E52">
        <w:rPr>
          <w:rFonts w:ascii="Calibri" w:hAnsi="Calibri"/>
        </w:rPr>
        <w:t xml:space="preserve"> afhankelijkheid tussen staten en stabiele coöperatie was vereist</w:t>
      </w:r>
      <w:r w:rsidRPr="00906E52">
        <w:rPr>
          <w:rFonts w:ascii="Calibri" w:hAnsi="Calibri"/>
        </w:rPr>
        <w:br/>
        <w:t>° Centrale commissie voor de Rijnvaart + voor andere rivieren</w:t>
      </w:r>
      <w:r w:rsidRPr="00906E52">
        <w:rPr>
          <w:rFonts w:ascii="Calibri" w:hAnsi="Calibri"/>
        </w:rPr>
        <w:br/>
        <w:t>° Deutscher Zollverein: vereniging van Duitse staten ter bevordering van handel en industrie.</w:t>
      </w:r>
      <w:r w:rsidRPr="00906E52">
        <w:rPr>
          <w:rFonts w:ascii="Calibri" w:hAnsi="Calibri"/>
        </w:rPr>
        <w:br/>
        <w:t xml:space="preserve">°Publieke internationale vakbonden: vnl. niet-politieke technische kwesties </w:t>
      </w:r>
      <w:r w:rsidRPr="00906E52">
        <w:rPr>
          <w:rFonts w:ascii="Calibri" w:hAnsi="Calibri"/>
        </w:rPr>
        <w:br/>
      </w:r>
      <w:r w:rsidRPr="00906E52">
        <w:rPr>
          <w:rFonts w:ascii="Calibri" w:hAnsi="Calibri"/>
        </w:rPr>
        <w:tab/>
      </w:r>
      <w:r w:rsidRPr="00906E52">
        <w:rPr>
          <w:rFonts w:ascii="Calibri" w:hAnsi="Calibri"/>
        </w:rPr>
        <w:sym w:font="Wingdings" w:char="F0E0"/>
      </w:r>
      <w:r w:rsidRPr="00906E52">
        <w:rPr>
          <w:rFonts w:ascii="Calibri" w:hAnsi="Calibri"/>
        </w:rPr>
        <w:t xml:space="preserve"> institutionele raamwerken met permanente bureaus</w:t>
      </w:r>
      <w:r w:rsidRPr="00906E52">
        <w:rPr>
          <w:rFonts w:ascii="Calibri" w:hAnsi="Calibri"/>
        </w:rPr>
        <w:br/>
        <w:t xml:space="preserve">Doel: internationale handel vastleggen door markt regels en standaardisatie </w:t>
      </w:r>
      <w:r w:rsidRPr="00906E52">
        <w:rPr>
          <w:rFonts w:ascii="Calibri" w:hAnsi="Calibri"/>
        </w:rPr>
        <w:br/>
      </w:r>
      <w:r w:rsidRPr="00906E52">
        <w:rPr>
          <w:rFonts w:ascii="Calibri" w:hAnsi="Calibri"/>
        </w:rPr>
        <w:sym w:font="Wingdings" w:char="F0E0"/>
      </w:r>
      <w:r w:rsidRPr="00906E52">
        <w:rPr>
          <w:rFonts w:ascii="Calibri" w:hAnsi="Calibri"/>
        </w:rPr>
        <w:t xml:space="preserve"> Coördinatie tussen landen + vergemakkelijking communicatie en meeting bijeenroepen</w:t>
      </w:r>
    </w:p>
    <w:p w:rsidR="00F10360" w:rsidRDefault="00F10360" w:rsidP="00ED2841">
      <w:pPr>
        <w:pStyle w:val="Heading2"/>
        <w:rPr>
          <w:lang w:val="nl-NL"/>
        </w:rPr>
      </w:pPr>
      <w:bookmarkStart w:id="44" w:name="_Toc293349469"/>
      <w:bookmarkStart w:id="45" w:name="_Toc296090698"/>
      <w:r>
        <w:rPr>
          <w:lang w:val="nl-NL"/>
        </w:rPr>
        <w:t>4. Versaille en de Volkerenbond</w:t>
      </w:r>
      <w:bookmarkEnd w:id="44"/>
      <w:bookmarkEnd w:id="45"/>
    </w:p>
    <w:p w:rsidR="00F10360" w:rsidRPr="007B613D" w:rsidRDefault="00F10360" w:rsidP="00ED2841">
      <w:pPr>
        <w:rPr>
          <w:sz w:val="24"/>
          <w:szCs w:val="24"/>
          <w:lang w:val="nl-NL"/>
        </w:rPr>
      </w:pPr>
      <w:r w:rsidRPr="007B613D">
        <w:rPr>
          <w:sz w:val="24"/>
          <w:szCs w:val="24"/>
          <w:lang w:val="nl-NL"/>
        </w:rPr>
        <w:t xml:space="preserve">Versaille vredesconferentie (1919): </w:t>
      </w:r>
      <w:r w:rsidRPr="007B613D">
        <w:rPr>
          <w:sz w:val="24"/>
          <w:szCs w:val="24"/>
          <w:lang w:val="nl-NL"/>
        </w:rPr>
        <w:br/>
        <w:t xml:space="preserve">Doel: globale veiligheidsorganisatie creëren </w:t>
      </w:r>
      <w:r w:rsidRPr="007B613D">
        <w:rPr>
          <w:sz w:val="24"/>
          <w:szCs w:val="24"/>
          <w:lang w:val="nl-NL"/>
        </w:rPr>
        <w:sym w:font="Wingdings" w:char="F0E0"/>
      </w:r>
      <w:r w:rsidRPr="007B613D">
        <w:rPr>
          <w:sz w:val="24"/>
          <w:szCs w:val="24"/>
          <w:lang w:val="nl-NL"/>
        </w:rPr>
        <w:t xml:space="preserve"> °</w:t>
      </w:r>
      <w:r w:rsidRPr="007B613D">
        <w:rPr>
          <w:b/>
          <w:sz w:val="24"/>
          <w:szCs w:val="24"/>
          <w:lang w:val="nl-NL"/>
        </w:rPr>
        <w:t xml:space="preserve">Volkerenbond </w:t>
      </w:r>
      <w:r w:rsidRPr="007B613D">
        <w:rPr>
          <w:sz w:val="24"/>
          <w:szCs w:val="24"/>
          <w:lang w:val="nl-NL"/>
        </w:rPr>
        <w:sym w:font="Wingdings" w:char="F0E0"/>
      </w:r>
      <w:r w:rsidRPr="007B613D">
        <w:rPr>
          <w:sz w:val="24"/>
          <w:szCs w:val="24"/>
          <w:lang w:val="nl-NL"/>
        </w:rPr>
        <w:t xml:space="preserve"> conventie</w:t>
      </w:r>
      <w:r w:rsidRPr="007B613D">
        <w:rPr>
          <w:b/>
          <w:sz w:val="24"/>
          <w:szCs w:val="24"/>
          <w:lang w:val="nl-NL"/>
        </w:rPr>
        <w:br/>
      </w:r>
      <w:r w:rsidRPr="007B613D">
        <w:rPr>
          <w:sz w:val="24"/>
          <w:szCs w:val="24"/>
          <w:lang w:val="nl-NL"/>
        </w:rPr>
        <w:t xml:space="preserve">concept: ‘allen tegen één’ </w:t>
      </w:r>
      <w:r w:rsidRPr="007B613D">
        <w:rPr>
          <w:sz w:val="24"/>
          <w:szCs w:val="24"/>
          <w:lang w:val="nl-NL"/>
        </w:rPr>
        <w:sym w:font="Wingdings" w:char="F0E0"/>
      </w:r>
      <w:r w:rsidRPr="007B613D">
        <w:rPr>
          <w:sz w:val="24"/>
          <w:szCs w:val="24"/>
          <w:lang w:val="nl-NL"/>
        </w:rPr>
        <w:t xml:space="preserve"> wanneer één van de leden slachteroffer van geweld is, moeten de anderen helpen</w:t>
      </w:r>
      <w:r w:rsidRPr="007B613D">
        <w:rPr>
          <w:sz w:val="24"/>
          <w:szCs w:val="24"/>
          <w:lang w:val="nl-NL"/>
        </w:rPr>
        <w:br/>
        <w:t>Ook aandacht voor economische en sociale kwesties</w:t>
      </w:r>
      <w:r w:rsidRPr="007B613D">
        <w:rPr>
          <w:sz w:val="24"/>
          <w:szCs w:val="24"/>
          <w:lang w:val="nl-NL"/>
        </w:rPr>
        <w:br/>
      </w:r>
      <w:r w:rsidRPr="007B613D">
        <w:rPr>
          <w:sz w:val="24"/>
          <w:szCs w:val="24"/>
          <w:lang w:val="nl-NL"/>
        </w:rPr>
        <w:sym w:font="Wingdings" w:char="F0E0"/>
      </w:r>
      <w:r w:rsidRPr="007B613D">
        <w:rPr>
          <w:sz w:val="24"/>
          <w:szCs w:val="24"/>
          <w:lang w:val="nl-NL"/>
        </w:rPr>
        <w:t>°</w:t>
      </w:r>
      <w:r w:rsidRPr="007B613D">
        <w:rPr>
          <w:b/>
          <w:sz w:val="24"/>
          <w:szCs w:val="24"/>
          <w:lang w:val="nl-NL"/>
        </w:rPr>
        <w:t>Permanent Hof van Internationale Justitie</w:t>
      </w:r>
      <w:r w:rsidRPr="007B613D">
        <w:rPr>
          <w:sz w:val="24"/>
          <w:szCs w:val="24"/>
          <w:lang w:val="nl-NL"/>
        </w:rPr>
        <w:t xml:space="preserve"> = globaal justitieforum </w:t>
      </w:r>
      <w:r w:rsidRPr="007B613D">
        <w:rPr>
          <w:sz w:val="24"/>
          <w:szCs w:val="24"/>
          <w:lang w:val="nl-NL"/>
        </w:rPr>
        <w:br/>
        <w:t xml:space="preserve">(nu: internationaal gerechtshof) </w:t>
      </w:r>
      <w:r w:rsidRPr="007B613D">
        <w:rPr>
          <w:sz w:val="24"/>
          <w:szCs w:val="24"/>
          <w:lang w:val="nl-NL"/>
        </w:rPr>
        <w:br/>
      </w:r>
      <w:r w:rsidRPr="007B613D">
        <w:rPr>
          <w:sz w:val="24"/>
          <w:szCs w:val="24"/>
          <w:lang w:val="nl-NL"/>
        </w:rPr>
        <w:sym w:font="Wingdings" w:char="F0E0"/>
      </w:r>
      <w:r w:rsidRPr="007B613D">
        <w:rPr>
          <w:sz w:val="24"/>
          <w:szCs w:val="24"/>
          <w:lang w:val="nl-NL"/>
        </w:rPr>
        <w:t xml:space="preserve"> algemene vergadering: alle leden aanwezig met apart de Raad (= 5 permanente leden (US, UK, FR, JAP, IT) + niet-permanente leden gekozen door de AV)</w:t>
      </w:r>
    </w:p>
    <w:p w:rsidR="00F10360" w:rsidRPr="007B613D" w:rsidRDefault="00F10360" w:rsidP="00ED2841">
      <w:pPr>
        <w:rPr>
          <w:sz w:val="24"/>
          <w:szCs w:val="24"/>
          <w:lang w:val="nl-NL"/>
        </w:rPr>
      </w:pPr>
      <w:r w:rsidRPr="007B613D">
        <w:rPr>
          <w:sz w:val="24"/>
          <w:szCs w:val="24"/>
          <w:lang w:val="nl-NL"/>
        </w:rPr>
        <w:t>Zowel particuliere INGO’s (humaniteit, religie, economie, onderwijs, wetenschap, politiek) als overheden aanwezig bij conferenties</w:t>
      </w:r>
      <w:r w:rsidRPr="007B613D">
        <w:rPr>
          <w:sz w:val="24"/>
          <w:szCs w:val="24"/>
          <w:lang w:val="nl-NL"/>
        </w:rPr>
        <w:br/>
      </w:r>
      <w:r w:rsidRPr="007B613D">
        <w:rPr>
          <w:sz w:val="24"/>
          <w:szCs w:val="24"/>
          <w:lang w:val="nl-NL"/>
        </w:rPr>
        <w:sym w:font="Wingdings" w:char="F0E0"/>
      </w:r>
      <w:r w:rsidRPr="007B613D">
        <w:rPr>
          <w:sz w:val="24"/>
          <w:szCs w:val="24"/>
          <w:lang w:val="nl-NL"/>
        </w:rPr>
        <w:t xml:space="preserve"> ° </w:t>
      </w:r>
      <w:r w:rsidRPr="007B613D">
        <w:rPr>
          <w:b/>
          <w:sz w:val="24"/>
          <w:szCs w:val="24"/>
          <w:lang w:val="nl-NL"/>
        </w:rPr>
        <w:t>Internationale arbeidsorganisatie</w:t>
      </w:r>
      <w:r w:rsidRPr="007B613D">
        <w:rPr>
          <w:sz w:val="24"/>
          <w:szCs w:val="24"/>
          <w:lang w:val="nl-NL"/>
        </w:rPr>
        <w:t xml:space="preserve"> (IAO/ILO)</w:t>
      </w:r>
      <w:r w:rsidRPr="007B613D">
        <w:rPr>
          <w:sz w:val="24"/>
          <w:szCs w:val="24"/>
          <w:lang w:val="nl-NL"/>
        </w:rPr>
        <w:br/>
      </w:r>
      <w:r w:rsidRPr="007B613D">
        <w:rPr>
          <w:sz w:val="24"/>
          <w:szCs w:val="24"/>
          <w:lang w:val="nl-NL"/>
        </w:rPr>
        <w:sym w:font="Wingdings" w:char="F0E0"/>
      </w:r>
      <w:r w:rsidRPr="007B613D">
        <w:rPr>
          <w:sz w:val="24"/>
          <w:szCs w:val="24"/>
          <w:lang w:val="nl-NL"/>
        </w:rPr>
        <w:t xml:space="preserve"> ° </w:t>
      </w:r>
      <w:r w:rsidRPr="007B613D">
        <w:rPr>
          <w:b/>
          <w:sz w:val="24"/>
          <w:szCs w:val="24"/>
          <w:lang w:val="nl-NL"/>
        </w:rPr>
        <w:t>Rode Kruis</w:t>
      </w:r>
    </w:p>
    <w:p w:rsidR="00F10360" w:rsidRPr="007B613D" w:rsidRDefault="00F10360" w:rsidP="00ED2841">
      <w:pPr>
        <w:rPr>
          <w:sz w:val="24"/>
          <w:szCs w:val="24"/>
          <w:lang w:val="nl-NL"/>
        </w:rPr>
      </w:pPr>
      <w:r>
        <w:rPr>
          <w:sz w:val="24"/>
          <w:szCs w:val="24"/>
          <w:lang w:val="nl-NL"/>
        </w:rPr>
        <w:t xml:space="preserve">De Volkerenbond leefde nooit op zoals verwacht. Enkel kleine militaire conflicten werden opgelost. </w:t>
      </w:r>
      <w:r>
        <w:rPr>
          <w:sz w:val="24"/>
          <w:szCs w:val="24"/>
          <w:lang w:val="nl-NL"/>
        </w:rPr>
        <w:br/>
        <w:t>Reden: VS was geen lid (ondanks voorstander president Woodrow Wilson)</w:t>
      </w:r>
      <w:r>
        <w:rPr>
          <w:sz w:val="24"/>
          <w:szCs w:val="24"/>
          <w:lang w:val="nl-NL"/>
        </w:rPr>
        <w:br/>
      </w:r>
      <w:r w:rsidRPr="007B613D">
        <w:rPr>
          <w:sz w:val="24"/>
          <w:szCs w:val="24"/>
          <w:lang w:val="nl-NL"/>
        </w:rPr>
        <w:sym w:font="Wingdings" w:char="F0E0"/>
      </w:r>
      <w:r>
        <w:rPr>
          <w:sz w:val="24"/>
          <w:szCs w:val="24"/>
          <w:lang w:val="nl-NL"/>
        </w:rPr>
        <w:t xml:space="preserve"> Volkerenbond kon WOII niet tegenhouden </w:t>
      </w:r>
    </w:p>
    <w:p w:rsidR="00F10360" w:rsidRDefault="00F10360" w:rsidP="00ED2841">
      <w:pPr>
        <w:pStyle w:val="Heading2"/>
        <w:rPr>
          <w:lang w:val="nl-NL"/>
        </w:rPr>
      </w:pPr>
      <w:bookmarkStart w:id="46" w:name="_Toc293349470"/>
      <w:bookmarkStart w:id="47" w:name="_Toc296090699"/>
      <w:r>
        <w:rPr>
          <w:lang w:val="nl-NL"/>
        </w:rPr>
        <w:t>5. IO na WO II</w:t>
      </w:r>
      <w:bookmarkEnd w:id="46"/>
      <w:bookmarkEnd w:id="47"/>
      <w:r>
        <w:rPr>
          <w:lang w:val="nl-NL"/>
        </w:rPr>
        <w:t xml:space="preserve"> </w:t>
      </w:r>
    </w:p>
    <w:p w:rsidR="00F10360" w:rsidRPr="00D2599F" w:rsidRDefault="00F10360" w:rsidP="00ED2841">
      <w:pPr>
        <w:rPr>
          <w:sz w:val="24"/>
          <w:szCs w:val="24"/>
          <w:lang w:val="nl-NL"/>
        </w:rPr>
      </w:pPr>
      <w:r w:rsidRPr="00D2599F">
        <w:rPr>
          <w:sz w:val="24"/>
          <w:szCs w:val="24"/>
          <w:lang w:val="nl-NL"/>
        </w:rPr>
        <w:t>Interbellum tot ‘80: oprichting van zeer veel IO’s</w:t>
      </w:r>
      <w:r w:rsidRPr="00D2599F">
        <w:rPr>
          <w:sz w:val="24"/>
          <w:szCs w:val="24"/>
          <w:lang w:val="nl-NL"/>
        </w:rPr>
        <w:br/>
        <w:t xml:space="preserve">Dumbardon Oaks (’44) + Yalta Summit (’45) </w:t>
      </w:r>
      <w:r w:rsidRPr="00D2599F">
        <w:rPr>
          <w:sz w:val="24"/>
          <w:szCs w:val="24"/>
          <w:lang w:val="nl-NL"/>
        </w:rPr>
        <w:sym w:font="Wingdings" w:char="F0E0"/>
      </w:r>
      <w:r w:rsidRPr="00D2599F">
        <w:rPr>
          <w:sz w:val="24"/>
          <w:szCs w:val="24"/>
          <w:lang w:val="nl-NL"/>
        </w:rPr>
        <w:t xml:space="preserve"> ° </w:t>
      </w:r>
      <w:r w:rsidRPr="00D2599F">
        <w:rPr>
          <w:b/>
          <w:sz w:val="24"/>
          <w:szCs w:val="24"/>
          <w:lang w:val="nl-NL"/>
        </w:rPr>
        <w:t>Verenigde Naties</w:t>
      </w:r>
      <w:r w:rsidRPr="00D2599F">
        <w:rPr>
          <w:sz w:val="24"/>
          <w:szCs w:val="24"/>
          <w:lang w:val="nl-NL"/>
        </w:rPr>
        <w:t xml:space="preserve"> </w:t>
      </w:r>
      <w:r w:rsidRPr="00D2599F">
        <w:rPr>
          <w:sz w:val="24"/>
          <w:szCs w:val="24"/>
          <w:lang w:val="nl-NL"/>
        </w:rPr>
        <w:br/>
        <w:t>= vredes- en veiligheidsorganisatie gebaseerd op het concept van de ‘4 politiemannen’ (US, UK, SU, China) die moesten beschermen tegen aanvallen van DUI, IT, SP en Japan</w:t>
      </w:r>
      <w:r w:rsidRPr="00D2599F">
        <w:rPr>
          <w:sz w:val="24"/>
          <w:szCs w:val="24"/>
        </w:rPr>
        <w:t xml:space="preserve"> (= de asmogendheden) </w:t>
      </w:r>
      <w:r w:rsidRPr="00D2599F">
        <w:rPr>
          <w:sz w:val="24"/>
          <w:szCs w:val="24"/>
          <w:lang w:val="nl-NL"/>
        </w:rPr>
        <w:t xml:space="preserve"> </w:t>
      </w:r>
      <w:r w:rsidRPr="00D2599F">
        <w:rPr>
          <w:sz w:val="24"/>
          <w:szCs w:val="24"/>
          <w:lang w:val="nl-NL"/>
        </w:rPr>
        <w:br/>
        <w:t>=/= collectieve veiligheid</w:t>
      </w:r>
      <w:r w:rsidRPr="00D2599F">
        <w:rPr>
          <w:sz w:val="24"/>
          <w:szCs w:val="24"/>
          <w:lang w:val="nl-NL"/>
        </w:rPr>
        <w:br/>
        <w:t xml:space="preserve">Drijvend principe: afwezigheid van eenzijdig gebruik van geweld </w:t>
      </w:r>
      <w:r w:rsidRPr="00D2599F">
        <w:rPr>
          <w:sz w:val="24"/>
          <w:szCs w:val="24"/>
          <w:lang w:val="nl-NL"/>
        </w:rPr>
        <w:sym w:font="Wingdings" w:char="F0E0"/>
      </w:r>
      <w:r w:rsidRPr="00D2599F">
        <w:rPr>
          <w:sz w:val="24"/>
          <w:szCs w:val="24"/>
          <w:lang w:val="nl-NL"/>
        </w:rPr>
        <w:t xml:space="preserve"> </w:t>
      </w:r>
      <w:r w:rsidRPr="00D2599F">
        <w:rPr>
          <w:b/>
          <w:sz w:val="24"/>
          <w:szCs w:val="24"/>
          <w:lang w:val="nl-NL"/>
        </w:rPr>
        <w:t>Veiligheidsraad</w:t>
      </w:r>
      <w:r w:rsidRPr="00D2599F">
        <w:rPr>
          <w:sz w:val="24"/>
          <w:szCs w:val="24"/>
          <w:lang w:val="nl-NL"/>
        </w:rPr>
        <w:t xml:space="preserve"> was verantwoordelijk voor militaire acties</w:t>
      </w:r>
      <w:r w:rsidRPr="00D2599F">
        <w:rPr>
          <w:sz w:val="24"/>
          <w:szCs w:val="24"/>
          <w:lang w:val="nl-NL"/>
        </w:rPr>
        <w:br/>
        <w:t>Koude Oorlog: maakte de VN inefficiënt m.b.t. globale veiligheid</w:t>
      </w:r>
      <w:r w:rsidRPr="00D2599F">
        <w:rPr>
          <w:sz w:val="24"/>
          <w:szCs w:val="24"/>
          <w:lang w:val="nl-NL"/>
        </w:rPr>
        <w:br/>
        <w:t xml:space="preserve">Na Koude Oorlog: nood aan een verscheidenheid van VN veiligheidsdiensten </w:t>
      </w:r>
    </w:p>
    <w:p w:rsidR="00F10360" w:rsidRPr="00D2599F" w:rsidRDefault="00F10360" w:rsidP="00ED2841">
      <w:pPr>
        <w:rPr>
          <w:sz w:val="24"/>
          <w:szCs w:val="24"/>
          <w:lang w:val="nl-NL"/>
        </w:rPr>
      </w:pPr>
      <w:r w:rsidRPr="00D2599F">
        <w:rPr>
          <w:sz w:val="24"/>
          <w:szCs w:val="24"/>
          <w:u w:val="single"/>
          <w:lang w:val="nl-NL"/>
        </w:rPr>
        <w:t>6 belangrijke organen</w:t>
      </w:r>
      <w:r w:rsidRPr="00D2599F">
        <w:rPr>
          <w:sz w:val="24"/>
          <w:szCs w:val="24"/>
          <w:lang w:val="nl-NL"/>
        </w:rPr>
        <w:t>:</w:t>
      </w:r>
    </w:p>
    <w:p w:rsidR="00F10360" w:rsidRPr="00D2599F" w:rsidRDefault="00F10360" w:rsidP="00704414">
      <w:pPr>
        <w:numPr>
          <w:ilvl w:val="0"/>
          <w:numId w:val="15"/>
        </w:numPr>
        <w:spacing w:after="200" w:line="180" w:lineRule="auto"/>
        <w:ind w:left="714" w:hanging="357"/>
        <w:rPr>
          <w:sz w:val="24"/>
          <w:szCs w:val="24"/>
          <w:lang w:val="nl-NL"/>
        </w:rPr>
      </w:pPr>
      <w:r w:rsidRPr="00D2599F">
        <w:rPr>
          <w:sz w:val="24"/>
          <w:szCs w:val="24"/>
          <w:lang w:val="nl-NL"/>
        </w:rPr>
        <w:t>Algemene Vergadering: belangrijkste</w:t>
      </w:r>
    </w:p>
    <w:p w:rsidR="00F10360" w:rsidRPr="00D2599F" w:rsidRDefault="00F10360" w:rsidP="00704414">
      <w:pPr>
        <w:numPr>
          <w:ilvl w:val="0"/>
          <w:numId w:val="15"/>
        </w:numPr>
        <w:spacing w:after="200" w:line="180" w:lineRule="auto"/>
        <w:ind w:left="714" w:hanging="357"/>
        <w:rPr>
          <w:sz w:val="24"/>
          <w:szCs w:val="24"/>
          <w:lang w:val="nl-NL"/>
        </w:rPr>
      </w:pPr>
      <w:r w:rsidRPr="00D2599F">
        <w:rPr>
          <w:sz w:val="24"/>
          <w:szCs w:val="24"/>
          <w:lang w:val="nl-NL"/>
        </w:rPr>
        <w:t>Secretariaat</w:t>
      </w:r>
    </w:p>
    <w:p w:rsidR="00F10360" w:rsidRPr="00D2599F" w:rsidRDefault="00F10360" w:rsidP="00704414">
      <w:pPr>
        <w:numPr>
          <w:ilvl w:val="0"/>
          <w:numId w:val="15"/>
        </w:numPr>
        <w:spacing w:after="200" w:line="180" w:lineRule="auto"/>
        <w:ind w:left="714" w:hanging="357"/>
        <w:rPr>
          <w:sz w:val="24"/>
          <w:szCs w:val="24"/>
          <w:lang w:val="nl-NL"/>
        </w:rPr>
      </w:pPr>
      <w:r w:rsidRPr="00D2599F">
        <w:rPr>
          <w:sz w:val="24"/>
          <w:szCs w:val="24"/>
          <w:lang w:val="nl-NL"/>
        </w:rPr>
        <w:t>Trustschapsraad</w:t>
      </w:r>
    </w:p>
    <w:p w:rsidR="00F10360" w:rsidRPr="00D2599F" w:rsidRDefault="00F10360" w:rsidP="00704414">
      <w:pPr>
        <w:numPr>
          <w:ilvl w:val="0"/>
          <w:numId w:val="15"/>
        </w:numPr>
        <w:spacing w:after="200" w:line="180" w:lineRule="auto"/>
        <w:ind w:left="714" w:hanging="357"/>
        <w:rPr>
          <w:sz w:val="24"/>
          <w:szCs w:val="24"/>
          <w:lang w:val="nl-NL"/>
        </w:rPr>
      </w:pPr>
      <w:r w:rsidRPr="00D2599F">
        <w:rPr>
          <w:sz w:val="24"/>
          <w:szCs w:val="24"/>
          <w:lang w:val="nl-NL"/>
        </w:rPr>
        <w:t>Economische en Scociale Raad</w:t>
      </w:r>
    </w:p>
    <w:p w:rsidR="00F10360" w:rsidRPr="00D2599F" w:rsidRDefault="00F10360" w:rsidP="00704414">
      <w:pPr>
        <w:numPr>
          <w:ilvl w:val="0"/>
          <w:numId w:val="15"/>
        </w:numPr>
        <w:spacing w:after="200" w:line="180" w:lineRule="auto"/>
        <w:ind w:left="714" w:hanging="357"/>
        <w:rPr>
          <w:sz w:val="24"/>
          <w:szCs w:val="24"/>
          <w:lang w:val="nl-NL"/>
        </w:rPr>
      </w:pPr>
      <w:r w:rsidRPr="00D2599F">
        <w:rPr>
          <w:sz w:val="24"/>
          <w:szCs w:val="24"/>
          <w:lang w:val="nl-NL"/>
        </w:rPr>
        <w:t>Veiligheidsraad: situaties verwant met uit uitbraak van oorlog</w:t>
      </w:r>
    </w:p>
    <w:p w:rsidR="00F10360" w:rsidRPr="00D2599F" w:rsidRDefault="00F10360" w:rsidP="00704414">
      <w:pPr>
        <w:numPr>
          <w:ilvl w:val="0"/>
          <w:numId w:val="15"/>
        </w:numPr>
        <w:spacing w:after="200" w:line="180" w:lineRule="auto"/>
        <w:ind w:left="714" w:hanging="357"/>
        <w:rPr>
          <w:sz w:val="24"/>
          <w:szCs w:val="24"/>
          <w:lang w:val="nl-NL"/>
        </w:rPr>
      </w:pPr>
      <w:r w:rsidRPr="00D2599F">
        <w:rPr>
          <w:sz w:val="24"/>
          <w:szCs w:val="24"/>
          <w:lang w:val="nl-NL"/>
        </w:rPr>
        <w:t>Internationaal Gerechtshof: beslissen over legale vragen gesteld door lidstaten</w:t>
      </w:r>
    </w:p>
    <w:p w:rsidR="00F10360" w:rsidRPr="00D2599F" w:rsidRDefault="00F10360" w:rsidP="00ED2841">
      <w:pPr>
        <w:rPr>
          <w:sz w:val="24"/>
          <w:szCs w:val="24"/>
          <w:lang w:val="nl-NL"/>
        </w:rPr>
      </w:pPr>
      <w:r w:rsidRPr="00D2599F">
        <w:rPr>
          <w:sz w:val="24"/>
          <w:szCs w:val="24"/>
          <w:lang w:val="nl-NL"/>
        </w:rPr>
        <w:t>Organen 2-4 moeten rapporteren aan de Algemene Vergadering</w:t>
      </w:r>
      <w:r w:rsidRPr="00D2599F">
        <w:rPr>
          <w:sz w:val="24"/>
          <w:szCs w:val="24"/>
          <w:lang w:val="nl-NL"/>
        </w:rPr>
        <w:br/>
        <w:t xml:space="preserve">De organen worden omringd door functionele kantoren. O.a. de Internationale Arbeidsorganisatie (ILO), United Nations Educational, Scientific and Cultural Organization (UNESCO) en de Wereldgezondheidsorganisatie en de Voedsel- en Landbouworganisatie (FAO). </w:t>
      </w:r>
    </w:p>
    <w:p w:rsidR="00F10360" w:rsidRPr="00D2599F" w:rsidRDefault="00F10360" w:rsidP="00ED2841">
      <w:pPr>
        <w:rPr>
          <w:sz w:val="24"/>
          <w:szCs w:val="24"/>
          <w:lang w:val="nl-NL"/>
        </w:rPr>
      </w:pPr>
      <w:r w:rsidRPr="00D2599F">
        <w:rPr>
          <w:sz w:val="24"/>
          <w:szCs w:val="24"/>
          <w:lang w:val="nl-NL"/>
        </w:rPr>
        <w:t xml:space="preserve">Tijdens en na WO II: organisaties opgericht voor het vermijden van economische conflicten </w:t>
      </w:r>
      <w:r w:rsidRPr="00D2599F">
        <w:rPr>
          <w:sz w:val="24"/>
          <w:szCs w:val="24"/>
          <w:lang w:val="nl-NL"/>
        </w:rPr>
        <w:br/>
      </w:r>
      <w:r w:rsidRPr="00D2599F">
        <w:rPr>
          <w:sz w:val="24"/>
          <w:szCs w:val="24"/>
          <w:lang w:val="nl-NL"/>
        </w:rPr>
        <w:sym w:font="Wingdings" w:char="F0E0"/>
      </w:r>
      <w:r w:rsidRPr="00D2599F">
        <w:rPr>
          <w:sz w:val="24"/>
          <w:szCs w:val="24"/>
          <w:lang w:val="nl-NL"/>
        </w:rPr>
        <w:t xml:space="preserve"> munteenheden stabiel houden + vrije handel</w:t>
      </w:r>
      <w:r w:rsidRPr="00D2599F">
        <w:rPr>
          <w:sz w:val="24"/>
          <w:szCs w:val="24"/>
          <w:lang w:val="nl-NL"/>
        </w:rPr>
        <w:br/>
      </w:r>
      <w:r w:rsidRPr="00D2599F">
        <w:rPr>
          <w:sz w:val="24"/>
          <w:szCs w:val="24"/>
          <w:lang w:val="nl-NL"/>
        </w:rPr>
        <w:sym w:font="Wingdings" w:char="F0E0"/>
      </w:r>
      <w:r w:rsidRPr="00D2599F">
        <w:rPr>
          <w:sz w:val="24"/>
          <w:szCs w:val="24"/>
          <w:lang w:val="nl-NL"/>
        </w:rPr>
        <w:t xml:space="preserve"> °</w:t>
      </w:r>
      <w:r w:rsidRPr="00D2599F">
        <w:rPr>
          <w:b/>
          <w:sz w:val="24"/>
          <w:szCs w:val="24"/>
          <w:lang w:val="nl-NL"/>
        </w:rPr>
        <w:t xml:space="preserve">Bretton Woods monetair systeem: </w:t>
      </w:r>
      <w:r w:rsidRPr="00D2599F">
        <w:rPr>
          <w:sz w:val="24"/>
          <w:szCs w:val="24"/>
        </w:rPr>
        <w:t xml:space="preserve">de waarde van alle nationale valuta gekoppeld werd aan die van de </w:t>
      </w:r>
      <w:hyperlink r:id="rId7" w:tooltip="Amerikaanse dollar" w:history="1">
        <w:r w:rsidRPr="00D2599F">
          <w:rPr>
            <w:rStyle w:val="Hyperlink"/>
            <w:color w:val="auto"/>
            <w:sz w:val="24"/>
            <w:szCs w:val="24"/>
          </w:rPr>
          <w:t>dollar</w:t>
        </w:r>
      </w:hyperlink>
      <w:r w:rsidRPr="00D2599F">
        <w:rPr>
          <w:sz w:val="24"/>
          <w:szCs w:val="24"/>
          <w:lang w:val="nl-NL"/>
        </w:rPr>
        <w:t xml:space="preserve"> (= centrale munteenheid)</w:t>
      </w:r>
      <w:r w:rsidRPr="00D2599F">
        <w:rPr>
          <w:sz w:val="24"/>
          <w:szCs w:val="24"/>
        </w:rPr>
        <w:t xml:space="preserve"> en de dollar op zijn beurt gekoppeld werd aan het </w:t>
      </w:r>
      <w:hyperlink r:id="rId8" w:tooltip="Goud" w:history="1">
        <w:r w:rsidRPr="00D2599F">
          <w:rPr>
            <w:rStyle w:val="Hyperlink"/>
            <w:color w:val="auto"/>
            <w:sz w:val="24"/>
            <w:szCs w:val="24"/>
          </w:rPr>
          <w:t>goud</w:t>
        </w:r>
      </w:hyperlink>
      <w:r w:rsidRPr="00D2599F">
        <w:rPr>
          <w:sz w:val="24"/>
          <w:szCs w:val="24"/>
        </w:rPr>
        <w:t xml:space="preserve"> tegen een vaste pariteit</w:t>
      </w:r>
      <w:r w:rsidRPr="00D2599F">
        <w:rPr>
          <w:sz w:val="24"/>
          <w:szCs w:val="24"/>
          <w:lang w:val="nl-NL"/>
        </w:rPr>
        <w:br/>
      </w:r>
      <w:r w:rsidRPr="00D2599F">
        <w:rPr>
          <w:sz w:val="24"/>
          <w:szCs w:val="24"/>
          <w:lang w:val="nl-NL"/>
        </w:rPr>
        <w:sym w:font="Wingdings" w:char="F0E0"/>
      </w:r>
      <w:r w:rsidRPr="00D2599F">
        <w:rPr>
          <w:sz w:val="24"/>
          <w:szCs w:val="24"/>
          <w:lang w:val="nl-NL"/>
        </w:rPr>
        <w:t xml:space="preserve"> ° </w:t>
      </w:r>
      <w:r w:rsidRPr="00D2599F">
        <w:rPr>
          <w:b/>
          <w:sz w:val="24"/>
          <w:szCs w:val="24"/>
          <w:lang w:val="nl-NL"/>
        </w:rPr>
        <w:t>Internationaal Monetair Fonds (IMF):</w:t>
      </w:r>
      <w:r w:rsidRPr="00D2599F">
        <w:rPr>
          <w:sz w:val="24"/>
          <w:szCs w:val="24"/>
          <w:lang w:val="nl-NL"/>
        </w:rPr>
        <w:t xml:space="preserve"> toezicht op de nationale betalingsbalansen</w:t>
      </w:r>
      <w:r w:rsidRPr="00D2599F">
        <w:rPr>
          <w:sz w:val="24"/>
          <w:szCs w:val="24"/>
          <w:lang w:val="nl-NL"/>
        </w:rPr>
        <w:br/>
      </w:r>
      <w:r w:rsidRPr="00D2599F">
        <w:rPr>
          <w:sz w:val="24"/>
          <w:szCs w:val="24"/>
          <w:lang w:val="nl-NL"/>
        </w:rPr>
        <w:sym w:font="Wingdings" w:char="F0E0"/>
      </w:r>
      <w:r w:rsidRPr="00D2599F">
        <w:rPr>
          <w:sz w:val="24"/>
          <w:szCs w:val="24"/>
          <w:lang w:val="nl-NL"/>
        </w:rPr>
        <w:t xml:space="preserve"> °</w:t>
      </w:r>
      <w:r w:rsidRPr="00D2599F">
        <w:rPr>
          <w:b/>
          <w:sz w:val="24"/>
          <w:szCs w:val="24"/>
          <w:lang w:val="nl-NL"/>
        </w:rPr>
        <w:t>Wereldbank</w:t>
      </w:r>
      <w:r w:rsidRPr="00D2599F">
        <w:rPr>
          <w:sz w:val="24"/>
          <w:szCs w:val="24"/>
          <w:lang w:val="nl-NL"/>
        </w:rPr>
        <w:t>:  economische ontwikkeling en naoorlogse reconstructie bevorderen</w:t>
      </w:r>
      <w:r w:rsidRPr="00D2599F">
        <w:rPr>
          <w:sz w:val="24"/>
          <w:szCs w:val="24"/>
          <w:lang w:val="nl-NL"/>
        </w:rPr>
        <w:br/>
      </w:r>
      <w:r w:rsidRPr="00D2599F">
        <w:rPr>
          <w:sz w:val="24"/>
          <w:szCs w:val="24"/>
          <w:lang w:val="nl-NL"/>
        </w:rPr>
        <w:sym w:font="Wingdings" w:char="F0E0"/>
      </w:r>
      <w:r w:rsidRPr="00D2599F">
        <w:rPr>
          <w:sz w:val="24"/>
          <w:szCs w:val="24"/>
          <w:lang w:val="nl-NL"/>
        </w:rPr>
        <w:t>°</w:t>
      </w:r>
      <w:r w:rsidRPr="00D2599F">
        <w:rPr>
          <w:b/>
          <w:sz w:val="24"/>
          <w:szCs w:val="24"/>
          <w:lang w:val="nl-NL"/>
        </w:rPr>
        <w:t>General Agreement on Tariffs and Trade</w:t>
      </w:r>
      <w:r w:rsidRPr="00D2599F">
        <w:rPr>
          <w:sz w:val="24"/>
          <w:szCs w:val="24"/>
          <w:lang w:val="nl-NL"/>
        </w:rPr>
        <w:t xml:space="preserve"> (GATT, Wereldovereenkomst voor Tarieven en Handel, ’47): vrije handel stimuleren op basis van niet-discriminatie </w:t>
      </w:r>
      <w:r w:rsidRPr="00D2599F">
        <w:rPr>
          <w:sz w:val="24"/>
          <w:szCs w:val="24"/>
          <w:lang w:val="nl-NL"/>
        </w:rPr>
        <w:sym w:font="Wingdings" w:char="F0E0"/>
      </w:r>
      <w:r w:rsidRPr="00D2599F">
        <w:rPr>
          <w:sz w:val="24"/>
          <w:szCs w:val="24"/>
          <w:lang w:val="nl-NL"/>
        </w:rPr>
        <w:t xml:space="preserve"> voorloper </w:t>
      </w:r>
      <w:r w:rsidRPr="00D2599F">
        <w:rPr>
          <w:b/>
          <w:sz w:val="24"/>
          <w:szCs w:val="24"/>
          <w:lang w:val="nl-NL"/>
        </w:rPr>
        <w:t>World Trade Organization</w:t>
      </w:r>
      <w:r w:rsidRPr="00D2599F">
        <w:rPr>
          <w:sz w:val="24"/>
          <w:szCs w:val="24"/>
          <w:lang w:val="nl-NL"/>
        </w:rPr>
        <w:t xml:space="preserve"> (WTO, ’95)</w:t>
      </w:r>
    </w:p>
    <w:p w:rsidR="00F10360" w:rsidRPr="00D2599F" w:rsidRDefault="00F10360" w:rsidP="00ED2841">
      <w:pPr>
        <w:rPr>
          <w:sz w:val="24"/>
          <w:szCs w:val="24"/>
          <w:lang w:val="nl-NL"/>
        </w:rPr>
      </w:pPr>
      <w:r w:rsidRPr="00D2599F">
        <w:rPr>
          <w:sz w:val="24"/>
          <w:szCs w:val="24"/>
          <w:lang w:val="nl-NL"/>
        </w:rPr>
        <w:t xml:space="preserve">Al deze organisaties waren in principe universeel maar in feite geregeerd door de Westerse wereld. Hun universaliteit werd beperkt door de KO en de Noord-Zuid conflicten </w:t>
      </w:r>
      <w:r w:rsidRPr="00D2599F">
        <w:rPr>
          <w:sz w:val="24"/>
          <w:szCs w:val="24"/>
          <w:lang w:val="nl-NL"/>
        </w:rPr>
        <w:br/>
      </w:r>
      <w:r w:rsidRPr="00D2599F">
        <w:rPr>
          <w:sz w:val="24"/>
          <w:szCs w:val="24"/>
          <w:lang w:val="nl-NL"/>
        </w:rPr>
        <w:sym w:font="Wingdings" w:char="F0E0"/>
      </w:r>
      <w:r w:rsidRPr="00D2599F">
        <w:rPr>
          <w:sz w:val="24"/>
          <w:szCs w:val="24"/>
          <w:lang w:val="nl-NL"/>
        </w:rPr>
        <w:t xml:space="preserve"> werden steeds meer universeel, maar controle nog steeds Westers</w:t>
      </w:r>
    </w:p>
    <w:p w:rsidR="00F10360" w:rsidRPr="00A31F04" w:rsidRDefault="00F10360" w:rsidP="00ED2841">
      <w:pPr>
        <w:spacing w:line="15" w:lineRule="atLeast"/>
        <w:rPr>
          <w:sz w:val="24"/>
          <w:szCs w:val="24"/>
          <w:u w:val="single"/>
          <w:lang w:val="nl-NL"/>
        </w:rPr>
      </w:pPr>
      <w:r w:rsidRPr="00A31F04">
        <w:rPr>
          <w:sz w:val="24"/>
          <w:szCs w:val="24"/>
          <w:u w:val="single"/>
          <w:lang w:val="nl-NL"/>
        </w:rPr>
        <w:t>Opkomst van regionale IO’s</w:t>
      </w:r>
    </w:p>
    <w:p w:rsidR="00F10360" w:rsidRPr="00D2599F" w:rsidRDefault="00F10360" w:rsidP="00ED2841">
      <w:pPr>
        <w:numPr>
          <w:ilvl w:val="0"/>
          <w:numId w:val="16"/>
        </w:numPr>
        <w:spacing w:after="200" w:line="15" w:lineRule="atLeast"/>
        <w:rPr>
          <w:sz w:val="24"/>
          <w:szCs w:val="24"/>
          <w:lang w:val="en-GB"/>
        </w:rPr>
      </w:pPr>
      <w:r w:rsidRPr="00D2599F">
        <w:rPr>
          <w:sz w:val="24"/>
          <w:szCs w:val="24"/>
          <w:lang w:val="en-GB"/>
        </w:rPr>
        <w:t>functies in bepaalde geografische streken</w:t>
      </w:r>
      <w:r w:rsidRPr="00D2599F">
        <w:rPr>
          <w:sz w:val="24"/>
          <w:szCs w:val="24"/>
          <w:lang w:val="en-GB"/>
        </w:rPr>
        <w:br/>
        <w:t>Organization of Amrican States, Organization of Central American States, Arabische Liga, Organization of African Unity, Association of South East Asian Nations</w:t>
      </w:r>
    </w:p>
    <w:p w:rsidR="00F10360" w:rsidRPr="00D2599F" w:rsidRDefault="00F10360" w:rsidP="00ED2841">
      <w:pPr>
        <w:numPr>
          <w:ilvl w:val="0"/>
          <w:numId w:val="16"/>
        </w:numPr>
        <w:spacing w:after="200" w:line="15" w:lineRule="atLeast"/>
        <w:rPr>
          <w:sz w:val="24"/>
          <w:szCs w:val="24"/>
          <w:lang w:val="en-GB"/>
        </w:rPr>
      </w:pPr>
      <w:r w:rsidRPr="00D2599F">
        <w:rPr>
          <w:sz w:val="24"/>
          <w:szCs w:val="24"/>
          <w:lang w:val="en-GB"/>
        </w:rPr>
        <w:t>in functie van veiligheid</w:t>
      </w:r>
      <w:r w:rsidRPr="00D2599F">
        <w:rPr>
          <w:sz w:val="24"/>
          <w:szCs w:val="24"/>
          <w:lang w:val="en-GB"/>
        </w:rPr>
        <w:br/>
        <w:t>North Atlantic Treaty Organization, Organization for Security and Cooperation in Europe, Warsaw Treaty Organization</w:t>
      </w:r>
    </w:p>
    <w:p w:rsidR="00F10360" w:rsidRPr="00D2599F" w:rsidRDefault="00F10360" w:rsidP="00ED2841">
      <w:pPr>
        <w:numPr>
          <w:ilvl w:val="0"/>
          <w:numId w:val="16"/>
        </w:numPr>
        <w:spacing w:after="200" w:line="15" w:lineRule="atLeast"/>
        <w:rPr>
          <w:sz w:val="24"/>
          <w:szCs w:val="24"/>
          <w:lang w:val="en-GB"/>
        </w:rPr>
      </w:pPr>
      <w:r w:rsidRPr="00D2599F">
        <w:rPr>
          <w:sz w:val="24"/>
          <w:szCs w:val="24"/>
          <w:lang w:val="en-GB"/>
        </w:rPr>
        <w:t>in functie van economie</w:t>
      </w:r>
      <w:r w:rsidRPr="00D2599F">
        <w:rPr>
          <w:sz w:val="24"/>
          <w:szCs w:val="24"/>
          <w:lang w:val="en-GB"/>
        </w:rPr>
        <w:br/>
        <w:t xml:space="preserve">European Free Trade Association, North American Free Trade Agreement, Southern Cone Common Market, Council for Economic Assistance, Andean Common Market, Asian-Pacific Economic Cooperation, </w:t>
      </w:r>
      <w:r w:rsidRPr="00D2599F">
        <w:rPr>
          <w:b/>
          <w:sz w:val="24"/>
          <w:szCs w:val="24"/>
          <w:lang w:val="en-GB"/>
        </w:rPr>
        <w:t xml:space="preserve">Europese Unie </w:t>
      </w:r>
      <w:r w:rsidRPr="00D2599F">
        <w:rPr>
          <w:sz w:val="24"/>
          <w:szCs w:val="24"/>
          <w:lang w:val="en-GB"/>
        </w:rPr>
        <w:t>(eerst: europese gemeenschap)</w:t>
      </w:r>
    </w:p>
    <w:p w:rsidR="00F10360" w:rsidRDefault="00F10360" w:rsidP="00ED2841">
      <w:pPr>
        <w:pStyle w:val="Heading2"/>
        <w:rPr>
          <w:lang w:val="nl-NL"/>
        </w:rPr>
      </w:pPr>
      <w:bookmarkStart w:id="48" w:name="_Toc293349471"/>
      <w:bookmarkStart w:id="49" w:name="_Toc296090700"/>
      <w:r>
        <w:rPr>
          <w:lang w:val="nl-NL"/>
        </w:rPr>
        <w:t>6. Recente trends in IO</w:t>
      </w:r>
      <w:bookmarkEnd w:id="48"/>
      <w:bookmarkEnd w:id="49"/>
    </w:p>
    <w:p w:rsidR="00F10360" w:rsidRPr="00D2599F" w:rsidRDefault="00F10360" w:rsidP="00ED2841">
      <w:pPr>
        <w:rPr>
          <w:sz w:val="24"/>
          <w:szCs w:val="24"/>
          <w:lang w:val="nl-NL"/>
        </w:rPr>
      </w:pPr>
      <w:r w:rsidRPr="00D2599F">
        <w:rPr>
          <w:sz w:val="24"/>
          <w:szCs w:val="24"/>
          <w:lang w:val="nl-NL"/>
        </w:rPr>
        <w:t>1/3 van de IO’s in ’81 bestonden niet meer in ‘92</w:t>
      </w:r>
      <w:r w:rsidRPr="00D2599F">
        <w:rPr>
          <w:sz w:val="24"/>
          <w:szCs w:val="24"/>
          <w:lang w:val="nl-NL"/>
        </w:rPr>
        <w:br/>
        <w:t xml:space="preserve">redenen: </w:t>
      </w:r>
      <w:r w:rsidRPr="00D2599F">
        <w:rPr>
          <w:sz w:val="24"/>
          <w:szCs w:val="24"/>
          <w:lang w:val="nl-NL"/>
        </w:rPr>
        <w:br/>
        <w:t>- organisaties in het Oostblok stopten</w:t>
      </w:r>
      <w:r w:rsidRPr="00D2599F">
        <w:rPr>
          <w:sz w:val="24"/>
          <w:szCs w:val="24"/>
          <w:lang w:val="nl-NL"/>
        </w:rPr>
        <w:br/>
        <w:t>- regionale organisaties stopten dankzij de ontwikkeling</w:t>
      </w:r>
      <w:r w:rsidRPr="00D2599F">
        <w:rPr>
          <w:sz w:val="24"/>
          <w:szCs w:val="24"/>
          <w:lang w:val="nl-NL"/>
        </w:rPr>
        <w:br/>
        <w:t xml:space="preserve">- groeiende polarisatie tussen machtige(geletterde, rijke en democratische) landen die IGO’s controleerden en landen zonder banden met IO’s </w:t>
      </w:r>
    </w:p>
    <w:p w:rsidR="00F10360" w:rsidRPr="00D2599F" w:rsidRDefault="00F10360" w:rsidP="00ED2841">
      <w:pPr>
        <w:rPr>
          <w:sz w:val="24"/>
          <w:szCs w:val="24"/>
          <w:lang w:val="nl-NL"/>
        </w:rPr>
      </w:pPr>
      <w:r w:rsidRPr="00A31F04">
        <w:rPr>
          <w:sz w:val="24"/>
          <w:szCs w:val="24"/>
          <w:u w:val="single"/>
          <w:lang w:val="nl-NL"/>
        </w:rPr>
        <w:t xml:space="preserve">Groei van NGO’s </w:t>
      </w:r>
      <w:r w:rsidRPr="00A31F04">
        <w:rPr>
          <w:sz w:val="24"/>
          <w:szCs w:val="24"/>
          <w:u w:val="single"/>
          <w:lang w:val="nl-NL"/>
        </w:rPr>
        <w:br/>
      </w:r>
      <w:r w:rsidRPr="00D2599F">
        <w:rPr>
          <w:sz w:val="24"/>
          <w:szCs w:val="24"/>
          <w:lang w:val="nl-NL"/>
        </w:rPr>
        <w:t xml:space="preserve">1850-1900: groei van private internationale associaties vergelijkbaar met de groei van publieke internationale bonden </w:t>
      </w:r>
      <w:r w:rsidRPr="00D2599F">
        <w:rPr>
          <w:sz w:val="24"/>
          <w:szCs w:val="24"/>
          <w:lang w:val="nl-NL"/>
        </w:rPr>
        <w:sym w:font="Wingdings" w:char="F0E0"/>
      </w:r>
      <w:r w:rsidRPr="00D2599F">
        <w:rPr>
          <w:sz w:val="24"/>
          <w:szCs w:val="24"/>
          <w:lang w:val="nl-NL"/>
        </w:rPr>
        <w:t xml:space="preserve"> meer INGO’s dan NGO’s</w:t>
      </w:r>
      <w:r w:rsidRPr="00D2599F">
        <w:rPr>
          <w:sz w:val="24"/>
          <w:szCs w:val="24"/>
          <w:lang w:val="nl-NL"/>
        </w:rPr>
        <w:br/>
      </w:r>
      <w:r w:rsidRPr="00D2599F">
        <w:rPr>
          <w:sz w:val="24"/>
          <w:szCs w:val="24"/>
          <w:lang w:val="nl-NL"/>
        </w:rPr>
        <w:sym w:font="Wingdings" w:char="F0E0"/>
      </w:r>
      <w:r w:rsidRPr="00D2599F">
        <w:rPr>
          <w:sz w:val="24"/>
          <w:szCs w:val="24"/>
          <w:lang w:val="nl-NL"/>
        </w:rPr>
        <w:t xml:space="preserve"> doeleinden: vnl. commercieel, industrieel, technologie, wetenschap, gezondheid, medicijnen en mensenrechten</w:t>
      </w:r>
    </w:p>
    <w:p w:rsidR="00F10360" w:rsidRPr="00D2599F" w:rsidRDefault="00F10360" w:rsidP="00ED2841">
      <w:pPr>
        <w:rPr>
          <w:sz w:val="24"/>
          <w:szCs w:val="24"/>
          <w:lang w:val="nl-NL"/>
        </w:rPr>
      </w:pPr>
      <w:r w:rsidRPr="00A31F04">
        <w:rPr>
          <w:sz w:val="24"/>
          <w:szCs w:val="24"/>
          <w:u w:val="single"/>
          <w:lang w:val="nl-NL"/>
        </w:rPr>
        <w:t>Heden</w:t>
      </w:r>
      <w:r w:rsidRPr="00D2599F">
        <w:rPr>
          <w:sz w:val="24"/>
          <w:szCs w:val="24"/>
          <w:lang w:val="nl-NL"/>
        </w:rPr>
        <w:br/>
        <w:t xml:space="preserve">Van kleine raadgevende organisaties (vb. </w:t>
      </w:r>
      <w:r w:rsidRPr="00D2599F">
        <w:rPr>
          <w:sz w:val="24"/>
          <w:szCs w:val="24"/>
          <w:lang w:val="en-GB"/>
        </w:rPr>
        <w:t xml:space="preserve">Northwest Atlantic Fisheries Organization) tot substantiële bureaucratische structuren (vb. </w:t>
      </w:r>
      <w:r w:rsidRPr="00D2599F">
        <w:rPr>
          <w:sz w:val="24"/>
          <w:szCs w:val="24"/>
          <w:lang w:val="nl-NL"/>
        </w:rPr>
        <w:t>Wereldbank, EU)</w:t>
      </w:r>
      <w:r w:rsidRPr="00D2599F">
        <w:rPr>
          <w:sz w:val="24"/>
          <w:szCs w:val="24"/>
          <w:lang w:val="nl-NL"/>
        </w:rPr>
        <w:br/>
        <w:t xml:space="preserve">Onwikkeling van internationale gerechtelijke instanties </w:t>
      </w:r>
      <w:r w:rsidRPr="00D2599F">
        <w:rPr>
          <w:sz w:val="24"/>
          <w:szCs w:val="24"/>
          <w:lang w:val="nl-NL"/>
        </w:rPr>
        <w:br/>
      </w:r>
      <w:r w:rsidRPr="00D2599F">
        <w:rPr>
          <w:sz w:val="24"/>
          <w:szCs w:val="24"/>
          <w:lang w:val="en-GB"/>
        </w:rPr>
        <w:sym w:font="Wingdings" w:char="F0E0"/>
      </w:r>
      <w:r w:rsidRPr="00D2599F">
        <w:rPr>
          <w:sz w:val="24"/>
          <w:szCs w:val="24"/>
          <w:lang w:val="nl-NL"/>
        </w:rPr>
        <w:t xml:space="preserve"> Internationaal hof in Joegoslavië en Rwanda</w:t>
      </w:r>
      <w:r w:rsidRPr="00D2599F">
        <w:rPr>
          <w:sz w:val="24"/>
          <w:szCs w:val="24"/>
          <w:lang w:val="nl-NL"/>
        </w:rPr>
        <w:br/>
      </w:r>
      <w:r w:rsidRPr="00D2599F">
        <w:rPr>
          <w:sz w:val="24"/>
          <w:szCs w:val="24"/>
          <w:lang w:val="nl-NL"/>
        </w:rPr>
        <w:sym w:font="Wingdings" w:char="F0E0"/>
      </w:r>
      <w:r w:rsidRPr="00D2599F">
        <w:rPr>
          <w:sz w:val="24"/>
          <w:szCs w:val="24"/>
          <w:lang w:val="nl-NL"/>
        </w:rPr>
        <w:t xml:space="preserve"> Internationaal gerechtshof</w:t>
      </w:r>
      <w:r w:rsidRPr="00D2599F">
        <w:rPr>
          <w:sz w:val="24"/>
          <w:szCs w:val="24"/>
          <w:lang w:val="nl-NL"/>
        </w:rPr>
        <w:br/>
      </w:r>
      <w:r w:rsidRPr="00D2599F">
        <w:rPr>
          <w:sz w:val="24"/>
          <w:szCs w:val="24"/>
          <w:lang w:val="nl-NL"/>
        </w:rPr>
        <w:br/>
      </w:r>
      <w:r w:rsidRPr="00D2599F">
        <w:rPr>
          <w:sz w:val="24"/>
          <w:szCs w:val="24"/>
          <w:lang w:val="nl-NL"/>
        </w:rPr>
        <w:sym w:font="Wingdings" w:char="F0E8"/>
      </w:r>
      <w:r w:rsidRPr="00D2599F">
        <w:rPr>
          <w:sz w:val="24"/>
          <w:szCs w:val="24"/>
          <w:lang w:val="nl-NL"/>
        </w:rPr>
        <w:t xml:space="preserve"> IO’s zijn niet de drijfveer van internationale veranderingen, maar IO’s zijn een antwoord op veranderingen in internationale relaties</w:t>
      </w:r>
    </w:p>
    <w:p w:rsidR="00F10360" w:rsidRPr="00A31F04" w:rsidRDefault="00F10360" w:rsidP="00ED2841">
      <w:pPr>
        <w:pStyle w:val="Heading1"/>
      </w:pPr>
      <w:bookmarkStart w:id="50" w:name="_Toc293349472"/>
      <w:bookmarkStart w:id="51" w:name="_Toc296090701"/>
      <w:r w:rsidRPr="00A31F04">
        <w:t>B. Conceptuele benaderingen</w:t>
      </w:r>
      <w:bookmarkEnd w:id="50"/>
      <w:bookmarkEnd w:id="51"/>
      <w:r w:rsidRPr="00A31F04">
        <w:t xml:space="preserve"> </w:t>
      </w:r>
    </w:p>
    <w:p w:rsidR="00F10360" w:rsidRPr="00D2599F" w:rsidRDefault="00F10360" w:rsidP="00ED2841">
      <w:pPr>
        <w:spacing w:line="288" w:lineRule="auto"/>
        <w:rPr>
          <w:sz w:val="24"/>
          <w:szCs w:val="24"/>
          <w:lang w:val="nl-NL"/>
        </w:rPr>
      </w:pPr>
      <w:r>
        <w:rPr>
          <w:noProof/>
          <w:lang w:eastAsia="nl-BE"/>
        </w:rPr>
        <w:pict>
          <v:line id="_x0000_s1026" style="position:absolute;z-index:251657216" from="0,49.55pt" to="18pt,58.55pt">
            <v:stroke endarrow="block"/>
          </v:line>
        </w:pict>
      </w:r>
      <w:r>
        <w:rPr>
          <w:noProof/>
          <w:lang w:eastAsia="nl-BE"/>
        </w:rPr>
        <w:pict>
          <v:line id="_x0000_s1027" style="position:absolute;flip:y;z-index:251656192" from="0,40.55pt" to="18pt,49.55pt">
            <v:stroke endarrow="block"/>
          </v:line>
        </w:pict>
      </w:r>
      <w:r w:rsidRPr="00D2599F">
        <w:rPr>
          <w:sz w:val="24"/>
          <w:szCs w:val="24"/>
          <w:lang w:val="nl-NL"/>
        </w:rPr>
        <w:t>Vnl. ontwikkeld in de naoorlogse periode</w:t>
      </w:r>
      <w:r w:rsidRPr="00D2599F">
        <w:rPr>
          <w:sz w:val="24"/>
          <w:szCs w:val="24"/>
          <w:lang w:val="nl-NL"/>
        </w:rPr>
        <w:br/>
        <w:t>Het concept en de praktijk evolueerden in de tijd</w:t>
      </w:r>
      <w:r w:rsidRPr="00D2599F">
        <w:rPr>
          <w:sz w:val="24"/>
          <w:szCs w:val="24"/>
          <w:lang w:val="nl-NL"/>
        </w:rPr>
        <w:br/>
        <w:t xml:space="preserve">         dubbelzinnigheden</w:t>
      </w:r>
      <w:r w:rsidRPr="00D2599F">
        <w:rPr>
          <w:sz w:val="24"/>
          <w:szCs w:val="24"/>
          <w:lang w:val="nl-NL"/>
        </w:rPr>
        <w:br/>
        <w:t xml:space="preserve">         veelheid aan mogelijkheden om internationaal gedrag te organiseren</w:t>
      </w:r>
    </w:p>
    <w:p w:rsidR="00F10360" w:rsidRDefault="00F10360" w:rsidP="00ED2841">
      <w:pPr>
        <w:pStyle w:val="Heading2"/>
        <w:rPr>
          <w:lang w:val="nl-NL"/>
        </w:rPr>
      </w:pPr>
      <w:bookmarkStart w:id="52" w:name="_Toc293349473"/>
      <w:bookmarkStart w:id="53" w:name="_Toc296090702"/>
      <w:r>
        <w:rPr>
          <w:lang w:val="nl-NL"/>
        </w:rPr>
        <w:t>7. IO als formele organisatie</w:t>
      </w:r>
      <w:bookmarkEnd w:id="52"/>
      <w:bookmarkEnd w:id="53"/>
    </w:p>
    <w:p w:rsidR="00F10360" w:rsidRPr="00D2599F" w:rsidRDefault="00F10360" w:rsidP="00ED2841">
      <w:pPr>
        <w:rPr>
          <w:sz w:val="24"/>
          <w:szCs w:val="24"/>
          <w:lang w:val="nl-NL"/>
        </w:rPr>
      </w:pPr>
      <w:r w:rsidRPr="00A31F04">
        <w:rPr>
          <w:b/>
          <w:sz w:val="24"/>
          <w:szCs w:val="24"/>
          <w:lang w:val="nl-NL"/>
        </w:rPr>
        <w:t>Def</w:t>
      </w:r>
      <w:r>
        <w:rPr>
          <w:b/>
          <w:sz w:val="24"/>
          <w:szCs w:val="24"/>
          <w:lang w:val="nl-NL"/>
        </w:rPr>
        <w:t>initie</w:t>
      </w:r>
      <w:r w:rsidRPr="00A31F04">
        <w:rPr>
          <w:b/>
          <w:sz w:val="24"/>
          <w:szCs w:val="24"/>
          <w:lang w:val="nl-NL"/>
        </w:rPr>
        <w:t xml:space="preserve"> IO</w:t>
      </w:r>
      <w:r w:rsidRPr="00D2599F">
        <w:rPr>
          <w:sz w:val="24"/>
          <w:szCs w:val="24"/>
          <w:lang w:val="nl-NL"/>
        </w:rPr>
        <w:t>: formele organisatie tussen staten of tussen de vertegenwoordigers van staten</w:t>
      </w:r>
      <w:r w:rsidRPr="00D2599F">
        <w:rPr>
          <w:sz w:val="24"/>
          <w:szCs w:val="24"/>
          <w:lang w:val="nl-NL"/>
        </w:rPr>
        <w:br/>
        <w:t>Vanaf 1870: IGO’s vergemakkelijken de (commerciële) afhankelijkheid van Europese staten</w:t>
      </w:r>
      <w:r w:rsidRPr="00D2599F">
        <w:rPr>
          <w:sz w:val="24"/>
          <w:szCs w:val="24"/>
          <w:lang w:val="nl-NL"/>
        </w:rPr>
        <w:br/>
        <w:t>Vb. VN en functionele regionale organisaties</w:t>
      </w:r>
    </w:p>
    <w:p w:rsidR="00F10360" w:rsidRPr="00D2599F" w:rsidRDefault="00F10360" w:rsidP="00ED2841">
      <w:pPr>
        <w:rPr>
          <w:sz w:val="24"/>
          <w:szCs w:val="24"/>
          <w:lang w:val="nl-NL"/>
        </w:rPr>
      </w:pPr>
      <w:r w:rsidRPr="00D2599F">
        <w:rPr>
          <w:sz w:val="24"/>
          <w:szCs w:val="24"/>
          <w:u w:val="single"/>
          <w:lang w:val="nl-NL"/>
        </w:rPr>
        <w:t>1900</w:t>
      </w:r>
      <w:r w:rsidRPr="00D2599F">
        <w:rPr>
          <w:sz w:val="24"/>
          <w:szCs w:val="24"/>
          <w:lang w:val="nl-NL"/>
        </w:rPr>
        <w:t>: Begin van de studie van de formele organisaties, vnl over WOI en het ontstaan van de VN</w:t>
      </w:r>
      <w:r w:rsidRPr="00D2599F">
        <w:rPr>
          <w:sz w:val="24"/>
          <w:szCs w:val="24"/>
          <w:lang w:val="nl-NL"/>
        </w:rPr>
        <w:br/>
        <w:t xml:space="preserve">tussenoorlogse analyse: descriptief + focus op de legale en organisatorische structuur van groeiende instututies </w:t>
      </w:r>
      <w:r w:rsidRPr="00D2599F">
        <w:rPr>
          <w:sz w:val="24"/>
          <w:szCs w:val="24"/>
          <w:lang w:val="nl-NL"/>
        </w:rPr>
        <w:br/>
      </w:r>
      <w:r w:rsidRPr="00D2599F">
        <w:rPr>
          <w:sz w:val="24"/>
          <w:szCs w:val="24"/>
          <w:lang w:val="nl-NL"/>
        </w:rPr>
        <w:sym w:font="Wingdings" w:char="F0E0"/>
      </w:r>
      <w:r w:rsidRPr="00D2599F">
        <w:rPr>
          <w:sz w:val="24"/>
          <w:szCs w:val="24"/>
          <w:lang w:val="nl-NL"/>
        </w:rPr>
        <w:t xml:space="preserve"> Verwaarlozing van de echte beweegredenen van staten en hun afkeer om hun soevereiniteit over te dragen naar federale en supranationale organisaties </w:t>
      </w:r>
      <w:r w:rsidRPr="00D2599F">
        <w:rPr>
          <w:sz w:val="24"/>
          <w:szCs w:val="24"/>
          <w:lang w:val="nl-NL"/>
        </w:rPr>
        <w:sym w:font="Wingdings" w:char="F0E0"/>
      </w:r>
      <w:r w:rsidRPr="00D2599F">
        <w:rPr>
          <w:sz w:val="24"/>
          <w:szCs w:val="24"/>
          <w:lang w:val="nl-NL"/>
        </w:rPr>
        <w:t xml:space="preserve"> idealistische theorie</w:t>
      </w:r>
      <w:r w:rsidRPr="00D2599F">
        <w:rPr>
          <w:sz w:val="24"/>
          <w:szCs w:val="24"/>
          <w:lang w:val="nl-NL"/>
        </w:rPr>
        <w:br/>
        <w:t xml:space="preserve">realiteit: IO gedreven door machtspolitiek </w:t>
      </w:r>
      <w:r w:rsidRPr="00D2599F">
        <w:rPr>
          <w:sz w:val="24"/>
          <w:szCs w:val="24"/>
          <w:lang w:val="nl-NL"/>
        </w:rPr>
        <w:sym w:font="Wingdings" w:char="F0E0"/>
      </w:r>
      <w:r w:rsidRPr="00D2599F">
        <w:rPr>
          <w:sz w:val="24"/>
          <w:szCs w:val="24"/>
          <w:lang w:val="nl-NL"/>
        </w:rPr>
        <w:t xml:space="preserve"> macht als sleutelmechanisme</w:t>
      </w:r>
    </w:p>
    <w:p w:rsidR="00F10360" w:rsidRPr="00D2599F" w:rsidRDefault="00F10360" w:rsidP="00ED2841">
      <w:pPr>
        <w:rPr>
          <w:sz w:val="24"/>
          <w:szCs w:val="24"/>
          <w:lang w:val="nl-NL"/>
        </w:rPr>
      </w:pPr>
      <w:r w:rsidRPr="00D2599F">
        <w:rPr>
          <w:sz w:val="24"/>
          <w:szCs w:val="24"/>
          <w:u w:val="single"/>
          <w:lang w:val="nl-NL"/>
        </w:rPr>
        <w:t>Na WO II</w:t>
      </w:r>
      <w:r w:rsidRPr="00D2599F">
        <w:rPr>
          <w:b/>
          <w:sz w:val="24"/>
          <w:szCs w:val="24"/>
          <w:lang w:val="nl-NL"/>
        </w:rPr>
        <w:t>: functionalistische theorie</w:t>
      </w:r>
      <w:r w:rsidRPr="00D2599F">
        <w:rPr>
          <w:b/>
          <w:sz w:val="24"/>
          <w:szCs w:val="24"/>
          <w:lang w:val="nl-NL"/>
        </w:rPr>
        <w:br/>
      </w:r>
      <w:r w:rsidRPr="00D2599F">
        <w:rPr>
          <w:sz w:val="24"/>
          <w:szCs w:val="24"/>
          <w:lang w:val="nl-NL"/>
        </w:rPr>
        <w:t xml:space="preserve">Technologische ontwikkelingen en de wens om welvaartsstaten te promoten </w:t>
      </w:r>
      <w:r w:rsidRPr="00D2599F">
        <w:rPr>
          <w:sz w:val="24"/>
          <w:szCs w:val="24"/>
          <w:lang w:val="nl-NL"/>
        </w:rPr>
        <w:sym w:font="Wingdings" w:char="F0E0"/>
      </w:r>
      <w:r w:rsidRPr="00D2599F">
        <w:rPr>
          <w:sz w:val="24"/>
          <w:szCs w:val="24"/>
          <w:lang w:val="nl-NL"/>
        </w:rPr>
        <w:t xml:space="preserve"> internationale samenwerken (IGO’s en INGO’s) </w:t>
      </w:r>
      <w:r w:rsidRPr="00D2599F">
        <w:rPr>
          <w:sz w:val="24"/>
          <w:szCs w:val="24"/>
          <w:lang w:val="nl-NL"/>
        </w:rPr>
        <w:br/>
        <w:t>Belangrijke rol voor professionelen die de samenwerkingsverbanden uitvoeren</w:t>
      </w:r>
      <w:r w:rsidRPr="00D2599F">
        <w:rPr>
          <w:sz w:val="24"/>
          <w:szCs w:val="24"/>
          <w:lang w:val="nl-NL"/>
        </w:rPr>
        <w:br/>
      </w:r>
      <w:r w:rsidRPr="00D2599F">
        <w:rPr>
          <w:b/>
          <w:sz w:val="24"/>
          <w:szCs w:val="24"/>
          <w:lang w:val="nl-NL"/>
        </w:rPr>
        <w:t>Neofunctionalisme</w:t>
      </w:r>
      <w:r w:rsidRPr="00D2599F">
        <w:rPr>
          <w:sz w:val="24"/>
          <w:szCs w:val="24"/>
          <w:lang w:val="nl-NL"/>
        </w:rPr>
        <w:t xml:space="preserve">: succesvolle samenwerking op één vlak vergroot de voordelen van samenwerking op gerelateerde vlakken </w:t>
      </w:r>
      <w:r w:rsidRPr="00D2599F">
        <w:rPr>
          <w:sz w:val="24"/>
          <w:szCs w:val="24"/>
          <w:lang w:val="nl-NL"/>
        </w:rPr>
        <w:sym w:font="Wingdings" w:char="F0E0"/>
      </w:r>
      <w:r w:rsidRPr="00D2599F">
        <w:rPr>
          <w:sz w:val="24"/>
          <w:szCs w:val="24"/>
          <w:lang w:val="nl-NL"/>
        </w:rPr>
        <w:t xml:space="preserve"> druk van binnenlandse belangengroepen en internationale abtenaren voor meer samenwerking </w:t>
      </w:r>
      <w:r w:rsidRPr="00D2599F">
        <w:rPr>
          <w:sz w:val="24"/>
          <w:szCs w:val="24"/>
          <w:lang w:val="nl-NL"/>
        </w:rPr>
        <w:sym w:font="Wingdings" w:char="F0E0"/>
      </w:r>
      <w:r w:rsidRPr="00D2599F">
        <w:rPr>
          <w:sz w:val="24"/>
          <w:szCs w:val="24"/>
          <w:lang w:val="nl-NL"/>
        </w:rPr>
        <w:t xml:space="preserve"> internationale en regionale intergratie</w:t>
      </w:r>
      <w:r w:rsidRPr="00D2599F">
        <w:rPr>
          <w:sz w:val="24"/>
          <w:szCs w:val="24"/>
          <w:lang w:val="nl-NL"/>
        </w:rPr>
        <w:br/>
        <w:t xml:space="preserve">Vb. de Europese Gemeenschap </w:t>
      </w:r>
    </w:p>
    <w:p w:rsidR="00F10360" w:rsidRPr="00D2599F" w:rsidRDefault="00F10360" w:rsidP="00ED2841">
      <w:pPr>
        <w:rPr>
          <w:sz w:val="24"/>
          <w:szCs w:val="24"/>
          <w:lang w:val="nl-NL"/>
        </w:rPr>
      </w:pPr>
      <w:r w:rsidRPr="00D2599F">
        <w:rPr>
          <w:sz w:val="24"/>
          <w:szCs w:val="24"/>
          <w:u w:val="single"/>
          <w:lang w:val="nl-NL"/>
        </w:rPr>
        <w:t>Latere theorie</w:t>
      </w:r>
      <w:r w:rsidRPr="00D2599F">
        <w:rPr>
          <w:sz w:val="24"/>
          <w:szCs w:val="24"/>
          <w:lang w:val="nl-NL"/>
        </w:rPr>
        <w:t xml:space="preserve">: gericht op hoe de </w:t>
      </w:r>
      <w:r w:rsidRPr="00D2599F">
        <w:rPr>
          <w:b/>
          <w:sz w:val="24"/>
          <w:szCs w:val="24"/>
          <w:lang w:val="nl-NL"/>
        </w:rPr>
        <w:t>toenemende afhankelijkheid</w:t>
      </w:r>
      <w:r w:rsidRPr="00D2599F">
        <w:rPr>
          <w:sz w:val="24"/>
          <w:szCs w:val="24"/>
          <w:lang w:val="nl-NL"/>
        </w:rPr>
        <w:t xml:space="preserve"> tussen staten de staatssoevereiniteit doet afnemen</w:t>
      </w:r>
      <w:r w:rsidRPr="00D2599F">
        <w:rPr>
          <w:sz w:val="24"/>
          <w:szCs w:val="24"/>
          <w:lang w:val="nl-NL"/>
        </w:rPr>
        <w:br/>
        <w:t>Economische afhankelijkheid tussen staten niet monotoon doorheen de tijd.</w:t>
      </w:r>
      <w:r w:rsidRPr="00D2599F">
        <w:rPr>
          <w:sz w:val="24"/>
          <w:szCs w:val="24"/>
          <w:lang w:val="nl-NL"/>
        </w:rPr>
        <w:br/>
        <w:t xml:space="preserve">Algemeen: groeiende interacties en vaker op lange termijn op alle mogelijke vlakken </w:t>
      </w:r>
      <w:r w:rsidRPr="00D2599F">
        <w:rPr>
          <w:sz w:val="24"/>
          <w:szCs w:val="24"/>
          <w:lang w:val="nl-NL"/>
        </w:rPr>
        <w:sym w:font="Wingdings" w:char="F0E0"/>
      </w:r>
      <w:r w:rsidRPr="00D2599F">
        <w:rPr>
          <w:sz w:val="24"/>
          <w:szCs w:val="24"/>
          <w:lang w:val="nl-NL"/>
        </w:rPr>
        <w:t xml:space="preserve"> zelfs de machtigste staten zijn gevoelig voor gebeurtenissen in andere staten</w:t>
      </w:r>
      <w:r w:rsidRPr="00D2599F">
        <w:rPr>
          <w:sz w:val="24"/>
          <w:szCs w:val="24"/>
          <w:lang w:val="nl-NL"/>
        </w:rPr>
        <w:br/>
        <w:t>Kleine staten zijn afhankelijk van grotere staten en hebben een grotere nood aan steun van organisaties.</w:t>
      </w:r>
      <w:r w:rsidRPr="00D2599F">
        <w:rPr>
          <w:sz w:val="24"/>
          <w:szCs w:val="24"/>
          <w:lang w:val="nl-NL"/>
        </w:rPr>
        <w:br/>
        <w:t>Afhankelijkheid steeds complexer door steeds meer internationale actoren (multinationals en milieugroepen)</w:t>
      </w:r>
      <w:r w:rsidRPr="00D2599F">
        <w:rPr>
          <w:sz w:val="24"/>
          <w:szCs w:val="24"/>
          <w:lang w:val="nl-NL"/>
        </w:rPr>
        <w:br/>
        <w:t xml:space="preserve"> </w:t>
      </w:r>
      <w:r w:rsidRPr="00D2599F">
        <w:rPr>
          <w:sz w:val="24"/>
          <w:szCs w:val="24"/>
          <w:lang w:val="nl-NL"/>
        </w:rPr>
        <w:sym w:font="Wingdings" w:char="F0E0"/>
      </w:r>
      <w:r w:rsidRPr="00D2599F">
        <w:rPr>
          <w:sz w:val="24"/>
          <w:szCs w:val="24"/>
          <w:lang w:val="nl-NL"/>
        </w:rPr>
        <w:t xml:space="preserve"> stijging van mogelijkheden voor formele IO’s, maar niet meer bereidheid van staten om hun politieke autoriteit over te dragen aan deze IO’s</w:t>
      </w:r>
    </w:p>
    <w:p w:rsidR="00F10360" w:rsidRPr="00D2599F" w:rsidRDefault="00F10360" w:rsidP="00ED2841">
      <w:pPr>
        <w:rPr>
          <w:sz w:val="24"/>
          <w:szCs w:val="24"/>
          <w:lang w:val="nl-NL"/>
        </w:rPr>
      </w:pPr>
      <w:r w:rsidRPr="00A31F04">
        <w:rPr>
          <w:b/>
          <w:sz w:val="24"/>
          <w:szCs w:val="24"/>
          <w:lang w:val="nl-NL"/>
        </w:rPr>
        <w:t xml:space="preserve">Praktisch </w:t>
      </w:r>
      <w:r w:rsidRPr="00D2599F">
        <w:rPr>
          <w:sz w:val="24"/>
          <w:szCs w:val="24"/>
          <w:lang w:val="nl-NL"/>
        </w:rPr>
        <w:t>oogpunt: IO’s voldoen niet aan de verwachtingen.</w:t>
      </w:r>
      <w:r w:rsidRPr="00D2599F">
        <w:rPr>
          <w:sz w:val="24"/>
          <w:szCs w:val="24"/>
          <w:lang w:val="nl-NL"/>
        </w:rPr>
        <w:br/>
        <w:t>Vb. Volkenbond in ’30</w:t>
      </w:r>
      <w:r w:rsidRPr="00D2599F">
        <w:rPr>
          <w:sz w:val="24"/>
          <w:szCs w:val="24"/>
          <w:lang w:val="nl-NL"/>
        </w:rPr>
        <w:br/>
        <w:t xml:space="preserve"> Vb. VN in ’70: de AV en de agentschappen waren slechts fora voor ideologisch debat</w:t>
      </w:r>
      <w:r w:rsidRPr="00D2599F">
        <w:rPr>
          <w:sz w:val="24"/>
          <w:szCs w:val="24"/>
          <w:lang w:val="nl-NL"/>
        </w:rPr>
        <w:br/>
        <w:t xml:space="preserve">         ’80: openlijke vijandigheid van de VS (= meest krachtige lid) tegen de VN</w:t>
      </w:r>
      <w:r w:rsidRPr="00D2599F">
        <w:rPr>
          <w:sz w:val="24"/>
          <w:szCs w:val="24"/>
          <w:lang w:val="nl-NL"/>
        </w:rPr>
        <w:br/>
        <w:t>Vb. EG: verwachtingen binnen de EU en m.b.t. het hele regionale gemeenschap model</w:t>
      </w:r>
    </w:p>
    <w:p w:rsidR="00F10360" w:rsidRDefault="00F10360" w:rsidP="00ED2841">
      <w:pPr>
        <w:rPr>
          <w:sz w:val="24"/>
          <w:szCs w:val="24"/>
          <w:lang w:val="nl-NL"/>
        </w:rPr>
      </w:pPr>
      <w:r w:rsidRPr="00A31F04">
        <w:rPr>
          <w:b/>
          <w:sz w:val="24"/>
          <w:szCs w:val="24"/>
          <w:lang w:val="nl-NL"/>
        </w:rPr>
        <w:t>In feite</w:t>
      </w:r>
      <w:r w:rsidRPr="00D2599F">
        <w:rPr>
          <w:sz w:val="24"/>
          <w:szCs w:val="24"/>
          <w:lang w:val="nl-NL"/>
        </w:rPr>
        <w:t>: IO’s spelen een belanrijke rol</w:t>
      </w:r>
      <w:r w:rsidRPr="00D2599F">
        <w:rPr>
          <w:sz w:val="24"/>
          <w:szCs w:val="24"/>
          <w:lang w:val="nl-NL"/>
        </w:rPr>
        <w:br/>
        <w:t xml:space="preserve">Economische organisations </w:t>
      </w:r>
      <w:r w:rsidRPr="00D2599F">
        <w:rPr>
          <w:sz w:val="24"/>
          <w:szCs w:val="24"/>
          <w:lang w:val="nl-NL"/>
        </w:rPr>
        <w:sym w:font="Wingdings" w:char="F0E0"/>
      </w:r>
      <w:r w:rsidRPr="00D2599F">
        <w:rPr>
          <w:sz w:val="24"/>
          <w:szCs w:val="24"/>
          <w:lang w:val="nl-NL"/>
        </w:rPr>
        <w:t xml:space="preserve"> prestaties in de wereldecononie</w:t>
      </w:r>
      <w:r w:rsidRPr="00D2599F">
        <w:rPr>
          <w:sz w:val="24"/>
          <w:szCs w:val="24"/>
          <w:lang w:val="nl-NL"/>
        </w:rPr>
        <w:br/>
        <w:t>NAVO: meest geïnstitutionaliseerd en succesvolle allianti</w:t>
      </w:r>
      <w:r>
        <w:rPr>
          <w:sz w:val="24"/>
          <w:szCs w:val="24"/>
          <w:lang w:val="nl-NL"/>
        </w:rPr>
        <w:t>e</w:t>
      </w:r>
    </w:p>
    <w:p w:rsidR="00F10360" w:rsidRDefault="00F10360" w:rsidP="00ED2841">
      <w:pPr>
        <w:rPr>
          <w:sz w:val="24"/>
          <w:szCs w:val="24"/>
          <w:lang w:val="nl-NL"/>
        </w:rPr>
      </w:pPr>
      <w:r w:rsidRPr="00814A3A">
        <w:rPr>
          <w:sz w:val="24"/>
          <w:szCs w:val="24"/>
          <w:u w:val="single"/>
          <w:lang w:val="nl-NL"/>
        </w:rPr>
        <w:t>Na de KO</w:t>
      </w:r>
      <w:r>
        <w:rPr>
          <w:sz w:val="24"/>
          <w:szCs w:val="24"/>
          <w:lang w:val="nl-NL"/>
        </w:rPr>
        <w:t>: vernieuwing = beter gebruik van bestaande organisaties</w:t>
      </w:r>
      <w:r>
        <w:rPr>
          <w:sz w:val="24"/>
          <w:szCs w:val="24"/>
          <w:lang w:val="nl-NL"/>
        </w:rPr>
        <w:br/>
        <w:t>- Doelstellingen van de organisaties (bv. NAVO) veranderen naar andere problemen</w:t>
      </w:r>
      <w:r>
        <w:rPr>
          <w:sz w:val="24"/>
          <w:szCs w:val="24"/>
          <w:lang w:val="nl-NL"/>
        </w:rPr>
        <w:br/>
        <w:t xml:space="preserve">- Locaties van organisaties uit te breiden (World Bank) </w:t>
      </w:r>
      <w:r>
        <w:rPr>
          <w:sz w:val="24"/>
          <w:szCs w:val="24"/>
          <w:lang w:val="nl-NL"/>
        </w:rPr>
        <w:br/>
      </w:r>
      <w:r w:rsidRPr="002B4C03">
        <w:rPr>
          <w:sz w:val="24"/>
          <w:szCs w:val="24"/>
          <w:lang w:val="nl-NL"/>
        </w:rPr>
        <w:sym w:font="Wingdings" w:char="F0E0"/>
      </w:r>
      <w:r>
        <w:rPr>
          <w:sz w:val="24"/>
          <w:szCs w:val="24"/>
          <w:lang w:val="nl-NL"/>
        </w:rPr>
        <w:t xml:space="preserve"> nieuwe kwesties o.a. milieu</w:t>
      </w:r>
    </w:p>
    <w:p w:rsidR="00F10360" w:rsidRDefault="00F10360" w:rsidP="00ED2841">
      <w:pPr>
        <w:rPr>
          <w:sz w:val="24"/>
          <w:szCs w:val="24"/>
          <w:lang w:val="nl-NL"/>
        </w:rPr>
      </w:pPr>
      <w:r w:rsidRPr="00814A3A">
        <w:rPr>
          <w:b/>
          <w:sz w:val="24"/>
          <w:szCs w:val="24"/>
          <w:lang w:val="nl-NL"/>
        </w:rPr>
        <w:t>Theoretische literatuur</w:t>
      </w:r>
      <w:r>
        <w:rPr>
          <w:sz w:val="24"/>
          <w:szCs w:val="24"/>
          <w:lang w:val="nl-NL"/>
        </w:rPr>
        <w:t xml:space="preserve">: terugtrekking van geleerden in de studie van IO’s. </w:t>
      </w:r>
      <w:r>
        <w:rPr>
          <w:sz w:val="24"/>
          <w:szCs w:val="24"/>
          <w:lang w:val="nl-NL"/>
        </w:rPr>
        <w:br/>
      </w:r>
      <w:r w:rsidRPr="002B4C03">
        <w:rPr>
          <w:sz w:val="24"/>
          <w:szCs w:val="24"/>
          <w:lang w:val="nl-NL"/>
        </w:rPr>
        <w:sym w:font="Wingdings" w:char="F0E0"/>
      </w:r>
      <w:r>
        <w:rPr>
          <w:sz w:val="24"/>
          <w:szCs w:val="24"/>
          <w:lang w:val="nl-NL"/>
        </w:rPr>
        <w:t xml:space="preserve"> bestaat dit veld nog behalve in naam?</w:t>
      </w:r>
      <w:r>
        <w:rPr>
          <w:sz w:val="24"/>
          <w:szCs w:val="24"/>
          <w:lang w:val="nl-NL"/>
        </w:rPr>
        <w:br/>
        <w:t>Nieuwe aandacht voor IO’s: geen voortzetting van de vroegere traditie, maar reconstructie op sterkere theoretische fundamenten.</w:t>
      </w:r>
      <w:r>
        <w:rPr>
          <w:sz w:val="24"/>
          <w:szCs w:val="24"/>
          <w:lang w:val="nl-NL"/>
        </w:rPr>
        <w:br/>
        <w:t xml:space="preserve">Nieuwe literatuur: </w:t>
      </w:r>
      <w:r>
        <w:rPr>
          <w:sz w:val="24"/>
          <w:szCs w:val="24"/>
          <w:lang w:val="nl-NL"/>
        </w:rPr>
        <w:br/>
        <w:t xml:space="preserve">- niet-idealistisch: belangrijkste kwestie= handhaving van afspraken en stimulansen om IO’s te gehoorzamen </w:t>
      </w:r>
      <w:r>
        <w:rPr>
          <w:sz w:val="24"/>
          <w:szCs w:val="24"/>
          <w:lang w:val="nl-NL"/>
        </w:rPr>
        <w:br/>
        <w:t xml:space="preserve">- theoretisch: literatuur gaat verder dan institutionele beschrijving </w:t>
      </w:r>
      <w:r w:rsidRPr="000C33AC">
        <w:rPr>
          <w:sz w:val="24"/>
          <w:szCs w:val="24"/>
          <w:lang w:val="nl-NL"/>
        </w:rPr>
        <w:sym w:font="Wingdings" w:char="F0E0"/>
      </w:r>
      <w:r>
        <w:rPr>
          <w:sz w:val="24"/>
          <w:szCs w:val="24"/>
          <w:lang w:val="nl-NL"/>
        </w:rPr>
        <w:t xml:space="preserve"> kritiek: te abstract </w:t>
      </w:r>
      <w:r w:rsidRPr="000C33AC">
        <w:rPr>
          <w:sz w:val="24"/>
          <w:szCs w:val="24"/>
          <w:lang w:val="nl-NL"/>
        </w:rPr>
        <w:sym w:font="Wingdings" w:char="F0E0"/>
      </w:r>
      <w:r>
        <w:rPr>
          <w:sz w:val="24"/>
          <w:szCs w:val="24"/>
          <w:lang w:val="nl-NL"/>
        </w:rPr>
        <w:t xml:space="preserve"> geen inzicht meer in institutionele variatie</w:t>
      </w:r>
    </w:p>
    <w:p w:rsidR="00F10360" w:rsidRDefault="00F10360" w:rsidP="00ED2841">
      <w:pPr>
        <w:rPr>
          <w:sz w:val="24"/>
          <w:szCs w:val="24"/>
          <w:lang w:val="nl-NL"/>
        </w:rPr>
      </w:pPr>
      <w:r w:rsidRPr="00814A3A">
        <w:rPr>
          <w:b/>
          <w:sz w:val="24"/>
          <w:szCs w:val="24"/>
          <w:lang w:val="nl-NL"/>
        </w:rPr>
        <w:t>Rechtsleer</w:t>
      </w:r>
      <w:r>
        <w:rPr>
          <w:sz w:val="24"/>
          <w:szCs w:val="24"/>
          <w:lang w:val="nl-NL"/>
        </w:rPr>
        <w:t xml:space="preserve"> (analyse van regels en output van IO’s) </w:t>
      </w:r>
      <w:r w:rsidRPr="00BC5AA2">
        <w:rPr>
          <w:sz w:val="24"/>
          <w:szCs w:val="24"/>
          <w:lang w:val="nl-NL"/>
        </w:rPr>
        <w:sym w:font="Wingdings" w:char="F0E0"/>
      </w:r>
      <w:r>
        <w:rPr>
          <w:sz w:val="24"/>
          <w:szCs w:val="24"/>
          <w:lang w:val="nl-NL"/>
        </w:rPr>
        <w:t xml:space="preserve"> beschrijving van de institutionele vormen en details van IO’s</w:t>
      </w:r>
      <w:r>
        <w:rPr>
          <w:sz w:val="24"/>
          <w:szCs w:val="24"/>
          <w:lang w:val="nl-NL"/>
        </w:rPr>
        <w:br/>
        <w:t xml:space="preserve">Nadruk op probleemoplossende staten </w:t>
      </w:r>
      <w:r w:rsidRPr="00BC5AA2">
        <w:rPr>
          <w:sz w:val="24"/>
          <w:szCs w:val="24"/>
          <w:lang w:val="nl-NL"/>
        </w:rPr>
        <w:sym w:font="Wingdings" w:char="F0E0"/>
      </w:r>
      <w:r>
        <w:rPr>
          <w:sz w:val="24"/>
          <w:szCs w:val="24"/>
          <w:lang w:val="nl-NL"/>
        </w:rPr>
        <w:t xml:space="preserve"> toegankelijk voor rationalistische theorie</w:t>
      </w:r>
      <w:r>
        <w:rPr>
          <w:sz w:val="24"/>
          <w:szCs w:val="24"/>
          <w:lang w:val="nl-NL"/>
        </w:rPr>
        <w:br/>
      </w:r>
      <w:r w:rsidRPr="00BC5AA2">
        <w:rPr>
          <w:sz w:val="24"/>
          <w:szCs w:val="24"/>
          <w:lang w:val="nl-NL"/>
        </w:rPr>
        <w:sym w:font="Wingdings" w:char="F0E0"/>
      </w:r>
      <w:r>
        <w:rPr>
          <w:sz w:val="24"/>
          <w:szCs w:val="24"/>
          <w:lang w:val="nl-NL"/>
        </w:rPr>
        <w:t xml:space="preserve"> Hoe gelijkaardige problemen door verschillende IO’s worden opgelost</w:t>
      </w:r>
      <w:r>
        <w:rPr>
          <w:sz w:val="24"/>
          <w:szCs w:val="24"/>
          <w:lang w:val="nl-NL"/>
        </w:rPr>
        <w:br/>
      </w:r>
      <w:r w:rsidRPr="00814A3A">
        <w:rPr>
          <w:sz w:val="24"/>
          <w:szCs w:val="24"/>
          <w:lang w:val="nl-NL"/>
        </w:rPr>
        <w:sym w:font="Wingdings" w:char="F0E0"/>
      </w:r>
      <w:r>
        <w:rPr>
          <w:sz w:val="24"/>
          <w:szCs w:val="24"/>
          <w:lang w:val="nl-NL"/>
        </w:rPr>
        <w:t>Discussieonderwerp: hereniging van juridische kwesties met economische en internationale akkoorden</w:t>
      </w:r>
    </w:p>
    <w:p w:rsidR="00F10360" w:rsidRPr="00814A3A" w:rsidRDefault="00F10360" w:rsidP="00ED2841">
      <w:pPr>
        <w:rPr>
          <w:sz w:val="24"/>
          <w:szCs w:val="24"/>
          <w:lang w:val="nl-NL"/>
        </w:rPr>
      </w:pPr>
      <w:r>
        <w:rPr>
          <w:sz w:val="24"/>
          <w:szCs w:val="24"/>
          <w:lang w:val="nl-NL"/>
        </w:rPr>
        <w:t xml:space="preserve">Formele IO’s = slechts één van de talrijke institutionele mogelijkheden </w:t>
      </w:r>
      <w:r w:rsidRPr="00814A3A">
        <w:rPr>
          <w:sz w:val="24"/>
          <w:szCs w:val="24"/>
          <w:lang w:val="nl-NL"/>
        </w:rPr>
        <w:sym w:font="Wingdings" w:char="F0E0"/>
      </w:r>
      <w:r>
        <w:rPr>
          <w:sz w:val="24"/>
          <w:szCs w:val="24"/>
          <w:lang w:val="nl-NL"/>
        </w:rPr>
        <w:t xml:space="preserve"> beperkte opvatting</w:t>
      </w:r>
      <w:r>
        <w:rPr>
          <w:sz w:val="24"/>
          <w:szCs w:val="24"/>
          <w:lang w:val="nl-NL"/>
        </w:rPr>
        <w:br/>
        <w:t>Faling van het klassieke model voor internationale verbintenissen: beheren van internationale zaken op een gedepolitiseerde en deskundige wijze is mislukt</w:t>
      </w:r>
    </w:p>
    <w:p w:rsidR="00F10360" w:rsidRDefault="00F10360" w:rsidP="00ED2841">
      <w:pPr>
        <w:pStyle w:val="Heading2"/>
        <w:rPr>
          <w:lang w:val="nl-NL"/>
        </w:rPr>
      </w:pPr>
      <w:bookmarkStart w:id="54" w:name="_Toc293349474"/>
      <w:bookmarkStart w:id="55" w:name="_Toc296090703"/>
      <w:r>
        <w:rPr>
          <w:lang w:val="nl-NL"/>
        </w:rPr>
        <w:t>8. IO als ordeningsprincipe</w:t>
      </w:r>
      <w:bookmarkEnd w:id="54"/>
      <w:bookmarkEnd w:id="55"/>
    </w:p>
    <w:p w:rsidR="00F10360" w:rsidRPr="006B4C0B" w:rsidRDefault="00F10360" w:rsidP="00ED2841">
      <w:pPr>
        <w:rPr>
          <w:sz w:val="24"/>
          <w:szCs w:val="24"/>
          <w:lang w:val="nl-NL"/>
        </w:rPr>
      </w:pPr>
      <w:r w:rsidRPr="006B4C0B">
        <w:rPr>
          <w:sz w:val="24"/>
          <w:szCs w:val="24"/>
          <w:lang w:val="nl-NL"/>
        </w:rPr>
        <w:t xml:space="preserve">IO als principe voor de ordening van het internationale systeem </w:t>
      </w:r>
    </w:p>
    <w:p w:rsidR="00F10360" w:rsidRDefault="00F10360" w:rsidP="00ED2841">
      <w:pPr>
        <w:rPr>
          <w:sz w:val="24"/>
          <w:szCs w:val="24"/>
          <w:lang w:val="nl-NL"/>
        </w:rPr>
      </w:pPr>
      <w:r>
        <w:rPr>
          <w:noProof/>
          <w:lang w:eastAsia="nl-BE"/>
        </w:rPr>
        <w:pict>
          <v:line id="_x0000_s1028" style="position:absolute;flip:y;z-index:251658240" from="0,6.15pt" to="27pt,14.4pt">
            <v:stroke endarrow="block"/>
          </v:line>
        </w:pict>
      </w:r>
      <w:r w:rsidRPr="006B4C0B">
        <w:rPr>
          <w:sz w:val="24"/>
          <w:szCs w:val="24"/>
          <w:lang w:val="nl-NL"/>
        </w:rPr>
        <w:tab/>
        <w:t>Realistische conceptie van zelfhulp in anarchie</w:t>
      </w:r>
    </w:p>
    <w:p w:rsidR="00F10360" w:rsidRPr="006B4C0B" w:rsidRDefault="00F10360" w:rsidP="00ED2841">
      <w:pPr>
        <w:rPr>
          <w:sz w:val="24"/>
          <w:szCs w:val="24"/>
          <w:lang w:val="nl-NL"/>
        </w:rPr>
      </w:pPr>
      <w:r>
        <w:rPr>
          <w:noProof/>
          <w:lang w:eastAsia="nl-BE"/>
        </w:rPr>
        <w:pict>
          <v:line id="_x0000_s1029" style="position:absolute;z-index:251659264" from="0,.5pt" to="27pt,9.5pt">
            <v:stroke endarrow="block"/>
          </v:line>
        </w:pict>
      </w:r>
      <w:r w:rsidRPr="006B4C0B">
        <w:rPr>
          <w:sz w:val="24"/>
          <w:szCs w:val="24"/>
          <w:lang w:val="nl-NL"/>
        </w:rPr>
        <w:tab/>
        <w:t>Opvatting over de maatschappij van de Engelse school</w:t>
      </w:r>
      <w:r w:rsidRPr="006B4C0B">
        <w:rPr>
          <w:sz w:val="24"/>
          <w:szCs w:val="24"/>
          <w:lang w:val="nl-NL"/>
        </w:rPr>
        <w:br/>
        <w:t>Alternatieve theorieën:</w:t>
      </w:r>
      <w:r w:rsidRPr="006B4C0B">
        <w:rPr>
          <w:sz w:val="24"/>
          <w:szCs w:val="24"/>
          <w:lang w:val="nl-NL"/>
        </w:rPr>
        <w:br/>
      </w:r>
      <w:r>
        <w:rPr>
          <w:sz w:val="24"/>
          <w:szCs w:val="24"/>
          <w:lang w:val="nl-NL"/>
        </w:rPr>
        <w:t xml:space="preserve">- </w:t>
      </w:r>
      <w:r w:rsidRPr="006B4C0B">
        <w:rPr>
          <w:sz w:val="24"/>
          <w:szCs w:val="24"/>
          <w:lang w:val="nl-NL"/>
        </w:rPr>
        <w:t>M</w:t>
      </w:r>
      <w:r>
        <w:rPr>
          <w:sz w:val="24"/>
          <w:szCs w:val="24"/>
          <w:lang w:val="nl-NL"/>
        </w:rPr>
        <w:t>arxistische theorie van het imperialisme</w:t>
      </w:r>
      <w:r>
        <w:rPr>
          <w:sz w:val="24"/>
          <w:szCs w:val="24"/>
          <w:lang w:val="nl-NL"/>
        </w:rPr>
        <w:br/>
        <w:t>- theorie van een kapitalistisch wereldsysteem</w:t>
      </w:r>
    </w:p>
    <w:p w:rsidR="00F10360" w:rsidRDefault="00F10360" w:rsidP="00ED2841">
      <w:pPr>
        <w:pStyle w:val="Heading3"/>
        <w:rPr>
          <w:lang w:val="nl-NL"/>
        </w:rPr>
      </w:pPr>
      <w:bookmarkStart w:id="56" w:name="_Toc293349475"/>
      <w:bookmarkStart w:id="57" w:name="_Toc296090704"/>
      <w:r>
        <w:rPr>
          <w:lang w:val="nl-NL"/>
        </w:rPr>
        <w:t>Zelfhulp in anarchie</w:t>
      </w:r>
      <w:bookmarkEnd w:id="56"/>
      <w:bookmarkEnd w:id="57"/>
    </w:p>
    <w:p w:rsidR="00F10360" w:rsidRPr="006F732A" w:rsidRDefault="00F10360" w:rsidP="00ED2841">
      <w:pPr>
        <w:rPr>
          <w:sz w:val="24"/>
          <w:szCs w:val="24"/>
          <w:lang w:val="nl-NL"/>
        </w:rPr>
      </w:pPr>
      <w:r w:rsidRPr="006F732A">
        <w:rPr>
          <w:b/>
          <w:sz w:val="24"/>
          <w:szCs w:val="24"/>
          <w:lang w:val="nl-NL"/>
        </w:rPr>
        <w:t>Traditioneel realisme</w:t>
      </w:r>
      <w:r w:rsidRPr="006F732A">
        <w:rPr>
          <w:sz w:val="24"/>
          <w:szCs w:val="24"/>
          <w:lang w:val="nl-NL"/>
        </w:rPr>
        <w:t>: Thomas Hobbes als grondlegger</w:t>
      </w:r>
      <w:r w:rsidRPr="006F732A">
        <w:rPr>
          <w:sz w:val="24"/>
          <w:szCs w:val="24"/>
          <w:lang w:val="nl-NL"/>
        </w:rPr>
        <w:br/>
        <w:t>Centraal punt: soevereine territoriale staten in een toestand van anarchie (= ontbreken van centrale autoriteit =/= oorlog)</w:t>
      </w:r>
      <w:r w:rsidRPr="006F732A">
        <w:rPr>
          <w:sz w:val="24"/>
          <w:szCs w:val="24"/>
          <w:lang w:val="nl-NL"/>
        </w:rPr>
        <w:br/>
        <w:t xml:space="preserve">Internationale politiek = concurrerend en ruzie veroorzakend </w:t>
      </w:r>
      <w:r w:rsidRPr="006F732A">
        <w:rPr>
          <w:sz w:val="24"/>
          <w:szCs w:val="24"/>
          <w:lang w:val="nl-NL"/>
        </w:rPr>
        <w:br/>
      </w:r>
      <w:r w:rsidRPr="006F732A">
        <w:rPr>
          <w:sz w:val="24"/>
          <w:szCs w:val="24"/>
          <w:lang w:val="nl-NL"/>
        </w:rPr>
        <w:tab/>
      </w:r>
      <w:r w:rsidRPr="006F732A">
        <w:rPr>
          <w:sz w:val="24"/>
          <w:szCs w:val="24"/>
          <w:lang w:val="nl-NL"/>
        </w:rPr>
        <w:sym w:font="Wingdings" w:char="F0E0"/>
      </w:r>
      <w:r w:rsidRPr="006F732A">
        <w:rPr>
          <w:sz w:val="24"/>
          <w:szCs w:val="24"/>
          <w:lang w:val="nl-NL"/>
        </w:rPr>
        <w:t xml:space="preserve"> primaire doel van staten = overleven</w:t>
      </w:r>
      <w:r w:rsidRPr="006F732A">
        <w:rPr>
          <w:sz w:val="24"/>
          <w:szCs w:val="24"/>
          <w:lang w:val="nl-NL"/>
        </w:rPr>
        <w:br/>
      </w:r>
      <w:r w:rsidRPr="006F732A">
        <w:rPr>
          <w:sz w:val="24"/>
          <w:szCs w:val="24"/>
          <w:lang w:val="nl-NL"/>
        </w:rPr>
        <w:tab/>
      </w:r>
      <w:r w:rsidRPr="006F732A">
        <w:rPr>
          <w:sz w:val="24"/>
          <w:szCs w:val="24"/>
          <w:lang w:val="nl-NL"/>
        </w:rPr>
        <w:sym w:font="Wingdings" w:char="F0E0"/>
      </w:r>
      <w:r w:rsidRPr="006F732A">
        <w:rPr>
          <w:sz w:val="24"/>
          <w:szCs w:val="24"/>
          <w:lang w:val="nl-NL"/>
        </w:rPr>
        <w:t xml:space="preserve"> relatieve macht is van centraal belang</w:t>
      </w:r>
      <w:r w:rsidRPr="006F732A">
        <w:rPr>
          <w:sz w:val="24"/>
          <w:szCs w:val="24"/>
          <w:lang w:val="nl-NL"/>
        </w:rPr>
        <w:br/>
        <w:t>Binnenlandse poltiek = hiërarchisch  &lt;&gt; Buitenlandse politiek = anarchistisch</w:t>
      </w:r>
      <w:r w:rsidRPr="006F732A">
        <w:rPr>
          <w:sz w:val="24"/>
          <w:szCs w:val="24"/>
          <w:lang w:val="nl-NL"/>
        </w:rPr>
        <w:br/>
        <w:t xml:space="preserve">Volgens Hobbes: bij uiterste anarchie gaat men een Leviathan (= een superieure macht waaraan men de geweldsmiddelen kan overdragen) te kiezen </w:t>
      </w:r>
      <w:r w:rsidRPr="006F732A">
        <w:rPr>
          <w:sz w:val="24"/>
          <w:szCs w:val="24"/>
          <w:lang w:val="nl-NL"/>
        </w:rPr>
        <w:sym w:font="Wingdings" w:char="F0E0"/>
      </w:r>
      <w:r w:rsidRPr="006F732A">
        <w:rPr>
          <w:sz w:val="24"/>
          <w:szCs w:val="24"/>
          <w:lang w:val="nl-NL"/>
        </w:rPr>
        <w:t xml:space="preserve"> transformatie naar hiërarchie</w:t>
      </w:r>
      <w:r w:rsidRPr="006F732A">
        <w:rPr>
          <w:sz w:val="24"/>
          <w:szCs w:val="24"/>
          <w:lang w:val="nl-NL"/>
        </w:rPr>
        <w:br/>
        <w:t xml:space="preserve">Internationale anarchie is niet zo bruut als Hobbes’ visie van binnenlandse anarchie </w:t>
      </w:r>
      <w:r w:rsidRPr="006F732A">
        <w:rPr>
          <w:sz w:val="24"/>
          <w:szCs w:val="24"/>
          <w:lang w:val="nl-NL"/>
        </w:rPr>
        <w:sym w:font="Wingdings" w:char="F0E0"/>
      </w:r>
      <w:r w:rsidRPr="006F732A">
        <w:rPr>
          <w:sz w:val="24"/>
          <w:szCs w:val="24"/>
          <w:lang w:val="nl-NL"/>
        </w:rPr>
        <w:t xml:space="preserve"> geen overgang naar hiërarchie</w:t>
      </w:r>
    </w:p>
    <w:p w:rsidR="00F10360" w:rsidRPr="006F732A" w:rsidRDefault="00F10360" w:rsidP="00ED2841">
      <w:pPr>
        <w:rPr>
          <w:sz w:val="24"/>
          <w:szCs w:val="24"/>
        </w:rPr>
      </w:pPr>
      <w:r w:rsidRPr="006F732A">
        <w:rPr>
          <w:sz w:val="24"/>
          <w:szCs w:val="24"/>
        </w:rPr>
        <w:t xml:space="preserve">Belangrijkste ordenend principe: </w:t>
      </w:r>
      <w:r w:rsidRPr="006F732A">
        <w:rPr>
          <w:b/>
          <w:sz w:val="24"/>
          <w:szCs w:val="24"/>
        </w:rPr>
        <w:t>zelfhulp</w:t>
      </w:r>
      <w:r w:rsidRPr="006F732A">
        <w:rPr>
          <w:sz w:val="24"/>
          <w:szCs w:val="24"/>
        </w:rPr>
        <w:t xml:space="preserve"> </w:t>
      </w:r>
      <w:r w:rsidRPr="006F732A">
        <w:rPr>
          <w:sz w:val="24"/>
          <w:szCs w:val="24"/>
        </w:rPr>
        <w:sym w:font="Wingdings" w:char="F0E0"/>
      </w:r>
      <w:r w:rsidRPr="006F732A">
        <w:rPr>
          <w:sz w:val="24"/>
          <w:szCs w:val="24"/>
        </w:rPr>
        <w:t xml:space="preserve"> lidstaten moeten voor zichzelf zorgen</w:t>
      </w:r>
      <w:r w:rsidRPr="006F732A">
        <w:rPr>
          <w:sz w:val="24"/>
          <w:szCs w:val="24"/>
        </w:rPr>
        <w:br/>
        <w:t>Veiligheid: groot centraal probleem</w:t>
      </w:r>
      <w:r w:rsidRPr="006F732A">
        <w:rPr>
          <w:sz w:val="24"/>
          <w:szCs w:val="24"/>
        </w:rPr>
        <w:br/>
        <w:t>Balans van de macht is de bron van internationale orde</w:t>
      </w:r>
      <w:r w:rsidRPr="006F732A">
        <w:rPr>
          <w:sz w:val="24"/>
          <w:szCs w:val="24"/>
        </w:rPr>
        <w:br/>
      </w:r>
      <w:r w:rsidRPr="006F732A">
        <w:rPr>
          <w:sz w:val="24"/>
          <w:szCs w:val="24"/>
        </w:rPr>
        <w:sym w:font="Wingdings" w:char="F0E0"/>
      </w:r>
      <w:r w:rsidRPr="006F732A">
        <w:rPr>
          <w:sz w:val="24"/>
          <w:szCs w:val="24"/>
        </w:rPr>
        <w:t xml:space="preserve"> centrale focus: relatie tussen de verdeling van macht en de internationale resultaten </w:t>
      </w:r>
      <w:r w:rsidRPr="006F732A">
        <w:rPr>
          <w:sz w:val="24"/>
          <w:szCs w:val="24"/>
        </w:rPr>
        <w:br/>
        <w:t>Macht en veiligheid: beïnvloeden gedrag t.o.v. secundaire kwesties (economie, rechten van de mens, milieu,..)</w:t>
      </w:r>
    </w:p>
    <w:p w:rsidR="00F10360" w:rsidRDefault="00F10360" w:rsidP="00ED2841">
      <w:pPr>
        <w:pStyle w:val="Heading3"/>
        <w:rPr>
          <w:lang w:val="nl-NL"/>
        </w:rPr>
      </w:pPr>
      <w:bookmarkStart w:id="58" w:name="_Toc293349476"/>
      <w:bookmarkStart w:id="59" w:name="_Toc296090705"/>
      <w:r>
        <w:rPr>
          <w:lang w:val="nl-NL"/>
        </w:rPr>
        <w:t>Internationale gemeenschap</w:t>
      </w:r>
      <w:bookmarkEnd w:id="58"/>
      <w:bookmarkEnd w:id="59"/>
    </w:p>
    <w:p w:rsidR="00F10360" w:rsidRDefault="00F10360" w:rsidP="00ED2841">
      <w:pPr>
        <w:rPr>
          <w:sz w:val="24"/>
          <w:szCs w:val="24"/>
          <w:lang w:val="nl-NL"/>
        </w:rPr>
      </w:pPr>
      <w:r w:rsidRPr="00F6106E">
        <w:rPr>
          <w:sz w:val="24"/>
          <w:szCs w:val="24"/>
          <w:lang w:val="nl-NL"/>
        </w:rPr>
        <w:t>Hugo Grotius = grondlegger van internationaal recht</w:t>
      </w:r>
      <w:r w:rsidRPr="00F6106E">
        <w:rPr>
          <w:sz w:val="24"/>
          <w:szCs w:val="24"/>
          <w:lang w:val="nl-NL"/>
        </w:rPr>
        <w:br/>
        <w:t>Systeem van staten als een internationale gemeenschap met vaste elementen van orde</w:t>
      </w:r>
      <w:r w:rsidRPr="00F6106E">
        <w:rPr>
          <w:sz w:val="24"/>
          <w:szCs w:val="24"/>
          <w:lang w:val="nl-NL"/>
        </w:rPr>
        <w:br/>
      </w:r>
      <w:r w:rsidRPr="00F6106E">
        <w:rPr>
          <w:b/>
          <w:sz w:val="24"/>
          <w:szCs w:val="24"/>
          <w:lang w:val="nl-NL"/>
        </w:rPr>
        <w:t>Engelse school van internationale relatie theorie</w:t>
      </w:r>
      <w:r w:rsidRPr="00F6106E">
        <w:rPr>
          <w:sz w:val="24"/>
          <w:szCs w:val="24"/>
          <w:lang w:val="nl-NL"/>
        </w:rPr>
        <w:t>: staten vormen een gemeenschap doordat zij onderworpen zijn aan een gemeenschappelijke set van regels m.b.t. hun relaties met elkaar en doordat ze delen in de werking van gemeenschappelijke instellingen</w:t>
      </w:r>
      <w:r w:rsidRPr="00F6106E">
        <w:rPr>
          <w:sz w:val="24"/>
          <w:szCs w:val="24"/>
          <w:lang w:val="nl-NL"/>
        </w:rPr>
        <w:br/>
        <w:t xml:space="preserve">Nadruk op normen als </w:t>
      </w:r>
      <w:r w:rsidRPr="00F6106E">
        <w:rPr>
          <w:b/>
          <w:sz w:val="24"/>
          <w:szCs w:val="24"/>
          <w:lang w:val="nl-NL"/>
        </w:rPr>
        <w:t>sociale structuur</w:t>
      </w:r>
      <w:r w:rsidRPr="00F6106E">
        <w:rPr>
          <w:sz w:val="24"/>
          <w:szCs w:val="24"/>
          <w:lang w:val="nl-NL"/>
        </w:rPr>
        <w:t>: belangen van staten in een sociaal netwerk worden gedefinieerd volgens internationaal gedeelde normen</w:t>
      </w:r>
      <w:r w:rsidRPr="00F6106E">
        <w:rPr>
          <w:sz w:val="24"/>
          <w:szCs w:val="24"/>
          <w:lang w:val="nl-NL"/>
        </w:rPr>
        <w:br/>
      </w:r>
      <w:r w:rsidRPr="00F6106E">
        <w:rPr>
          <w:sz w:val="24"/>
          <w:szCs w:val="24"/>
          <w:lang w:val="nl-NL"/>
        </w:rPr>
        <w:sym w:font="Wingdings" w:char="F0E0"/>
      </w:r>
      <w:r w:rsidRPr="00F6106E">
        <w:rPr>
          <w:sz w:val="24"/>
          <w:szCs w:val="24"/>
          <w:lang w:val="nl-NL"/>
        </w:rPr>
        <w:t xml:space="preserve"> stabiliteit</w:t>
      </w:r>
    </w:p>
    <w:p w:rsidR="00F10360" w:rsidRPr="00635330" w:rsidRDefault="00F10360" w:rsidP="00ED2841">
      <w:pPr>
        <w:rPr>
          <w:sz w:val="24"/>
          <w:szCs w:val="24"/>
          <w:lang w:val="nl-NL"/>
        </w:rPr>
      </w:pPr>
      <w:r w:rsidRPr="006F732A">
        <w:rPr>
          <w:sz w:val="24"/>
          <w:szCs w:val="24"/>
          <w:u w:val="single"/>
          <w:lang w:val="nl-NL"/>
        </w:rPr>
        <w:t>Kritiek op de regime theorie</w:t>
      </w:r>
      <w:r>
        <w:rPr>
          <w:sz w:val="24"/>
          <w:szCs w:val="24"/>
          <w:lang w:val="nl-NL"/>
        </w:rPr>
        <w:t xml:space="preserve">: deze faalt in het vastleggen van de dynamiek van internationale samenwerking en organisatie </w:t>
      </w:r>
      <w:r>
        <w:rPr>
          <w:sz w:val="24"/>
          <w:szCs w:val="24"/>
          <w:lang w:val="nl-NL"/>
        </w:rPr>
        <w:br/>
        <w:t>Staten houden zich aan regels en normen omdat ze op LT een behoud van een door wetten doordrongen internationale gemeenschap willen en ze een morele gemeenschap vormen</w:t>
      </w:r>
      <w:r>
        <w:rPr>
          <w:sz w:val="24"/>
          <w:szCs w:val="24"/>
          <w:lang w:val="nl-NL"/>
        </w:rPr>
        <w:br/>
        <w:t>Toch: internationale samenleving is een voorwaarde voor de ontwikkeling van functionele theorieën over regimes</w:t>
      </w:r>
      <w:r>
        <w:rPr>
          <w:sz w:val="24"/>
          <w:szCs w:val="24"/>
          <w:lang w:val="nl-NL"/>
        </w:rPr>
        <w:br/>
        <w:t xml:space="preserve">Internationaal recht </w:t>
      </w:r>
      <w:r w:rsidRPr="00635330">
        <w:rPr>
          <w:sz w:val="24"/>
          <w:szCs w:val="24"/>
          <w:lang w:val="nl-NL"/>
        </w:rPr>
        <w:sym w:font="Wingdings" w:char="F0E0"/>
      </w:r>
      <w:r>
        <w:rPr>
          <w:sz w:val="24"/>
          <w:szCs w:val="24"/>
          <w:lang w:val="nl-NL"/>
        </w:rPr>
        <w:t xml:space="preserve"> wisselwerking tussen normatieve structuur en samenwerking naar eigenbelang helpen begrijpen</w:t>
      </w:r>
      <w:r>
        <w:rPr>
          <w:sz w:val="24"/>
          <w:szCs w:val="24"/>
          <w:lang w:val="nl-NL"/>
        </w:rPr>
        <w:br/>
      </w:r>
      <w:r w:rsidRPr="00635330">
        <w:rPr>
          <w:sz w:val="24"/>
          <w:szCs w:val="24"/>
          <w:lang w:val="nl-NL"/>
        </w:rPr>
        <w:sym w:font="Wingdings" w:char="F0E0"/>
      </w:r>
      <w:r>
        <w:rPr>
          <w:sz w:val="24"/>
          <w:szCs w:val="24"/>
          <w:lang w:val="nl-NL"/>
        </w:rPr>
        <w:t xml:space="preserve"> regime theorie en een norm geladen internationale samenleving sluiten elkaar niet uit</w:t>
      </w:r>
    </w:p>
    <w:p w:rsidR="00F10360" w:rsidRDefault="00F10360" w:rsidP="00ED2841">
      <w:pPr>
        <w:pStyle w:val="Heading2"/>
        <w:rPr>
          <w:lang w:val="nl-NL"/>
        </w:rPr>
      </w:pPr>
      <w:bookmarkStart w:id="60" w:name="_Toc293349477"/>
      <w:bookmarkStart w:id="61" w:name="_Toc296090706"/>
      <w:r>
        <w:rPr>
          <w:lang w:val="nl-NL"/>
        </w:rPr>
        <w:t>9. IO als (regerings)regime</w:t>
      </w:r>
      <w:bookmarkEnd w:id="60"/>
      <w:bookmarkEnd w:id="61"/>
    </w:p>
    <w:p w:rsidR="00F10360" w:rsidRDefault="00F10360" w:rsidP="00ED2841">
      <w:pPr>
        <w:tabs>
          <w:tab w:val="left" w:pos="0"/>
          <w:tab w:val="left" w:pos="9072"/>
        </w:tabs>
        <w:rPr>
          <w:sz w:val="24"/>
          <w:szCs w:val="24"/>
          <w:lang w:val="nl-NL"/>
        </w:rPr>
      </w:pPr>
      <w:r w:rsidRPr="00F974FB">
        <w:rPr>
          <w:sz w:val="24"/>
          <w:szCs w:val="24"/>
          <w:lang w:val="nl-NL"/>
        </w:rPr>
        <w:t>Meest gebruikte aanpak van IO</w:t>
      </w:r>
      <w:r w:rsidRPr="00F974FB">
        <w:rPr>
          <w:sz w:val="24"/>
          <w:szCs w:val="24"/>
          <w:lang w:val="nl-NL"/>
        </w:rPr>
        <w:br/>
      </w:r>
      <w:r w:rsidRPr="00CB14DA">
        <w:rPr>
          <w:sz w:val="24"/>
          <w:szCs w:val="24"/>
          <w:u w:val="single"/>
          <w:lang w:val="nl-NL"/>
        </w:rPr>
        <w:t>Basis:</w:t>
      </w:r>
      <w:r>
        <w:rPr>
          <w:sz w:val="24"/>
          <w:szCs w:val="24"/>
          <w:lang w:val="nl-NL"/>
        </w:rPr>
        <w:t xml:space="preserve"> </w:t>
      </w:r>
    </w:p>
    <w:p w:rsidR="00F10360" w:rsidRDefault="00F10360" w:rsidP="00704414">
      <w:pPr>
        <w:numPr>
          <w:ilvl w:val="0"/>
          <w:numId w:val="16"/>
        </w:numPr>
        <w:tabs>
          <w:tab w:val="clear" w:pos="720"/>
          <w:tab w:val="left" w:pos="0"/>
          <w:tab w:val="num" w:pos="360"/>
          <w:tab w:val="left" w:pos="9072"/>
        </w:tabs>
        <w:spacing w:after="200" w:line="180" w:lineRule="auto"/>
        <w:ind w:left="357" w:hanging="357"/>
        <w:rPr>
          <w:sz w:val="24"/>
          <w:szCs w:val="24"/>
          <w:lang w:val="nl-NL"/>
        </w:rPr>
      </w:pPr>
      <w:r w:rsidRPr="00F974FB">
        <w:rPr>
          <w:sz w:val="24"/>
          <w:szCs w:val="24"/>
          <w:lang w:val="nl-NL"/>
        </w:rPr>
        <w:t>internationale politiek is sterk afhankelijk, dit impliceert weder</w:t>
      </w:r>
      <w:r>
        <w:rPr>
          <w:sz w:val="24"/>
          <w:szCs w:val="24"/>
          <w:lang w:val="nl-NL"/>
        </w:rPr>
        <w:t>zijdse belangen in samenwerking</w:t>
      </w:r>
    </w:p>
    <w:p w:rsidR="00F10360" w:rsidRPr="00CB14DA" w:rsidRDefault="00F10360" w:rsidP="00704414">
      <w:pPr>
        <w:numPr>
          <w:ilvl w:val="0"/>
          <w:numId w:val="16"/>
        </w:numPr>
        <w:tabs>
          <w:tab w:val="clear" w:pos="720"/>
          <w:tab w:val="left" w:pos="0"/>
          <w:tab w:val="num" w:pos="360"/>
          <w:tab w:val="left" w:pos="9072"/>
        </w:tabs>
        <w:spacing w:after="200" w:line="180" w:lineRule="auto"/>
        <w:ind w:left="357" w:hanging="357"/>
        <w:rPr>
          <w:sz w:val="24"/>
          <w:szCs w:val="24"/>
          <w:lang w:val="nl-NL"/>
        </w:rPr>
      </w:pPr>
      <w:r w:rsidRPr="00F974FB">
        <w:rPr>
          <w:sz w:val="24"/>
          <w:szCs w:val="24"/>
          <w:lang w:val="nl-NL"/>
        </w:rPr>
        <w:t>internationaal gedrag is geïnstitutionaliseerd</w:t>
      </w:r>
      <w:r w:rsidRPr="00F974FB">
        <w:rPr>
          <w:sz w:val="24"/>
          <w:szCs w:val="24"/>
          <w:lang w:val="nl-NL"/>
        </w:rPr>
        <w:br/>
        <w:t xml:space="preserve">Gevarieerde reeks van theoretische en methodologische oriëntaties, maar allen houden vast aan de standaard </w:t>
      </w:r>
      <w:r w:rsidRPr="00CB14DA">
        <w:rPr>
          <w:b/>
          <w:sz w:val="24"/>
          <w:szCs w:val="24"/>
          <w:lang w:val="nl-NL"/>
        </w:rPr>
        <w:t>definitie van regimes</w:t>
      </w:r>
      <w:r w:rsidRPr="00F974FB">
        <w:rPr>
          <w:sz w:val="24"/>
          <w:szCs w:val="24"/>
          <w:lang w:val="nl-NL"/>
        </w:rPr>
        <w:t xml:space="preserve"> = set van impliciete/explictiete principes, normen, regels en besluitvormingsprocedures </w:t>
      </w:r>
      <w:r>
        <w:rPr>
          <w:sz w:val="24"/>
          <w:szCs w:val="24"/>
          <w:lang w:val="nl-NL"/>
        </w:rPr>
        <w:t xml:space="preserve">die de verwachtingen vormen van actoren bij </w:t>
      </w:r>
      <w:r w:rsidRPr="00CB14DA">
        <w:rPr>
          <w:sz w:val="24"/>
          <w:szCs w:val="24"/>
          <w:lang w:val="nl-NL"/>
        </w:rPr>
        <w:t>internationale betrekkingen</w:t>
      </w:r>
    </w:p>
    <w:p w:rsidR="00F10360" w:rsidRDefault="00F10360" w:rsidP="00ED2841">
      <w:pPr>
        <w:rPr>
          <w:sz w:val="24"/>
          <w:szCs w:val="24"/>
          <w:lang w:val="nl-NL"/>
        </w:rPr>
      </w:pPr>
      <w:r w:rsidRPr="00CB14DA">
        <w:rPr>
          <w:sz w:val="24"/>
          <w:szCs w:val="24"/>
          <w:lang w:val="nl-NL"/>
        </w:rPr>
        <w:t xml:space="preserve">Kritiek: de definitie van regime is te </w:t>
      </w:r>
      <w:r w:rsidRPr="00CB14DA">
        <w:rPr>
          <w:b/>
          <w:sz w:val="24"/>
          <w:szCs w:val="24"/>
          <w:lang w:val="nl-NL"/>
        </w:rPr>
        <w:t>uitgebreid</w:t>
      </w:r>
      <w:r w:rsidRPr="00CB14DA">
        <w:rPr>
          <w:sz w:val="24"/>
          <w:szCs w:val="24"/>
          <w:lang w:val="nl-NL"/>
        </w:rPr>
        <w:t xml:space="preserve"> en vaag</w:t>
      </w:r>
      <w:r w:rsidRPr="00CB14DA">
        <w:rPr>
          <w:sz w:val="24"/>
          <w:szCs w:val="24"/>
          <w:lang w:val="nl-NL"/>
        </w:rPr>
        <w:br/>
      </w:r>
      <w:r w:rsidRPr="00CB14DA">
        <w:rPr>
          <w:sz w:val="24"/>
          <w:szCs w:val="24"/>
          <w:u w:val="single"/>
          <w:lang w:val="nl-NL"/>
        </w:rPr>
        <w:t>Nadeel:</w:t>
      </w:r>
      <w:r w:rsidRPr="00CB14DA">
        <w:rPr>
          <w:sz w:val="24"/>
          <w:szCs w:val="24"/>
          <w:lang w:val="nl-NL"/>
        </w:rPr>
        <w:t xml:space="preserve"> </w:t>
      </w:r>
      <w:r w:rsidRPr="00CB14DA">
        <w:rPr>
          <w:sz w:val="24"/>
          <w:szCs w:val="24"/>
          <w:lang w:val="nl-NL"/>
        </w:rPr>
        <w:br/>
        <w:t>teveel inspanning aan het discussiëren of er al dan niet sprake is van een effectief regime in een bepaald gebied</w:t>
      </w:r>
      <w:r w:rsidRPr="00CB14DA">
        <w:rPr>
          <w:sz w:val="24"/>
          <w:szCs w:val="24"/>
          <w:lang w:val="nl-NL"/>
        </w:rPr>
        <w:br/>
      </w:r>
      <w:r w:rsidRPr="00CB14DA">
        <w:rPr>
          <w:sz w:val="24"/>
          <w:szCs w:val="24"/>
          <w:u w:val="single"/>
          <w:lang w:val="nl-NL"/>
        </w:rPr>
        <w:t>Voordelen:</w:t>
      </w:r>
      <w:r w:rsidRPr="00CB14DA">
        <w:rPr>
          <w:sz w:val="24"/>
          <w:szCs w:val="24"/>
          <w:lang w:val="nl-NL"/>
        </w:rPr>
        <w:t xml:space="preserve"> </w:t>
      </w:r>
      <w:r w:rsidRPr="00CB14DA">
        <w:rPr>
          <w:sz w:val="24"/>
          <w:szCs w:val="24"/>
          <w:lang w:val="nl-NL"/>
        </w:rPr>
        <w:br/>
        <w:t>- bredere visie van bestuursmogelijkheden dan bij formele instituties en ordeningsprincipes</w:t>
      </w:r>
      <w:r w:rsidRPr="00CB14DA">
        <w:rPr>
          <w:sz w:val="24"/>
          <w:szCs w:val="24"/>
          <w:lang w:val="nl-NL"/>
        </w:rPr>
        <w:br/>
        <w:t xml:space="preserve">- </w:t>
      </w:r>
      <w:r>
        <w:rPr>
          <w:sz w:val="24"/>
          <w:szCs w:val="24"/>
          <w:lang w:val="nl-NL"/>
        </w:rPr>
        <w:t xml:space="preserve">zowel liberale, realistische, rationalistische en constructivistische benaderingen </w:t>
      </w:r>
      <w:r w:rsidRPr="00CB14DA">
        <w:rPr>
          <w:sz w:val="24"/>
          <w:szCs w:val="24"/>
          <w:lang w:val="nl-NL"/>
        </w:rPr>
        <w:sym w:font="Wingdings" w:char="F0E0"/>
      </w:r>
      <w:r>
        <w:rPr>
          <w:sz w:val="24"/>
          <w:szCs w:val="24"/>
          <w:lang w:val="nl-NL"/>
        </w:rPr>
        <w:t xml:space="preserve"> eenheid</w:t>
      </w:r>
    </w:p>
    <w:p w:rsidR="00F10360" w:rsidRPr="00EB7783" w:rsidRDefault="00F10360" w:rsidP="00ED2841">
      <w:pPr>
        <w:rPr>
          <w:sz w:val="24"/>
          <w:szCs w:val="24"/>
          <w:lang w:val="nl-NL"/>
        </w:rPr>
      </w:pPr>
      <w:r w:rsidRPr="006F732A">
        <w:rPr>
          <w:sz w:val="24"/>
          <w:szCs w:val="24"/>
          <w:u w:val="single"/>
          <w:lang w:val="nl-NL"/>
        </w:rPr>
        <w:t>Rationalistische benadering</w:t>
      </w:r>
      <w:r w:rsidRPr="00EB7783">
        <w:rPr>
          <w:b/>
          <w:sz w:val="24"/>
          <w:szCs w:val="24"/>
          <w:lang w:val="nl-NL"/>
        </w:rPr>
        <w:br/>
      </w:r>
      <w:r>
        <w:rPr>
          <w:sz w:val="24"/>
          <w:szCs w:val="24"/>
          <w:lang w:val="nl-NL"/>
        </w:rPr>
        <w:t>Belangrijkste stroming in de regimetheorie</w:t>
      </w:r>
      <w:r>
        <w:rPr>
          <w:sz w:val="24"/>
          <w:szCs w:val="24"/>
          <w:lang w:val="nl-NL"/>
        </w:rPr>
        <w:br/>
      </w:r>
      <w:r w:rsidRPr="00EB7783">
        <w:rPr>
          <w:sz w:val="24"/>
          <w:szCs w:val="24"/>
          <w:lang w:val="nl-NL"/>
        </w:rPr>
        <w:t xml:space="preserve">Inzichten in </w:t>
      </w:r>
      <w:r w:rsidRPr="006F732A">
        <w:rPr>
          <w:b/>
          <w:sz w:val="24"/>
          <w:szCs w:val="24"/>
          <w:lang w:val="nl-NL"/>
        </w:rPr>
        <w:t>de rationele keuze van staatsgedrag</w:t>
      </w:r>
      <w:r w:rsidRPr="00EB7783">
        <w:rPr>
          <w:sz w:val="24"/>
          <w:szCs w:val="24"/>
          <w:lang w:val="nl-NL"/>
        </w:rPr>
        <w:t>,waarbij staten beschouwd worden als verenigde zelfgeïnteresseerde actoren</w:t>
      </w:r>
      <w:r w:rsidRPr="00EB7783">
        <w:rPr>
          <w:sz w:val="24"/>
          <w:szCs w:val="24"/>
          <w:lang w:val="nl-NL"/>
        </w:rPr>
        <w:br/>
      </w:r>
      <w:r w:rsidRPr="00EB7783">
        <w:rPr>
          <w:sz w:val="24"/>
          <w:szCs w:val="24"/>
          <w:lang w:val="nl-NL"/>
        </w:rPr>
        <w:sym w:font="Wingdings" w:char="F0E0"/>
      </w:r>
      <w:r w:rsidRPr="00EB7783">
        <w:rPr>
          <w:sz w:val="24"/>
          <w:szCs w:val="24"/>
          <w:lang w:val="nl-NL"/>
        </w:rPr>
        <w:t xml:space="preserve"> staat dicht bij opvattingen uit de economie en het recht</w:t>
      </w:r>
    </w:p>
    <w:p w:rsidR="00F10360" w:rsidRDefault="00F10360" w:rsidP="00ED2841">
      <w:pPr>
        <w:rPr>
          <w:sz w:val="24"/>
          <w:szCs w:val="24"/>
          <w:lang w:val="nl-NL"/>
        </w:rPr>
      </w:pPr>
      <w:r w:rsidRPr="000B77A4">
        <w:rPr>
          <w:sz w:val="24"/>
          <w:szCs w:val="24"/>
          <w:u w:val="single"/>
          <w:lang w:val="nl-NL"/>
        </w:rPr>
        <w:t xml:space="preserve">1970: </w:t>
      </w:r>
      <w:r w:rsidRPr="00EB7783">
        <w:rPr>
          <w:sz w:val="24"/>
          <w:szCs w:val="24"/>
          <w:lang w:val="nl-NL"/>
        </w:rPr>
        <w:t>problemen bij internationale samenwerking analoog aan marktfalingen beschouwen</w:t>
      </w:r>
      <w:r>
        <w:rPr>
          <w:sz w:val="24"/>
          <w:szCs w:val="24"/>
          <w:lang w:val="nl-NL"/>
        </w:rPr>
        <w:br/>
        <w:t xml:space="preserve">Ze gebruikten een publieke keuze benadering van problemen, zoals publieke goederen en externaliteiten op internationaal niveau </w:t>
      </w:r>
      <w:r>
        <w:rPr>
          <w:sz w:val="24"/>
          <w:szCs w:val="24"/>
          <w:lang w:val="nl-NL"/>
        </w:rPr>
        <w:br/>
        <w:t xml:space="preserve">Toepassing van het </w:t>
      </w:r>
      <w:r w:rsidRPr="00924321">
        <w:rPr>
          <w:sz w:val="24"/>
          <w:szCs w:val="24"/>
          <w:lang w:val="nl-NL"/>
        </w:rPr>
        <w:t>Coase theorema</w:t>
      </w:r>
      <w:r>
        <w:rPr>
          <w:sz w:val="24"/>
          <w:szCs w:val="24"/>
          <w:lang w:val="nl-NL"/>
        </w:rPr>
        <w:t xml:space="preserve"> op IO</w:t>
      </w:r>
      <w:r w:rsidRPr="00924321">
        <w:rPr>
          <w:sz w:val="24"/>
          <w:szCs w:val="24"/>
          <w:lang w:val="nl-NL"/>
        </w:rPr>
        <w:br/>
      </w:r>
      <w:r w:rsidRPr="00C8315D">
        <w:rPr>
          <w:b/>
          <w:sz w:val="24"/>
          <w:szCs w:val="24"/>
          <w:lang w:val="nl-NL"/>
        </w:rPr>
        <w:t>Folk theorema</w:t>
      </w:r>
      <w:r w:rsidRPr="00924321">
        <w:rPr>
          <w:sz w:val="24"/>
          <w:szCs w:val="24"/>
          <w:lang w:val="nl-NL"/>
        </w:rPr>
        <w:t xml:space="preserve">: </w:t>
      </w:r>
      <w:r>
        <w:rPr>
          <w:sz w:val="24"/>
          <w:szCs w:val="24"/>
          <w:lang w:val="nl-NL"/>
        </w:rPr>
        <w:t>gedecentraliseerde coöperatie kan een evenwichtsuitkomst zijn wanneer het proces herhaald wordt in de tijd</w:t>
      </w:r>
      <w:r>
        <w:rPr>
          <w:sz w:val="24"/>
          <w:szCs w:val="24"/>
          <w:lang w:val="nl-NL"/>
        </w:rPr>
        <w:br/>
      </w:r>
      <w:r w:rsidRPr="000263E1">
        <w:rPr>
          <w:sz w:val="24"/>
          <w:szCs w:val="24"/>
          <w:lang w:val="nl-NL"/>
        </w:rPr>
        <w:sym w:font="Wingdings" w:char="F0E0"/>
      </w:r>
      <w:r>
        <w:rPr>
          <w:sz w:val="24"/>
          <w:szCs w:val="24"/>
          <w:lang w:val="nl-NL"/>
        </w:rPr>
        <w:t xml:space="preserve"> antwoord op de claim van de realisten dat het gebrek aan centraal gezag (anarchie) de internationale samenwerking beperkt </w:t>
      </w:r>
      <w:r>
        <w:rPr>
          <w:sz w:val="24"/>
          <w:szCs w:val="24"/>
          <w:lang w:val="nl-NL"/>
        </w:rPr>
        <w:br/>
        <w:t>Anarchie als Hobbesiaanse specificatie verwant aan het gevangenendilemma bekijken</w:t>
      </w:r>
      <w:r>
        <w:rPr>
          <w:sz w:val="24"/>
          <w:szCs w:val="24"/>
          <w:lang w:val="nl-NL"/>
        </w:rPr>
        <w:br/>
      </w:r>
      <w:r w:rsidRPr="000263E1">
        <w:rPr>
          <w:sz w:val="24"/>
          <w:szCs w:val="24"/>
          <w:lang w:val="nl-NL"/>
        </w:rPr>
        <w:sym w:font="Wingdings" w:char="F0E0"/>
      </w:r>
      <w:r>
        <w:rPr>
          <w:sz w:val="24"/>
          <w:szCs w:val="24"/>
          <w:lang w:val="nl-NL"/>
        </w:rPr>
        <w:t xml:space="preserve"> argument dat samenwerking niet enkel mogelijk is bij realistische anarchie</w:t>
      </w:r>
      <w:r>
        <w:rPr>
          <w:sz w:val="24"/>
          <w:szCs w:val="24"/>
          <w:lang w:val="nl-NL"/>
        </w:rPr>
        <w:br/>
        <w:t>Internationale ordening vereiste geen gecentraliseerde instituties</w:t>
      </w:r>
    </w:p>
    <w:p w:rsidR="00F10360" w:rsidRPr="001368DF" w:rsidRDefault="00F10360" w:rsidP="00ED2841">
      <w:pPr>
        <w:textAlignment w:val="top"/>
        <w:rPr>
          <w:sz w:val="24"/>
          <w:szCs w:val="24"/>
          <w:lang w:val="nl-NL"/>
        </w:rPr>
      </w:pPr>
      <w:r w:rsidRPr="001368DF">
        <w:rPr>
          <w:b/>
          <w:sz w:val="24"/>
          <w:szCs w:val="24"/>
          <w:lang w:val="nl-NL"/>
        </w:rPr>
        <w:t>Samenwerkingstheorie</w:t>
      </w:r>
      <w:r>
        <w:rPr>
          <w:sz w:val="24"/>
          <w:szCs w:val="24"/>
          <w:lang w:val="nl-NL"/>
        </w:rPr>
        <w:t>: discussie of de onderliggende veronderstellingen echt van toepassing zijn bij internationale relaties</w:t>
      </w:r>
      <w:r>
        <w:rPr>
          <w:sz w:val="24"/>
          <w:szCs w:val="24"/>
          <w:lang w:val="nl-NL"/>
        </w:rPr>
        <w:br/>
      </w:r>
      <w:r w:rsidRPr="001368DF">
        <w:rPr>
          <w:sz w:val="24"/>
          <w:szCs w:val="24"/>
          <w:u w:val="single"/>
          <w:lang w:val="nl-NL"/>
        </w:rPr>
        <w:t>Kritiek</w:t>
      </w:r>
      <w:r>
        <w:rPr>
          <w:sz w:val="24"/>
          <w:szCs w:val="24"/>
          <w:lang w:val="nl-NL"/>
        </w:rPr>
        <w:t>:</w:t>
      </w:r>
      <w:r>
        <w:rPr>
          <w:sz w:val="24"/>
          <w:szCs w:val="24"/>
          <w:lang w:val="nl-NL"/>
        </w:rPr>
        <w:br/>
        <w:t>- staten en hun leiders zijn mogelijk niet precies gekaraktiseerd zoals rationele agenten met de capaciteiten of neigingen die nodig zijn voor gedecentraliseerde samenwerking</w:t>
      </w:r>
      <w:r>
        <w:rPr>
          <w:sz w:val="24"/>
          <w:szCs w:val="24"/>
          <w:lang w:val="nl-NL"/>
        </w:rPr>
        <w:br/>
        <w:t>- doelen van staten zoals macht =/= doelen van economische actoren zoals welvaart</w:t>
      </w:r>
      <w:r>
        <w:rPr>
          <w:sz w:val="24"/>
          <w:szCs w:val="24"/>
          <w:lang w:val="nl-NL"/>
        </w:rPr>
        <w:br/>
        <w:t xml:space="preserve">- slechts beperkt standpunt </w:t>
      </w:r>
      <w:r w:rsidRPr="001368DF">
        <w:rPr>
          <w:sz w:val="24"/>
          <w:szCs w:val="24"/>
          <w:lang w:val="nl-NL"/>
        </w:rPr>
        <w:sym w:font="Wingdings" w:char="F0E0"/>
      </w:r>
      <w:r>
        <w:rPr>
          <w:sz w:val="24"/>
          <w:szCs w:val="24"/>
          <w:lang w:val="nl-NL"/>
        </w:rPr>
        <w:t xml:space="preserve"> het voorziet geen reden waarom IO nodig is </w:t>
      </w:r>
    </w:p>
    <w:p w:rsidR="00F10360" w:rsidRDefault="00F10360" w:rsidP="00ED2841">
      <w:pPr>
        <w:pStyle w:val="Heading1"/>
        <w:rPr>
          <w:lang w:val="nl-NL"/>
        </w:rPr>
      </w:pPr>
      <w:bookmarkStart w:id="62" w:name="_Toc293349478"/>
      <w:bookmarkStart w:id="63" w:name="_Toc296090707"/>
      <w:r>
        <w:rPr>
          <w:lang w:val="nl-NL"/>
        </w:rPr>
        <w:t>C. Hedendaagse theoretische benaderingen</w:t>
      </w:r>
      <w:bookmarkEnd w:id="62"/>
      <w:bookmarkEnd w:id="63"/>
      <w:r>
        <w:rPr>
          <w:lang w:val="nl-NL"/>
        </w:rPr>
        <w:t xml:space="preserve"> </w:t>
      </w:r>
    </w:p>
    <w:p w:rsidR="00F10360" w:rsidRDefault="00F10360" w:rsidP="00ED2841">
      <w:pPr>
        <w:pStyle w:val="Heading2"/>
        <w:rPr>
          <w:lang w:val="nl-NL"/>
        </w:rPr>
      </w:pPr>
      <w:bookmarkStart w:id="64" w:name="_Toc293349479"/>
      <w:bookmarkStart w:id="65" w:name="_Toc296090708"/>
      <w:r>
        <w:rPr>
          <w:lang w:val="nl-NL"/>
        </w:rPr>
        <w:t>10. Rationalistische regime theorie</w:t>
      </w:r>
      <w:bookmarkEnd w:id="64"/>
      <w:bookmarkEnd w:id="65"/>
    </w:p>
    <w:p w:rsidR="00F10360" w:rsidRPr="006F732A" w:rsidRDefault="00F10360" w:rsidP="00ED2841">
      <w:pPr>
        <w:rPr>
          <w:sz w:val="24"/>
          <w:szCs w:val="24"/>
          <w:lang w:val="nl-NL"/>
        </w:rPr>
      </w:pPr>
      <w:r>
        <w:rPr>
          <w:sz w:val="24"/>
          <w:szCs w:val="24"/>
          <w:lang w:val="nl-NL"/>
        </w:rPr>
        <w:t>Robert Keohane:</w:t>
      </w:r>
      <w:r w:rsidRPr="006F732A">
        <w:rPr>
          <w:sz w:val="24"/>
          <w:szCs w:val="24"/>
          <w:lang w:val="nl-NL"/>
        </w:rPr>
        <w:t xml:space="preserve"> uitleggen van het voorbestaan en de toenemende kracht van IO’s door de dalende Amerikaanse heerschappij</w:t>
      </w:r>
      <w:r w:rsidRPr="006F732A">
        <w:rPr>
          <w:sz w:val="24"/>
          <w:szCs w:val="24"/>
          <w:lang w:val="nl-NL"/>
        </w:rPr>
        <w:br/>
      </w:r>
      <w:r w:rsidRPr="006F732A">
        <w:rPr>
          <w:sz w:val="24"/>
          <w:szCs w:val="24"/>
          <w:u w:val="single"/>
          <w:lang w:val="nl-NL"/>
        </w:rPr>
        <w:t>Basis:</w:t>
      </w:r>
      <w:r w:rsidRPr="006F732A">
        <w:rPr>
          <w:sz w:val="24"/>
          <w:szCs w:val="24"/>
          <w:lang w:val="nl-NL"/>
        </w:rPr>
        <w:t xml:space="preserve"> rationele keuze logica en micro-economie </w:t>
      </w:r>
      <w:r w:rsidRPr="006F732A">
        <w:rPr>
          <w:sz w:val="24"/>
          <w:szCs w:val="24"/>
          <w:lang w:val="nl-NL"/>
        </w:rPr>
        <w:sym w:font="Wingdings" w:char="F0E0"/>
      </w:r>
      <w:r w:rsidRPr="006F732A">
        <w:rPr>
          <w:sz w:val="24"/>
          <w:szCs w:val="24"/>
          <w:lang w:val="nl-NL"/>
        </w:rPr>
        <w:t xml:space="preserve"> de verwachte voordelen voor staten zijn de oorzaak voor het voortbestaan van de regimes en de naleving van de regels</w:t>
      </w:r>
      <w:r w:rsidRPr="006F732A">
        <w:rPr>
          <w:sz w:val="24"/>
          <w:szCs w:val="24"/>
          <w:lang w:val="nl-NL"/>
        </w:rPr>
        <w:br/>
      </w:r>
      <w:r w:rsidRPr="006F732A">
        <w:rPr>
          <w:sz w:val="24"/>
          <w:szCs w:val="24"/>
          <w:u w:val="single"/>
          <w:lang w:val="nl-NL"/>
        </w:rPr>
        <w:t>Centraal begrip</w:t>
      </w:r>
      <w:r w:rsidRPr="006F732A">
        <w:rPr>
          <w:sz w:val="24"/>
          <w:szCs w:val="24"/>
          <w:lang w:val="nl-NL"/>
        </w:rPr>
        <w:t xml:space="preserve">: </w:t>
      </w:r>
      <w:r w:rsidRPr="006F732A">
        <w:rPr>
          <w:b/>
          <w:sz w:val="24"/>
          <w:szCs w:val="24"/>
          <w:lang w:val="nl-NL"/>
        </w:rPr>
        <w:t>politieke marktfalen</w:t>
      </w:r>
      <w:r w:rsidRPr="006F732A">
        <w:rPr>
          <w:sz w:val="24"/>
          <w:szCs w:val="24"/>
          <w:lang w:val="nl-NL"/>
        </w:rPr>
        <w:t xml:space="preserve"> </w:t>
      </w:r>
      <w:r w:rsidRPr="006F732A">
        <w:rPr>
          <w:sz w:val="24"/>
          <w:szCs w:val="24"/>
          <w:lang w:val="nl-NL"/>
        </w:rPr>
        <w:sym w:font="Wingdings" w:char="F0E0"/>
      </w:r>
      <w:r w:rsidRPr="006F732A">
        <w:rPr>
          <w:sz w:val="24"/>
          <w:szCs w:val="24"/>
          <w:lang w:val="nl-NL"/>
        </w:rPr>
        <w:t xml:space="preserve"> zoals imperfecte markten is wereldpolitiek gekaraktiseerd door institutionele defecten die de wederzijdse voordelige samenwerking remmen </w:t>
      </w:r>
      <w:r w:rsidRPr="006F732A">
        <w:rPr>
          <w:sz w:val="24"/>
          <w:szCs w:val="24"/>
          <w:lang w:val="nl-NL"/>
        </w:rPr>
        <w:br/>
        <w:t xml:space="preserve">In principe kunnen onderhandelingen deze mislukkingen corrigeren, maar </w:t>
      </w:r>
      <w:r w:rsidRPr="006F732A">
        <w:rPr>
          <w:b/>
          <w:sz w:val="24"/>
          <w:szCs w:val="24"/>
          <w:lang w:val="nl-NL"/>
        </w:rPr>
        <w:t>de Coase condities</w:t>
      </w:r>
      <w:r w:rsidRPr="006F732A">
        <w:rPr>
          <w:sz w:val="24"/>
          <w:szCs w:val="24"/>
          <w:lang w:val="nl-NL"/>
        </w:rPr>
        <w:t xml:space="preserve"> (welbepaalde eigendomsrechten, perfecte informatie en geen transactiekosten) komen niet van nature voor in bij IO. </w:t>
      </w:r>
      <w:r w:rsidRPr="006F732A">
        <w:rPr>
          <w:sz w:val="24"/>
          <w:szCs w:val="24"/>
          <w:lang w:val="nl-NL"/>
        </w:rPr>
        <w:sym w:font="Wingdings" w:char="F0E0"/>
      </w:r>
      <w:r w:rsidRPr="006F732A">
        <w:rPr>
          <w:sz w:val="24"/>
          <w:szCs w:val="24"/>
          <w:lang w:val="nl-NL"/>
        </w:rPr>
        <w:t xml:space="preserve"> regimes vullen deze gebreken op </w:t>
      </w:r>
    </w:p>
    <w:p w:rsidR="00F10360" w:rsidRPr="006F732A" w:rsidRDefault="00F10360" w:rsidP="00ED2841">
      <w:pPr>
        <w:rPr>
          <w:sz w:val="24"/>
          <w:szCs w:val="24"/>
          <w:lang w:val="nl-NL"/>
        </w:rPr>
      </w:pPr>
      <w:r w:rsidRPr="006F732A">
        <w:rPr>
          <w:sz w:val="24"/>
          <w:szCs w:val="24"/>
          <w:lang w:val="nl-NL"/>
        </w:rPr>
        <w:t>Regimes: zorgen voor voortdurende wisselwerking tussen regeringen, verminderen de prikkels tot “valsspelen” en verbeteren de reputatie</w:t>
      </w:r>
      <w:r w:rsidRPr="006F732A">
        <w:rPr>
          <w:sz w:val="24"/>
          <w:szCs w:val="24"/>
          <w:lang w:val="nl-NL"/>
        </w:rPr>
        <w:br/>
        <w:t xml:space="preserve">Vastleggen van wettelijke normen van staatsgedrag + manieren voor gedecentraliseerde controle </w:t>
      </w:r>
      <w:r w:rsidRPr="006F732A">
        <w:rPr>
          <w:sz w:val="24"/>
          <w:szCs w:val="24"/>
          <w:lang w:val="nl-NL"/>
        </w:rPr>
        <w:br/>
      </w:r>
      <w:r w:rsidRPr="006F732A">
        <w:rPr>
          <w:sz w:val="24"/>
          <w:szCs w:val="24"/>
          <w:lang w:val="nl-NL"/>
        </w:rPr>
        <w:sym w:font="Wingdings" w:char="F0E0"/>
      </w:r>
      <w:r w:rsidRPr="006F732A">
        <w:rPr>
          <w:sz w:val="24"/>
          <w:szCs w:val="24"/>
          <w:lang w:val="nl-NL"/>
        </w:rPr>
        <w:t xml:space="preserve"> gedecentraliseerde handhaving naar het </w:t>
      </w:r>
      <w:r w:rsidRPr="006F732A">
        <w:rPr>
          <w:b/>
          <w:sz w:val="24"/>
          <w:szCs w:val="24"/>
          <w:lang w:val="nl-NL"/>
        </w:rPr>
        <w:t>principe van wederkerigheid</w:t>
      </w:r>
      <w:r w:rsidRPr="006F732A">
        <w:rPr>
          <w:sz w:val="24"/>
          <w:szCs w:val="24"/>
          <w:lang w:val="nl-NL"/>
        </w:rPr>
        <w:br/>
        <w:t>Efficiënter opereren binnen multilaterale instellingen dan via bilaterale overeenkomsten</w:t>
      </w:r>
      <w:r w:rsidRPr="006F732A">
        <w:rPr>
          <w:sz w:val="24"/>
          <w:szCs w:val="24"/>
          <w:lang w:val="nl-NL"/>
        </w:rPr>
        <w:br/>
        <w:t>Binnen regime: kost voor additioneel probleem is laag</w:t>
      </w:r>
      <w:r w:rsidRPr="006F732A">
        <w:rPr>
          <w:sz w:val="24"/>
          <w:szCs w:val="24"/>
          <w:lang w:val="nl-NL"/>
        </w:rPr>
        <w:br/>
      </w:r>
      <w:r w:rsidRPr="006F732A">
        <w:rPr>
          <w:sz w:val="24"/>
          <w:szCs w:val="24"/>
          <w:lang w:val="nl-NL"/>
        </w:rPr>
        <w:sym w:font="Wingdings" w:char="F0E0"/>
      </w:r>
      <w:r w:rsidRPr="006F732A">
        <w:rPr>
          <w:sz w:val="24"/>
          <w:szCs w:val="24"/>
          <w:lang w:val="nl-NL"/>
        </w:rPr>
        <w:t xml:space="preserve"> uitbreiding van het toepassingsgebied</w:t>
      </w:r>
    </w:p>
    <w:p w:rsidR="00F10360" w:rsidRPr="006F732A" w:rsidRDefault="00F10360" w:rsidP="00ED2841">
      <w:pPr>
        <w:textAlignment w:val="top"/>
        <w:rPr>
          <w:sz w:val="24"/>
          <w:szCs w:val="24"/>
          <w:lang w:val="nl-NL"/>
        </w:rPr>
      </w:pPr>
      <w:r w:rsidRPr="006F732A">
        <w:rPr>
          <w:sz w:val="24"/>
          <w:szCs w:val="24"/>
          <w:u w:val="single"/>
          <w:lang w:val="nl-NL"/>
        </w:rPr>
        <w:t>Vroege regime literatuur</w:t>
      </w:r>
      <w:r w:rsidRPr="006F732A">
        <w:rPr>
          <w:sz w:val="24"/>
          <w:szCs w:val="24"/>
          <w:lang w:val="nl-NL"/>
        </w:rPr>
        <w:t xml:space="preserve">: </w:t>
      </w:r>
      <w:r w:rsidRPr="006F732A">
        <w:rPr>
          <w:sz w:val="24"/>
          <w:szCs w:val="24"/>
          <w:lang w:val="nl-NL"/>
        </w:rPr>
        <w:br/>
        <w:t>Waarom staten internationale regimes creëren en welke invloed zij hebben op staatsgedrag</w:t>
      </w:r>
      <w:r w:rsidRPr="006F732A">
        <w:rPr>
          <w:sz w:val="24"/>
          <w:szCs w:val="24"/>
          <w:lang w:val="nl-NL"/>
        </w:rPr>
        <w:br/>
        <w:t>Hoe regimes evolueren en hoe de effectiviteit van een regime meten</w:t>
      </w:r>
      <w:r w:rsidRPr="006F732A">
        <w:rPr>
          <w:sz w:val="24"/>
          <w:szCs w:val="24"/>
          <w:lang w:val="nl-NL"/>
        </w:rPr>
        <w:br/>
        <w:t>Waarom regimes bepaalde vormen (bilateraal, minilateraal, multilateraal) aannemen</w:t>
      </w:r>
      <w:r w:rsidRPr="006F732A">
        <w:rPr>
          <w:sz w:val="24"/>
          <w:szCs w:val="24"/>
          <w:lang w:val="nl-NL"/>
        </w:rPr>
        <w:br/>
      </w:r>
      <w:r w:rsidRPr="006F732A">
        <w:rPr>
          <w:sz w:val="24"/>
          <w:szCs w:val="24"/>
          <w:lang w:val="nl-NL"/>
        </w:rPr>
        <w:sym w:font="Wingdings" w:char="F0E0"/>
      </w:r>
      <w:r w:rsidRPr="006F732A">
        <w:rPr>
          <w:sz w:val="24"/>
          <w:szCs w:val="24"/>
          <w:lang w:val="nl-NL"/>
        </w:rPr>
        <w:t xml:space="preserve"> Uitbreiding naar meer probleem-gebieden (international veiligheid, handel, financiën, telecommunicatie, milieu)</w:t>
      </w:r>
      <w:r w:rsidRPr="006F732A">
        <w:rPr>
          <w:sz w:val="24"/>
          <w:szCs w:val="24"/>
          <w:lang w:val="nl-NL"/>
        </w:rPr>
        <w:br/>
      </w:r>
      <w:r w:rsidRPr="006F732A">
        <w:rPr>
          <w:sz w:val="24"/>
          <w:szCs w:val="24"/>
          <w:lang w:val="nl-NL"/>
        </w:rPr>
        <w:sym w:font="Wingdings" w:char="F0E0"/>
      </w:r>
      <w:r w:rsidRPr="006F732A">
        <w:rPr>
          <w:sz w:val="24"/>
          <w:szCs w:val="24"/>
          <w:lang w:val="nl-NL"/>
        </w:rPr>
        <w:t xml:space="preserve"> gebruik van regime theorie door internationale juristen</w:t>
      </w:r>
      <w:r w:rsidRPr="006F732A">
        <w:rPr>
          <w:sz w:val="24"/>
          <w:szCs w:val="24"/>
          <w:lang w:val="nl-NL"/>
        </w:rPr>
        <w:br/>
      </w:r>
      <w:r w:rsidRPr="006F732A">
        <w:rPr>
          <w:sz w:val="24"/>
          <w:szCs w:val="24"/>
          <w:lang w:val="nl-NL"/>
        </w:rPr>
        <w:br/>
      </w:r>
      <w:r w:rsidRPr="006F732A">
        <w:rPr>
          <w:sz w:val="24"/>
          <w:szCs w:val="24"/>
          <w:u w:val="single"/>
          <w:lang w:val="nl-NL"/>
        </w:rPr>
        <w:t>Alternatieve terminologie</w:t>
      </w:r>
      <w:r w:rsidRPr="006F732A">
        <w:rPr>
          <w:sz w:val="24"/>
          <w:szCs w:val="24"/>
          <w:lang w:val="nl-NL"/>
        </w:rPr>
        <w:t xml:space="preserve"> voor IO tussen formele organisaties </w:t>
      </w:r>
    </w:p>
    <w:p w:rsidR="00F10360" w:rsidRPr="006F732A" w:rsidRDefault="00F10360" w:rsidP="00704414">
      <w:pPr>
        <w:numPr>
          <w:ilvl w:val="0"/>
          <w:numId w:val="16"/>
        </w:numPr>
        <w:tabs>
          <w:tab w:val="clear" w:pos="720"/>
          <w:tab w:val="num" w:pos="360"/>
        </w:tabs>
        <w:ind w:left="360"/>
        <w:textAlignment w:val="top"/>
        <w:rPr>
          <w:sz w:val="24"/>
          <w:szCs w:val="24"/>
          <w:lang w:val="nl-NL"/>
        </w:rPr>
      </w:pPr>
      <w:r w:rsidRPr="006F732A">
        <w:rPr>
          <w:b/>
          <w:sz w:val="24"/>
          <w:szCs w:val="24"/>
          <w:lang w:val="nl-NL"/>
        </w:rPr>
        <w:t>Internationale instituties</w:t>
      </w:r>
      <w:r w:rsidRPr="006F732A">
        <w:rPr>
          <w:sz w:val="24"/>
          <w:szCs w:val="24"/>
          <w:lang w:val="nl-NL"/>
        </w:rPr>
        <w:t>: nauw verwant met regime theorie, gebruikt een definitie die synoniem is aan het concept regime</w:t>
      </w:r>
    </w:p>
    <w:p w:rsidR="00F10360" w:rsidRPr="006F732A" w:rsidRDefault="00F10360" w:rsidP="00704414">
      <w:pPr>
        <w:numPr>
          <w:ilvl w:val="0"/>
          <w:numId w:val="16"/>
        </w:numPr>
        <w:tabs>
          <w:tab w:val="clear" w:pos="720"/>
          <w:tab w:val="num" w:pos="360"/>
        </w:tabs>
        <w:ind w:left="360"/>
        <w:textAlignment w:val="top"/>
        <w:rPr>
          <w:sz w:val="24"/>
          <w:szCs w:val="24"/>
          <w:lang w:val="nl-NL"/>
        </w:rPr>
      </w:pPr>
      <w:r w:rsidRPr="006F732A">
        <w:rPr>
          <w:b/>
          <w:sz w:val="24"/>
          <w:szCs w:val="24"/>
          <w:lang w:val="nl-NL"/>
        </w:rPr>
        <w:t>Multilateralisme</w:t>
      </w:r>
      <w:r w:rsidRPr="006F732A">
        <w:rPr>
          <w:sz w:val="24"/>
          <w:szCs w:val="24"/>
          <w:lang w:val="nl-NL"/>
        </w:rPr>
        <w:t>: institutionele vorm die het staatsgedrag ordent op basis van algemene</w:t>
      </w:r>
      <w:r>
        <w:rPr>
          <w:sz w:val="24"/>
          <w:szCs w:val="24"/>
          <w:lang w:val="nl-NL"/>
        </w:rPr>
        <w:t xml:space="preserve"> </w:t>
      </w:r>
      <w:r w:rsidRPr="006F732A">
        <w:rPr>
          <w:sz w:val="24"/>
          <w:szCs w:val="24"/>
          <w:lang w:val="nl-NL"/>
        </w:rPr>
        <w:t>principes van gedrag</w:t>
      </w:r>
    </w:p>
    <w:p w:rsidR="00F10360" w:rsidRPr="006F732A" w:rsidRDefault="00F10360" w:rsidP="00704414">
      <w:pPr>
        <w:numPr>
          <w:ilvl w:val="0"/>
          <w:numId w:val="20"/>
        </w:numPr>
        <w:tabs>
          <w:tab w:val="clear" w:pos="720"/>
          <w:tab w:val="num" w:pos="360"/>
        </w:tabs>
        <w:ind w:left="360"/>
        <w:textAlignment w:val="top"/>
        <w:rPr>
          <w:sz w:val="24"/>
          <w:szCs w:val="24"/>
          <w:lang w:val="nl-NL"/>
        </w:rPr>
      </w:pPr>
      <w:r w:rsidRPr="006F732A">
        <w:rPr>
          <w:b/>
          <w:sz w:val="24"/>
          <w:szCs w:val="24"/>
          <w:lang w:val="nl-NL"/>
        </w:rPr>
        <w:t>Bestuursssystemen</w:t>
      </w:r>
      <w:r w:rsidRPr="006F732A">
        <w:rPr>
          <w:sz w:val="24"/>
          <w:szCs w:val="24"/>
          <w:lang w:val="nl-NL"/>
        </w:rPr>
        <w:br/>
        <w:t xml:space="preserve">Verschillende werken over ‘bestuur zonder regering’  </w:t>
      </w:r>
      <w:r w:rsidRPr="006F732A">
        <w:rPr>
          <w:sz w:val="24"/>
          <w:szCs w:val="24"/>
          <w:lang w:val="nl-NL"/>
        </w:rPr>
        <w:sym w:font="Wingdings" w:char="F0E0"/>
      </w:r>
      <w:r w:rsidRPr="006F732A">
        <w:rPr>
          <w:sz w:val="24"/>
          <w:szCs w:val="24"/>
          <w:lang w:val="nl-NL"/>
        </w:rPr>
        <w:t xml:space="preserve"> bestuur &gt;&lt; regering :</w:t>
      </w:r>
      <w:r w:rsidRPr="006F732A">
        <w:rPr>
          <w:sz w:val="24"/>
          <w:szCs w:val="24"/>
          <w:lang w:val="nl-NL"/>
        </w:rPr>
        <w:br/>
        <w:t xml:space="preserve">Bestuur: regels worden nageleefd door hun wettigheid, niet door een dreiging van de macht zoals bij regering wel het geval is </w:t>
      </w:r>
      <w:r w:rsidRPr="006F732A">
        <w:rPr>
          <w:sz w:val="24"/>
          <w:szCs w:val="24"/>
          <w:lang w:val="nl-NL"/>
        </w:rPr>
        <w:br/>
      </w:r>
      <w:r w:rsidRPr="006F732A">
        <w:rPr>
          <w:sz w:val="24"/>
          <w:szCs w:val="24"/>
          <w:lang w:val="nl-NL"/>
        </w:rPr>
        <w:sym w:font="Wingdings" w:char="F0E0"/>
      </w:r>
      <w:r w:rsidRPr="006F732A">
        <w:rPr>
          <w:sz w:val="24"/>
          <w:szCs w:val="24"/>
          <w:lang w:val="nl-NL"/>
        </w:rPr>
        <w:t xml:space="preserve"> internationale actoren  herkennen normen en regels en voelen zich verplicht deze te volgen</w:t>
      </w:r>
      <w:r w:rsidRPr="006F732A">
        <w:rPr>
          <w:rFonts w:cs="Arial"/>
          <w:color w:val="000000"/>
          <w:sz w:val="24"/>
          <w:szCs w:val="24"/>
          <w:lang w:val="nl-NL" w:eastAsia="nl-NL"/>
        </w:rPr>
        <w:br/>
      </w:r>
      <w:r w:rsidRPr="006F732A">
        <w:rPr>
          <w:rFonts w:cs="Arial"/>
          <w:color w:val="000000"/>
          <w:sz w:val="24"/>
          <w:szCs w:val="24"/>
          <w:lang w:val="nl-NL" w:eastAsia="nl-NL"/>
        </w:rPr>
        <w:sym w:font="Wingdings" w:char="F0E0"/>
      </w:r>
      <w:r w:rsidRPr="006F732A">
        <w:rPr>
          <w:rFonts w:cs="Arial"/>
          <w:color w:val="000000"/>
          <w:sz w:val="24"/>
          <w:szCs w:val="24"/>
          <w:lang w:val="nl-NL" w:eastAsia="nl-NL"/>
        </w:rPr>
        <w:t xml:space="preserve"> </w:t>
      </w:r>
      <w:r w:rsidRPr="006F732A">
        <w:rPr>
          <w:sz w:val="24"/>
          <w:szCs w:val="24"/>
          <w:lang w:val="nl-NL"/>
        </w:rPr>
        <w:t>bestuur = orde met opzet</w:t>
      </w:r>
    </w:p>
    <w:p w:rsidR="00F10360" w:rsidRPr="00390213" w:rsidRDefault="00F10360" w:rsidP="00ED2841">
      <w:pPr>
        <w:textAlignment w:val="top"/>
        <w:rPr>
          <w:rFonts w:ascii="Arial" w:hAnsi="Arial" w:cs="Arial"/>
          <w:color w:val="888888"/>
          <w:szCs w:val="20"/>
          <w:lang w:val="nl-NL" w:eastAsia="nl-NL"/>
        </w:rPr>
      </w:pPr>
    </w:p>
    <w:p w:rsidR="00F10360" w:rsidRDefault="00F10360" w:rsidP="00ED2841">
      <w:pPr>
        <w:pStyle w:val="Heading2"/>
        <w:rPr>
          <w:lang w:val="nl-NL"/>
        </w:rPr>
      </w:pPr>
      <w:bookmarkStart w:id="66" w:name="_Toc293349480"/>
      <w:bookmarkStart w:id="67" w:name="_Toc296090709"/>
      <w:r>
        <w:rPr>
          <w:lang w:val="nl-NL"/>
        </w:rPr>
        <w:t>11. Nieuw Institutionalisme</w:t>
      </w:r>
      <w:bookmarkEnd w:id="66"/>
      <w:bookmarkEnd w:id="67"/>
    </w:p>
    <w:p w:rsidR="00F10360" w:rsidRPr="006F732A" w:rsidRDefault="00F10360" w:rsidP="00ED2841">
      <w:pPr>
        <w:rPr>
          <w:sz w:val="24"/>
          <w:szCs w:val="24"/>
          <w:lang w:val="nl-NL"/>
        </w:rPr>
      </w:pPr>
      <w:r w:rsidRPr="006F732A">
        <w:rPr>
          <w:sz w:val="24"/>
          <w:szCs w:val="24"/>
          <w:lang w:val="nl-NL"/>
        </w:rPr>
        <w:t>Verschillende sociale wetenschappen: economie, sociologie en politicologie</w:t>
      </w:r>
      <w:r w:rsidRPr="006F732A">
        <w:rPr>
          <w:sz w:val="24"/>
          <w:szCs w:val="24"/>
          <w:lang w:val="nl-NL"/>
        </w:rPr>
        <w:br/>
        <w:t xml:space="preserve">O.a. toepassing van de organisatiesociologie op IO’s </w:t>
      </w:r>
      <w:r w:rsidRPr="006F732A">
        <w:rPr>
          <w:sz w:val="24"/>
          <w:szCs w:val="24"/>
          <w:lang w:val="nl-NL"/>
        </w:rPr>
        <w:br/>
      </w:r>
      <w:r w:rsidRPr="006F732A">
        <w:rPr>
          <w:sz w:val="24"/>
          <w:szCs w:val="24"/>
          <w:lang w:val="nl-NL"/>
        </w:rPr>
        <w:sym w:font="Wingdings" w:char="F0E0"/>
      </w:r>
      <w:r w:rsidRPr="006F732A">
        <w:rPr>
          <w:sz w:val="24"/>
          <w:szCs w:val="24"/>
          <w:lang w:val="nl-NL"/>
        </w:rPr>
        <w:t xml:space="preserve"> IO’s als levende collectiviteiten met waarde die interageren met hun omgeving </w:t>
      </w:r>
      <w:r w:rsidRPr="006F732A">
        <w:rPr>
          <w:sz w:val="24"/>
          <w:szCs w:val="24"/>
          <w:lang w:val="nl-NL"/>
        </w:rPr>
        <w:br/>
        <w:t>B.v. de interne Europese markt als interactie tussen recht en politiek</w:t>
      </w:r>
    </w:p>
    <w:p w:rsidR="00F10360" w:rsidRPr="006F732A" w:rsidRDefault="00F10360" w:rsidP="00ED2841">
      <w:pPr>
        <w:rPr>
          <w:sz w:val="24"/>
          <w:szCs w:val="24"/>
          <w:lang w:val="nl-NL"/>
        </w:rPr>
      </w:pPr>
      <w:r w:rsidRPr="006F732A">
        <w:rPr>
          <w:sz w:val="24"/>
          <w:szCs w:val="24"/>
          <w:u w:val="single"/>
          <w:lang w:val="nl-NL"/>
        </w:rPr>
        <w:t>Nieuwe economie van organisaties (NEO)</w:t>
      </w:r>
      <w:r w:rsidRPr="006F732A">
        <w:rPr>
          <w:sz w:val="24"/>
          <w:szCs w:val="24"/>
          <w:lang w:val="nl-NL"/>
        </w:rPr>
        <w:t xml:space="preserve"> </w:t>
      </w:r>
      <w:r w:rsidRPr="006F732A">
        <w:rPr>
          <w:sz w:val="24"/>
          <w:szCs w:val="24"/>
          <w:lang w:val="nl-NL"/>
        </w:rPr>
        <w:br/>
      </w:r>
      <w:r w:rsidRPr="006F732A">
        <w:rPr>
          <w:i/>
          <w:sz w:val="24"/>
          <w:szCs w:val="24"/>
          <w:lang w:val="nl-NL"/>
        </w:rPr>
        <w:t>(= nieuwe institutionele economie of transactiekosten economie)</w:t>
      </w:r>
      <w:r w:rsidRPr="006F732A">
        <w:rPr>
          <w:sz w:val="24"/>
          <w:szCs w:val="24"/>
          <w:lang w:val="nl-NL"/>
        </w:rPr>
        <w:br/>
      </w:r>
      <w:r w:rsidRPr="006F732A">
        <w:rPr>
          <w:sz w:val="24"/>
          <w:szCs w:val="24"/>
          <w:u w:val="single"/>
          <w:lang w:val="nl-NL"/>
        </w:rPr>
        <w:t xml:space="preserve">Parallellen </w:t>
      </w:r>
      <w:r w:rsidRPr="006F732A">
        <w:rPr>
          <w:sz w:val="24"/>
          <w:szCs w:val="24"/>
          <w:lang w:val="nl-NL"/>
        </w:rPr>
        <w:t>tussen centrale kwesties in NEO en internationale relaties:</w:t>
      </w:r>
      <w:r w:rsidRPr="006F732A">
        <w:rPr>
          <w:sz w:val="24"/>
          <w:szCs w:val="24"/>
          <w:lang w:val="nl-NL"/>
        </w:rPr>
        <w:br/>
        <w:t>focus op de nood om instituties vast te leggen om coöperatie te vergemakkelijken wanneer onafhankelijke acties sub-optimale uitkomsten geven</w:t>
      </w:r>
      <w:r w:rsidRPr="006F732A">
        <w:rPr>
          <w:sz w:val="24"/>
          <w:szCs w:val="24"/>
          <w:lang w:val="nl-NL"/>
        </w:rPr>
        <w:br/>
        <w:t>b.v. Bedrijven (=superieure stimulerende structuur) ontstaan als een vorm van particuliere hiërarchische ordening binnen een markt zonder formele organisatie en autoriteit</w:t>
      </w:r>
      <w:r w:rsidRPr="006F732A">
        <w:rPr>
          <w:sz w:val="24"/>
          <w:szCs w:val="24"/>
          <w:lang w:val="nl-NL"/>
        </w:rPr>
        <w:br/>
      </w:r>
      <w:r w:rsidRPr="006F732A">
        <w:rPr>
          <w:sz w:val="24"/>
          <w:szCs w:val="24"/>
          <w:u w:val="single"/>
          <w:lang w:val="nl-NL"/>
        </w:rPr>
        <w:t>Nadruk:</w:t>
      </w:r>
      <w:r w:rsidRPr="006F732A">
        <w:rPr>
          <w:sz w:val="24"/>
          <w:szCs w:val="24"/>
          <w:lang w:val="nl-NL"/>
        </w:rPr>
        <w:t xml:space="preserve"> niet gouvernementele vormen voor het oplossen van problemen zoals het aanbieden van publieke  goederen en de garantie van eigendomsrechten</w:t>
      </w:r>
    </w:p>
    <w:p w:rsidR="00F10360" w:rsidRPr="006F732A" w:rsidRDefault="00F10360" w:rsidP="00ED2841">
      <w:pPr>
        <w:textAlignment w:val="top"/>
        <w:rPr>
          <w:sz w:val="24"/>
          <w:szCs w:val="24"/>
          <w:lang w:val="nl-NL"/>
        </w:rPr>
      </w:pPr>
      <w:r w:rsidRPr="006F732A">
        <w:rPr>
          <w:sz w:val="24"/>
          <w:szCs w:val="24"/>
          <w:u w:val="single"/>
          <w:lang w:val="nl-NL"/>
        </w:rPr>
        <w:t>Belangrijk aspect</w:t>
      </w:r>
      <w:r w:rsidRPr="006F732A">
        <w:rPr>
          <w:sz w:val="24"/>
          <w:szCs w:val="24"/>
          <w:lang w:val="nl-NL"/>
        </w:rPr>
        <w:t xml:space="preserve">: theoretiseren van organisatorische vormgeving van IO’s </w:t>
      </w:r>
      <w:r w:rsidRPr="006F732A">
        <w:rPr>
          <w:sz w:val="24"/>
          <w:szCs w:val="24"/>
          <w:lang w:val="nl-NL"/>
        </w:rPr>
        <w:br/>
      </w:r>
      <w:r w:rsidRPr="006F732A">
        <w:rPr>
          <w:sz w:val="24"/>
          <w:szCs w:val="24"/>
          <w:u w:val="single"/>
          <w:lang w:val="nl-NL"/>
        </w:rPr>
        <w:t>Veronderstelling:</w:t>
      </w:r>
      <w:r w:rsidRPr="006F732A">
        <w:rPr>
          <w:sz w:val="24"/>
          <w:szCs w:val="24"/>
          <w:lang w:val="nl-NL"/>
        </w:rPr>
        <w:t xml:space="preserve"> staten volgen niet gewoon het dictaat van formele organisaties </w:t>
      </w:r>
      <w:r w:rsidRPr="006F732A">
        <w:rPr>
          <w:sz w:val="24"/>
          <w:szCs w:val="24"/>
          <w:lang w:val="nl-NL"/>
        </w:rPr>
        <w:sym w:font="Wingdings" w:char="F0E0"/>
      </w:r>
      <w:r w:rsidRPr="006F732A">
        <w:rPr>
          <w:sz w:val="24"/>
          <w:szCs w:val="24"/>
          <w:lang w:val="nl-NL"/>
        </w:rPr>
        <w:t xml:space="preserve"> staten creëren instituties met bepaalde vormaspecten die het meest efficiënt zijn en die focussen op een variëteit van institutionele vormen</w:t>
      </w:r>
      <w:r w:rsidRPr="006F732A">
        <w:rPr>
          <w:sz w:val="24"/>
          <w:szCs w:val="24"/>
          <w:lang w:val="nl-NL"/>
        </w:rPr>
        <w:br/>
        <w:t xml:space="preserve">Institutionele verscheidenheid weergeeft de werking van alternatieve bestuursstructuren voor verschillende types van handelstransacties in verschillende politieke en economische omstandigheden </w:t>
      </w:r>
      <w:r w:rsidRPr="006F732A">
        <w:rPr>
          <w:sz w:val="24"/>
          <w:szCs w:val="24"/>
          <w:lang w:val="nl-NL"/>
        </w:rPr>
        <w:br/>
      </w:r>
      <w:r w:rsidRPr="006F732A">
        <w:rPr>
          <w:b/>
          <w:sz w:val="24"/>
          <w:szCs w:val="24"/>
          <w:lang w:val="nl-NL"/>
        </w:rPr>
        <w:t>Theorie van de contractie</w:t>
      </w:r>
      <w:r w:rsidRPr="006F732A">
        <w:rPr>
          <w:sz w:val="24"/>
          <w:szCs w:val="24"/>
          <w:lang w:val="nl-NL"/>
        </w:rPr>
        <w:t>: organisatorische keuzes in veiligheidsrelaties zijn bepaald door de overwegingen omtrent transactiekosten en opportuniteitskosten</w:t>
      </w:r>
      <w:r w:rsidRPr="006F732A">
        <w:rPr>
          <w:sz w:val="24"/>
          <w:szCs w:val="24"/>
          <w:lang w:val="nl-NL"/>
        </w:rPr>
        <w:br/>
        <w:t>Gebruik van transactiekosten voor het verklaren van verschillende bestuurssystemen in het internationale systeem</w:t>
      </w:r>
      <w:r w:rsidRPr="006F732A">
        <w:rPr>
          <w:sz w:val="24"/>
          <w:szCs w:val="24"/>
          <w:lang w:val="nl-NL"/>
        </w:rPr>
        <w:br/>
      </w:r>
    </w:p>
    <w:p w:rsidR="00F10360" w:rsidRPr="006F732A" w:rsidRDefault="00F10360" w:rsidP="00ED2841">
      <w:pPr>
        <w:textAlignment w:val="top"/>
        <w:rPr>
          <w:sz w:val="24"/>
          <w:szCs w:val="24"/>
          <w:u w:val="single"/>
          <w:lang w:val="nl-NL"/>
        </w:rPr>
      </w:pPr>
      <w:r w:rsidRPr="006F732A">
        <w:rPr>
          <w:sz w:val="24"/>
          <w:szCs w:val="24"/>
          <w:u w:val="single"/>
          <w:lang w:val="nl-NL"/>
        </w:rPr>
        <w:t>Vergelijking met andere stromingen</w:t>
      </w:r>
    </w:p>
    <w:p w:rsidR="00F10360" w:rsidRPr="006F732A" w:rsidRDefault="00F10360" w:rsidP="00ED2841">
      <w:pPr>
        <w:textAlignment w:val="top"/>
        <w:rPr>
          <w:rFonts w:ascii="Arial" w:hAnsi="Arial" w:cs="Arial"/>
          <w:color w:val="888888"/>
          <w:sz w:val="24"/>
          <w:szCs w:val="24"/>
          <w:lang w:val="nl-NL" w:eastAsia="nl-NL"/>
        </w:rPr>
      </w:pPr>
      <w:r w:rsidRPr="006F732A">
        <w:rPr>
          <w:sz w:val="24"/>
          <w:szCs w:val="24"/>
          <w:lang w:val="nl-NL"/>
        </w:rPr>
        <w:t>NEO is objectiever dan de eerdere juridische en beschrijvende traditie in het internationaal recht</w:t>
      </w:r>
      <w:r w:rsidRPr="006F732A">
        <w:rPr>
          <w:sz w:val="24"/>
          <w:szCs w:val="24"/>
          <w:lang w:val="nl-NL"/>
        </w:rPr>
        <w:br/>
        <w:t>Volgens NEO zijn formele regels zijn slechts één aspect van IO’s en zijn niet de belangrijkste</w:t>
      </w:r>
      <w:r w:rsidRPr="006F732A">
        <w:rPr>
          <w:sz w:val="24"/>
          <w:szCs w:val="24"/>
          <w:lang w:val="nl-NL"/>
        </w:rPr>
        <w:br/>
      </w:r>
      <w:r w:rsidRPr="006F732A">
        <w:rPr>
          <w:sz w:val="24"/>
          <w:szCs w:val="24"/>
          <w:u w:val="single"/>
          <w:lang w:val="nl-NL"/>
        </w:rPr>
        <w:t>Kritiek op formele IO’s</w:t>
      </w:r>
      <w:r w:rsidRPr="006F732A">
        <w:rPr>
          <w:sz w:val="24"/>
          <w:szCs w:val="24"/>
          <w:lang w:val="nl-NL"/>
        </w:rPr>
        <w:t>: ze zijn incompleet omdat effectieve handhaving van regels (zoals verondersteld wordt door de formele benadering) vaak in realiteit niet gebeurd</w:t>
      </w:r>
      <w:r w:rsidRPr="006F732A">
        <w:rPr>
          <w:sz w:val="24"/>
          <w:szCs w:val="24"/>
          <w:lang w:val="nl-NL"/>
        </w:rPr>
        <w:br/>
        <w:t>Informele instituties en gedragsnormen spelen een belangrijke rol</w:t>
      </w:r>
      <w:r w:rsidRPr="006F732A">
        <w:rPr>
          <w:sz w:val="24"/>
          <w:szCs w:val="24"/>
          <w:lang w:val="nl-NL"/>
        </w:rPr>
        <w:br/>
      </w:r>
      <w:r w:rsidRPr="006F732A">
        <w:rPr>
          <w:sz w:val="24"/>
          <w:szCs w:val="24"/>
          <w:u w:val="single"/>
          <w:lang w:val="nl-NL"/>
        </w:rPr>
        <w:t>Gelijkenis regime theorie en NEO</w:t>
      </w:r>
      <w:r w:rsidRPr="006F732A">
        <w:rPr>
          <w:sz w:val="24"/>
          <w:szCs w:val="24"/>
          <w:lang w:val="nl-NL"/>
        </w:rPr>
        <w:t>: beide geven aan dat de sterke tweedeling tussen hiërarchische binnenlandse velden en anarchistisch internationaal bevel misleidend is</w:t>
      </w:r>
      <w:r w:rsidRPr="006F732A">
        <w:rPr>
          <w:sz w:val="24"/>
          <w:szCs w:val="24"/>
          <w:lang w:val="nl-NL"/>
        </w:rPr>
        <w:br/>
      </w:r>
    </w:p>
    <w:p w:rsidR="00F10360" w:rsidRDefault="00F10360" w:rsidP="00ED2841">
      <w:pPr>
        <w:pStyle w:val="Heading2"/>
        <w:rPr>
          <w:lang w:val="nl-NL"/>
        </w:rPr>
      </w:pPr>
      <w:bookmarkStart w:id="68" w:name="_Toc293349481"/>
      <w:bookmarkStart w:id="69" w:name="_Toc296090710"/>
      <w:r>
        <w:rPr>
          <w:lang w:val="nl-NL"/>
        </w:rPr>
        <w:t>12. Micro –design</w:t>
      </w:r>
      <w:bookmarkEnd w:id="68"/>
      <w:bookmarkEnd w:id="69"/>
    </w:p>
    <w:p w:rsidR="00F10360" w:rsidRPr="006F732A" w:rsidRDefault="00F10360" w:rsidP="00ED2841">
      <w:pPr>
        <w:rPr>
          <w:sz w:val="24"/>
          <w:szCs w:val="24"/>
          <w:lang w:val="nl-NL"/>
        </w:rPr>
      </w:pPr>
      <w:r w:rsidRPr="006F732A">
        <w:rPr>
          <w:sz w:val="24"/>
          <w:szCs w:val="24"/>
          <w:lang w:val="nl-NL"/>
        </w:rPr>
        <w:t>= Micro-design van IO’s en internationale verdragen</w:t>
      </w:r>
      <w:r w:rsidRPr="006F732A">
        <w:rPr>
          <w:sz w:val="24"/>
          <w:szCs w:val="24"/>
          <w:lang w:val="nl-NL"/>
        </w:rPr>
        <w:br/>
        <w:t>Richten zich op de vraag naar en de effectiviteit van specifieke ontwerpen van regimes</w:t>
      </w:r>
      <w:r w:rsidRPr="006F732A">
        <w:rPr>
          <w:sz w:val="24"/>
          <w:szCs w:val="24"/>
          <w:lang w:val="nl-NL"/>
        </w:rPr>
        <w:br/>
        <w:t xml:space="preserve">Vnl. gericht op formele IO’s </w:t>
      </w:r>
      <w:r w:rsidRPr="006F732A">
        <w:rPr>
          <w:sz w:val="24"/>
          <w:szCs w:val="24"/>
          <w:lang w:val="nl-NL"/>
        </w:rPr>
        <w:sym w:font="Wingdings" w:char="F0E0"/>
      </w:r>
      <w:r w:rsidRPr="006F732A">
        <w:rPr>
          <w:sz w:val="24"/>
          <w:szCs w:val="24"/>
          <w:lang w:val="nl-NL"/>
        </w:rPr>
        <w:t xml:space="preserve"> deze studie op andere internationale samenwerkingsverbanden toepassen</w:t>
      </w:r>
    </w:p>
    <w:p w:rsidR="00F10360" w:rsidRPr="006F732A" w:rsidRDefault="00F10360" w:rsidP="00ED2841">
      <w:pPr>
        <w:rPr>
          <w:sz w:val="24"/>
          <w:szCs w:val="24"/>
          <w:lang w:val="nl-NL"/>
        </w:rPr>
      </w:pPr>
      <w:r w:rsidRPr="006F732A">
        <w:rPr>
          <w:sz w:val="24"/>
          <w:szCs w:val="24"/>
          <w:u w:val="single"/>
          <w:lang w:val="nl-NL"/>
        </w:rPr>
        <w:t>Visie:</w:t>
      </w:r>
      <w:r w:rsidRPr="006F732A">
        <w:rPr>
          <w:sz w:val="24"/>
          <w:szCs w:val="24"/>
          <w:lang w:val="nl-NL"/>
        </w:rPr>
        <w:t xml:space="preserve"> </w:t>
      </w:r>
      <w:r w:rsidRPr="006F732A">
        <w:rPr>
          <w:b/>
          <w:sz w:val="24"/>
          <w:szCs w:val="24"/>
          <w:lang w:val="nl-NL"/>
        </w:rPr>
        <w:t>naleving</w:t>
      </w:r>
      <w:r w:rsidRPr="006F732A">
        <w:rPr>
          <w:sz w:val="24"/>
          <w:szCs w:val="24"/>
          <w:lang w:val="nl-NL"/>
        </w:rPr>
        <w:t xml:space="preserve"> van internationale </w:t>
      </w:r>
      <w:r w:rsidRPr="006F732A">
        <w:rPr>
          <w:b/>
          <w:sz w:val="24"/>
          <w:szCs w:val="24"/>
          <w:lang w:val="nl-NL"/>
        </w:rPr>
        <w:t>overeenkomsten</w:t>
      </w:r>
      <w:r w:rsidRPr="006F732A">
        <w:rPr>
          <w:sz w:val="24"/>
          <w:szCs w:val="24"/>
          <w:lang w:val="nl-NL"/>
        </w:rPr>
        <w:t xml:space="preserve"> is hoog en overtredingen zijn het gevolg van juridische onduidelijkheden, onoplettendheid of onvermogen van staten om te voldoen </w:t>
      </w:r>
      <w:r w:rsidRPr="006F732A">
        <w:rPr>
          <w:sz w:val="24"/>
          <w:szCs w:val="24"/>
          <w:lang w:val="nl-NL"/>
        </w:rPr>
        <w:sym w:font="Wingdings" w:char="F0E0"/>
      </w:r>
      <w:r w:rsidRPr="006F732A">
        <w:rPr>
          <w:sz w:val="24"/>
          <w:szCs w:val="24"/>
          <w:lang w:val="nl-NL"/>
        </w:rPr>
        <w:t xml:space="preserve"> ze zijn geen gevolg van berekende ‘valsspelen’ uit eigenbelang</w:t>
      </w:r>
      <w:r w:rsidRPr="006F732A">
        <w:rPr>
          <w:sz w:val="24"/>
          <w:szCs w:val="24"/>
          <w:lang w:val="nl-NL"/>
        </w:rPr>
        <w:br/>
        <w:t>Overtredingen staan in functie van het ontwerp van verdragen en regimes</w:t>
      </w:r>
      <w:r w:rsidRPr="006F732A">
        <w:rPr>
          <w:sz w:val="24"/>
          <w:szCs w:val="24"/>
          <w:lang w:val="nl-NL"/>
        </w:rPr>
        <w:br/>
      </w:r>
      <w:r w:rsidRPr="006F732A">
        <w:rPr>
          <w:sz w:val="24"/>
          <w:szCs w:val="24"/>
          <w:lang w:val="nl-NL"/>
        </w:rPr>
        <w:sym w:font="Wingdings" w:char="F0E0"/>
      </w:r>
      <w:r w:rsidRPr="006F732A">
        <w:rPr>
          <w:sz w:val="24"/>
          <w:szCs w:val="24"/>
          <w:lang w:val="nl-NL"/>
        </w:rPr>
        <w:t xml:space="preserve"> effectiviteit wordt verbeterd wanneer bepaalde institutionele kenmerken aanwezig zijn</w:t>
      </w:r>
    </w:p>
    <w:p w:rsidR="00F10360" w:rsidRPr="006F732A" w:rsidRDefault="00F10360" w:rsidP="00ED2841">
      <w:pPr>
        <w:spacing w:line="180" w:lineRule="auto"/>
        <w:rPr>
          <w:sz w:val="24"/>
          <w:szCs w:val="24"/>
          <w:lang w:val="nl-NL"/>
        </w:rPr>
      </w:pPr>
      <w:r w:rsidRPr="006F732A">
        <w:rPr>
          <w:sz w:val="24"/>
          <w:szCs w:val="24"/>
          <w:u w:val="single"/>
          <w:lang w:val="nl-NL"/>
        </w:rPr>
        <w:t>Literatuur:</w:t>
      </w:r>
    </w:p>
    <w:p w:rsidR="00F10360" w:rsidRPr="006F732A" w:rsidRDefault="00F10360" w:rsidP="00704414">
      <w:pPr>
        <w:numPr>
          <w:ilvl w:val="0"/>
          <w:numId w:val="17"/>
        </w:numPr>
        <w:tabs>
          <w:tab w:val="clear" w:pos="1077"/>
          <w:tab w:val="num" w:pos="360"/>
        </w:tabs>
        <w:spacing w:after="200" w:line="180" w:lineRule="auto"/>
        <w:ind w:left="360"/>
        <w:rPr>
          <w:sz w:val="24"/>
          <w:szCs w:val="24"/>
          <w:lang w:val="nl-NL"/>
        </w:rPr>
      </w:pPr>
      <w:r w:rsidRPr="006F732A">
        <w:rPr>
          <w:sz w:val="24"/>
          <w:szCs w:val="24"/>
          <w:lang w:val="nl-NL"/>
        </w:rPr>
        <w:t xml:space="preserve">Bestudering van de relatieve onderhandelingspositie van staten, binnenlandse factoren en specifieke internationale kwesties </w:t>
      </w:r>
      <w:r w:rsidRPr="006F732A">
        <w:rPr>
          <w:sz w:val="24"/>
          <w:szCs w:val="24"/>
          <w:lang w:val="nl-NL"/>
        </w:rPr>
        <w:sym w:font="Wingdings" w:char="F0E0"/>
      </w:r>
      <w:r w:rsidRPr="006F732A">
        <w:rPr>
          <w:sz w:val="24"/>
          <w:szCs w:val="24"/>
          <w:lang w:val="nl-NL"/>
        </w:rPr>
        <w:t xml:space="preserve"> waarom </w:t>
      </w:r>
      <w:r w:rsidRPr="006F732A">
        <w:rPr>
          <w:b/>
          <w:sz w:val="24"/>
          <w:szCs w:val="24"/>
          <w:lang w:val="nl-NL"/>
        </w:rPr>
        <w:t>bepaalde ontwerpelementen</w:t>
      </w:r>
      <w:r w:rsidRPr="006F732A">
        <w:rPr>
          <w:sz w:val="24"/>
          <w:szCs w:val="24"/>
          <w:lang w:val="nl-NL"/>
        </w:rPr>
        <w:t xml:space="preserve"> van institutionaliseren gekozen worden</w:t>
      </w:r>
    </w:p>
    <w:p w:rsidR="00F10360" w:rsidRPr="006F732A" w:rsidRDefault="00F10360" w:rsidP="00704414">
      <w:pPr>
        <w:numPr>
          <w:ilvl w:val="0"/>
          <w:numId w:val="17"/>
        </w:numPr>
        <w:tabs>
          <w:tab w:val="clear" w:pos="1077"/>
          <w:tab w:val="num" w:pos="360"/>
        </w:tabs>
        <w:spacing w:after="200" w:line="180" w:lineRule="auto"/>
        <w:ind w:left="360"/>
        <w:rPr>
          <w:sz w:val="24"/>
          <w:szCs w:val="24"/>
          <w:lang w:val="nl-NL"/>
        </w:rPr>
      </w:pPr>
      <w:r w:rsidRPr="006F732A">
        <w:rPr>
          <w:b/>
          <w:sz w:val="24"/>
          <w:szCs w:val="24"/>
          <w:lang w:val="nl-NL"/>
        </w:rPr>
        <w:t>Onzekerheid</w:t>
      </w:r>
      <w:r w:rsidRPr="006F732A">
        <w:rPr>
          <w:sz w:val="24"/>
          <w:szCs w:val="24"/>
          <w:lang w:val="nl-NL"/>
        </w:rPr>
        <w:t xml:space="preserve"> over de toekomstige eisen van binnenlandse belangengroepen </w:t>
      </w:r>
      <w:r w:rsidRPr="006F732A">
        <w:rPr>
          <w:sz w:val="24"/>
          <w:szCs w:val="24"/>
          <w:lang w:val="nl-NL"/>
        </w:rPr>
        <w:sym w:font="Wingdings" w:char="F0E0"/>
      </w:r>
      <w:r w:rsidRPr="006F732A">
        <w:rPr>
          <w:sz w:val="24"/>
          <w:szCs w:val="24"/>
          <w:lang w:val="nl-NL"/>
        </w:rPr>
        <w:t xml:space="preserve"> °instituties met lage sancties voor overtredingen </w:t>
      </w:r>
      <w:r w:rsidRPr="006F732A">
        <w:rPr>
          <w:sz w:val="24"/>
          <w:szCs w:val="24"/>
          <w:lang w:val="nl-NL"/>
        </w:rPr>
        <w:sym w:font="Wingdings" w:char="F0E0"/>
      </w:r>
      <w:r w:rsidRPr="006F732A">
        <w:rPr>
          <w:sz w:val="24"/>
          <w:szCs w:val="24"/>
          <w:lang w:val="nl-NL"/>
        </w:rPr>
        <w:t xml:space="preserve"> overtredingen mogelijk wanneer de voordelen voor bepaalde belangengroepen groot zijn</w:t>
      </w:r>
      <w:r w:rsidRPr="006F732A">
        <w:rPr>
          <w:sz w:val="24"/>
          <w:szCs w:val="24"/>
          <w:lang w:val="nl-NL"/>
        </w:rPr>
        <w:br/>
        <w:t xml:space="preserve">Maar: sancties hoog genoeg zodat de meerderheid gehoorzaamt </w:t>
      </w:r>
      <w:r w:rsidRPr="006F732A">
        <w:rPr>
          <w:sz w:val="24"/>
          <w:szCs w:val="24"/>
          <w:lang w:val="nl-NL"/>
        </w:rPr>
        <w:sym w:font="Wingdings" w:char="F0E0"/>
      </w:r>
      <w:r w:rsidRPr="006F732A">
        <w:rPr>
          <w:sz w:val="24"/>
          <w:szCs w:val="24"/>
          <w:lang w:val="nl-NL"/>
        </w:rPr>
        <w:t xml:space="preserve"> geen handelsoorlogen</w:t>
      </w:r>
      <w:r w:rsidRPr="006F732A">
        <w:rPr>
          <w:sz w:val="24"/>
          <w:szCs w:val="24"/>
          <w:lang w:val="nl-NL"/>
        </w:rPr>
        <w:br/>
        <w:t>= optimale uitkomst op basis van binnenlandse onzekerheid</w:t>
      </w:r>
    </w:p>
    <w:p w:rsidR="00F10360" w:rsidRPr="006F732A" w:rsidRDefault="00F10360" w:rsidP="00704414">
      <w:pPr>
        <w:numPr>
          <w:ilvl w:val="0"/>
          <w:numId w:val="17"/>
        </w:numPr>
        <w:tabs>
          <w:tab w:val="clear" w:pos="1077"/>
          <w:tab w:val="num" w:pos="360"/>
        </w:tabs>
        <w:spacing w:after="200" w:line="180" w:lineRule="auto"/>
        <w:ind w:left="360"/>
        <w:rPr>
          <w:sz w:val="24"/>
          <w:szCs w:val="24"/>
          <w:lang w:val="nl-NL"/>
        </w:rPr>
      </w:pPr>
      <w:r w:rsidRPr="006F732A">
        <w:rPr>
          <w:sz w:val="24"/>
          <w:szCs w:val="24"/>
          <w:lang w:val="nl-NL"/>
        </w:rPr>
        <w:t xml:space="preserve">Terugkeer naar </w:t>
      </w:r>
      <w:r w:rsidRPr="006F732A">
        <w:rPr>
          <w:b/>
          <w:sz w:val="24"/>
          <w:szCs w:val="24"/>
          <w:lang w:val="nl-NL"/>
        </w:rPr>
        <w:t>functionalisme</w:t>
      </w:r>
      <w:r w:rsidRPr="006F732A">
        <w:rPr>
          <w:sz w:val="24"/>
          <w:szCs w:val="24"/>
          <w:lang w:val="nl-NL"/>
        </w:rPr>
        <w:t>: bepaalde ontwerpelementen verklaren</w:t>
      </w:r>
      <w:r w:rsidRPr="006F732A">
        <w:rPr>
          <w:sz w:val="24"/>
          <w:szCs w:val="24"/>
          <w:lang w:val="nl-NL"/>
        </w:rPr>
        <w:br/>
        <w:t>v.b. Rechtsorde van de EU aanvaard omdat het onvolledige contracteren en toezichtproblemen verzacht</w:t>
      </w:r>
    </w:p>
    <w:p w:rsidR="00F10360" w:rsidRDefault="00F10360" w:rsidP="00ED2841">
      <w:pPr>
        <w:pStyle w:val="Heading2"/>
        <w:rPr>
          <w:lang w:val="nl-NL"/>
        </w:rPr>
      </w:pPr>
      <w:bookmarkStart w:id="70" w:name="_Toc293349482"/>
      <w:bookmarkStart w:id="71" w:name="_Toc296090711"/>
      <w:r>
        <w:rPr>
          <w:lang w:val="nl-NL"/>
        </w:rPr>
        <w:t>13. Kritieken</w:t>
      </w:r>
      <w:bookmarkEnd w:id="70"/>
      <w:bookmarkEnd w:id="71"/>
    </w:p>
    <w:p w:rsidR="00F10360" w:rsidRDefault="00F10360" w:rsidP="00ED2841">
      <w:pPr>
        <w:pStyle w:val="Heading3"/>
        <w:rPr>
          <w:lang w:val="nl-NL"/>
        </w:rPr>
      </w:pPr>
      <w:bookmarkStart w:id="72" w:name="_Toc293349483"/>
      <w:bookmarkStart w:id="73" w:name="_Toc296090712"/>
      <w:r>
        <w:rPr>
          <w:lang w:val="nl-NL"/>
        </w:rPr>
        <w:t>Kritiek van de realist</w:t>
      </w:r>
      <w:bookmarkEnd w:id="72"/>
      <w:bookmarkEnd w:id="73"/>
    </w:p>
    <w:p w:rsidR="00F10360" w:rsidRPr="00A408B7" w:rsidRDefault="00F10360" w:rsidP="00ED2841">
      <w:pPr>
        <w:rPr>
          <w:sz w:val="24"/>
          <w:szCs w:val="24"/>
          <w:lang w:val="nl-NL"/>
        </w:rPr>
      </w:pPr>
      <w:r w:rsidRPr="00A408B7">
        <w:rPr>
          <w:sz w:val="24"/>
          <w:szCs w:val="24"/>
          <w:lang w:val="nl-NL"/>
        </w:rPr>
        <w:t xml:space="preserve">Regimetheorie bekritiseerd door realisten: </w:t>
      </w:r>
      <w:r w:rsidRPr="00A408B7">
        <w:rPr>
          <w:sz w:val="24"/>
          <w:szCs w:val="24"/>
          <w:lang w:val="nl-NL"/>
        </w:rPr>
        <w:br/>
      </w:r>
      <w:r w:rsidRPr="005A2BA1">
        <w:rPr>
          <w:sz w:val="24"/>
          <w:szCs w:val="24"/>
          <w:u w:val="single"/>
          <w:lang w:val="nl-NL"/>
        </w:rPr>
        <w:t>Argument</w:t>
      </w:r>
      <w:r w:rsidRPr="00A408B7">
        <w:rPr>
          <w:sz w:val="24"/>
          <w:szCs w:val="24"/>
          <w:lang w:val="nl-NL"/>
        </w:rPr>
        <w:t xml:space="preserve"> dat IO’s niet belangrijk zijn op een zinvolle manier</w:t>
      </w:r>
      <w:r>
        <w:rPr>
          <w:sz w:val="24"/>
          <w:szCs w:val="24"/>
          <w:lang w:val="nl-NL"/>
        </w:rPr>
        <w:t>:</w:t>
      </w:r>
    </w:p>
    <w:p w:rsidR="00F10360" w:rsidRPr="00A408B7" w:rsidRDefault="00F10360" w:rsidP="00704414">
      <w:pPr>
        <w:numPr>
          <w:ilvl w:val="0"/>
          <w:numId w:val="18"/>
        </w:numPr>
        <w:tabs>
          <w:tab w:val="clear" w:pos="1077"/>
          <w:tab w:val="num" w:pos="360"/>
        </w:tabs>
        <w:spacing w:after="200" w:line="180" w:lineRule="auto"/>
        <w:ind w:left="357" w:hanging="357"/>
        <w:rPr>
          <w:sz w:val="24"/>
          <w:szCs w:val="24"/>
          <w:lang w:val="nl-NL"/>
        </w:rPr>
      </w:pPr>
      <w:r w:rsidRPr="00A408B7">
        <w:rPr>
          <w:sz w:val="24"/>
          <w:szCs w:val="24"/>
          <w:lang w:val="nl-NL"/>
        </w:rPr>
        <w:t>Regimes hebben weinig of geen onafhankelijk effect op staatsgedrag, zeker niet bij belangrijke economische and machtsrelaties</w:t>
      </w:r>
    </w:p>
    <w:p w:rsidR="00F10360" w:rsidRDefault="00F10360" w:rsidP="00704414">
      <w:pPr>
        <w:numPr>
          <w:ilvl w:val="0"/>
          <w:numId w:val="19"/>
        </w:numPr>
        <w:tabs>
          <w:tab w:val="clear" w:pos="1077"/>
          <w:tab w:val="num" w:pos="360"/>
        </w:tabs>
        <w:spacing w:after="200" w:line="180" w:lineRule="auto"/>
        <w:ind w:left="357" w:hanging="357"/>
        <w:rPr>
          <w:sz w:val="24"/>
          <w:szCs w:val="24"/>
          <w:lang w:val="nl-NL"/>
        </w:rPr>
      </w:pPr>
      <w:r w:rsidRPr="00A408B7">
        <w:rPr>
          <w:sz w:val="24"/>
          <w:szCs w:val="24"/>
          <w:lang w:val="nl-NL"/>
        </w:rPr>
        <w:t xml:space="preserve">Internationale samenwerkingen zijn gemakkelijk te verstoren door veiligheidsconcurrentie omdat staten een groot belang hechten aan macht en voortbestaan </w:t>
      </w:r>
      <w:r w:rsidRPr="00A408B7">
        <w:rPr>
          <w:sz w:val="24"/>
          <w:szCs w:val="24"/>
          <w:lang w:val="nl-NL"/>
        </w:rPr>
        <w:br/>
      </w:r>
      <w:r w:rsidRPr="00A408B7">
        <w:rPr>
          <w:sz w:val="24"/>
          <w:szCs w:val="24"/>
          <w:lang w:val="nl-NL"/>
        </w:rPr>
        <w:sym w:font="Wingdings" w:char="F0E0"/>
      </w:r>
      <w:r w:rsidRPr="00A408B7">
        <w:rPr>
          <w:sz w:val="24"/>
          <w:szCs w:val="24"/>
          <w:lang w:val="nl-NL"/>
        </w:rPr>
        <w:t xml:space="preserve"> </w:t>
      </w:r>
      <w:r>
        <w:rPr>
          <w:sz w:val="24"/>
          <w:szCs w:val="24"/>
          <w:lang w:val="nl-NL"/>
        </w:rPr>
        <w:t>Regimes zijn slechts een secundair gevolg van internationale politiek (duurzame samenwerking kan enkel bestaan wanneer het overeenkomstig is met de machtspolitiek)</w:t>
      </w:r>
      <w:r>
        <w:rPr>
          <w:sz w:val="24"/>
          <w:szCs w:val="24"/>
          <w:lang w:val="nl-NL"/>
        </w:rPr>
        <w:br/>
      </w:r>
      <w:r w:rsidRPr="005A2BA1">
        <w:rPr>
          <w:sz w:val="24"/>
          <w:szCs w:val="24"/>
          <w:lang w:val="nl-NL"/>
        </w:rPr>
        <w:sym w:font="Wingdings" w:char="F0E0"/>
      </w:r>
      <w:r>
        <w:rPr>
          <w:sz w:val="24"/>
          <w:szCs w:val="24"/>
          <w:lang w:val="nl-NL"/>
        </w:rPr>
        <w:t xml:space="preserve"> Coöperatieve samenwerkingsverbanden om de korte-termijn belangen te bevredigen worden gezien als tijdelijke ‘schijnhuwelijke’ </w:t>
      </w:r>
    </w:p>
    <w:p w:rsidR="00F10360" w:rsidRPr="005A2BA1" w:rsidRDefault="00F10360" w:rsidP="00ED2841">
      <w:pPr>
        <w:rPr>
          <w:sz w:val="24"/>
          <w:szCs w:val="24"/>
          <w:lang w:val="nl-NL"/>
        </w:rPr>
      </w:pPr>
      <w:r w:rsidRPr="005A2BA1">
        <w:rPr>
          <w:sz w:val="24"/>
          <w:szCs w:val="24"/>
          <w:u w:val="single"/>
          <w:lang w:val="nl-NL"/>
        </w:rPr>
        <w:t>Meer positieve visie</w:t>
      </w:r>
      <w:r>
        <w:rPr>
          <w:sz w:val="24"/>
          <w:szCs w:val="24"/>
          <w:lang w:val="nl-NL"/>
        </w:rPr>
        <w:t>:</w:t>
      </w:r>
      <w:r>
        <w:rPr>
          <w:sz w:val="24"/>
          <w:szCs w:val="24"/>
          <w:lang w:val="nl-NL"/>
        </w:rPr>
        <w:br/>
        <w:t>Basisassumptie: conflicten zijn niet het logische gevolg bij een variëteit aan voorwaarden</w:t>
      </w:r>
      <w:r>
        <w:rPr>
          <w:sz w:val="24"/>
          <w:szCs w:val="24"/>
          <w:lang w:val="nl-NL"/>
        </w:rPr>
        <w:br/>
        <w:t>Instituties die informatie verstrekken en transactiekosten verminderen zijn niet strijdig met de eisen van veiligheidsconcurrentie</w:t>
      </w:r>
      <w:r>
        <w:rPr>
          <w:sz w:val="24"/>
          <w:szCs w:val="24"/>
          <w:lang w:val="nl-NL"/>
        </w:rPr>
        <w:br/>
      </w:r>
      <w:r w:rsidRPr="005A2BA1">
        <w:rPr>
          <w:sz w:val="24"/>
          <w:szCs w:val="24"/>
          <w:lang w:val="nl-NL"/>
        </w:rPr>
        <w:sym w:font="Wingdings" w:char="F0E0"/>
      </w:r>
      <w:r>
        <w:rPr>
          <w:sz w:val="24"/>
          <w:szCs w:val="24"/>
          <w:lang w:val="nl-NL"/>
        </w:rPr>
        <w:t xml:space="preserve"> samenwerking op basis van overeenkomsten en niet van formele organisaties </w:t>
      </w:r>
      <w:r>
        <w:rPr>
          <w:sz w:val="24"/>
          <w:szCs w:val="24"/>
          <w:lang w:val="nl-NL"/>
        </w:rPr>
        <w:br/>
      </w:r>
    </w:p>
    <w:p w:rsidR="00F10360" w:rsidRDefault="00F10360" w:rsidP="00ED2841">
      <w:pPr>
        <w:pStyle w:val="Heading3"/>
        <w:rPr>
          <w:lang w:val="nl-NL"/>
        </w:rPr>
      </w:pPr>
      <w:bookmarkStart w:id="74" w:name="_Toc293349484"/>
      <w:bookmarkStart w:id="75" w:name="_Toc296090713"/>
      <w:r>
        <w:rPr>
          <w:lang w:val="nl-NL"/>
        </w:rPr>
        <w:t>Globalisatie</w:t>
      </w:r>
      <w:bookmarkEnd w:id="74"/>
      <w:bookmarkEnd w:id="75"/>
    </w:p>
    <w:p w:rsidR="00F10360" w:rsidRDefault="00F10360" w:rsidP="00ED2841">
      <w:pPr>
        <w:rPr>
          <w:sz w:val="24"/>
          <w:szCs w:val="24"/>
          <w:lang w:val="nl-NL"/>
        </w:rPr>
      </w:pPr>
      <w:r w:rsidRPr="00C54ED2">
        <w:rPr>
          <w:sz w:val="24"/>
          <w:szCs w:val="24"/>
          <w:lang w:val="nl-NL"/>
        </w:rPr>
        <w:t>Nadruk op groeiende grote aantal niet-gouvernementele actoren in het internationale systeem (o.a. bedrijven, particuliere verenigingen en religieuze groepen)</w:t>
      </w:r>
      <w:r w:rsidRPr="00C54ED2">
        <w:rPr>
          <w:sz w:val="24"/>
          <w:szCs w:val="24"/>
          <w:lang w:val="nl-NL"/>
        </w:rPr>
        <w:br/>
        <w:t xml:space="preserve">Economische transacties vinden plaats ongeacht nationale grenzen </w:t>
      </w:r>
      <w:r w:rsidRPr="00C54ED2">
        <w:rPr>
          <w:sz w:val="24"/>
          <w:szCs w:val="24"/>
          <w:lang w:val="nl-NL"/>
        </w:rPr>
        <w:br/>
      </w:r>
      <w:r>
        <w:rPr>
          <w:sz w:val="24"/>
          <w:szCs w:val="24"/>
          <w:lang w:val="nl-NL"/>
        </w:rPr>
        <w:t xml:space="preserve">    </w:t>
      </w:r>
      <w:r w:rsidRPr="00C54ED2">
        <w:rPr>
          <w:sz w:val="24"/>
          <w:szCs w:val="24"/>
          <w:lang w:val="nl-NL"/>
        </w:rPr>
        <w:sym w:font="Wingdings" w:char="F0E0"/>
      </w:r>
      <w:r w:rsidRPr="00C54ED2">
        <w:rPr>
          <w:sz w:val="24"/>
          <w:szCs w:val="24"/>
          <w:lang w:val="nl-NL"/>
        </w:rPr>
        <w:t xml:space="preserve"> </w:t>
      </w:r>
      <w:r>
        <w:rPr>
          <w:sz w:val="24"/>
          <w:szCs w:val="24"/>
          <w:lang w:val="nl-NL"/>
        </w:rPr>
        <w:t xml:space="preserve">De traditionele staat is structureel ongepast als politieke eenheid </w:t>
      </w:r>
      <w:r>
        <w:rPr>
          <w:sz w:val="24"/>
          <w:szCs w:val="24"/>
          <w:lang w:val="nl-NL"/>
        </w:rPr>
        <w:br/>
        <w:t xml:space="preserve">          </w:t>
      </w:r>
      <w:r w:rsidRPr="00C54ED2">
        <w:rPr>
          <w:sz w:val="24"/>
          <w:szCs w:val="24"/>
          <w:lang w:val="nl-NL"/>
        </w:rPr>
        <w:sym w:font="Wingdings" w:char="F0E0"/>
      </w:r>
      <w:r>
        <w:rPr>
          <w:sz w:val="24"/>
          <w:szCs w:val="24"/>
          <w:lang w:val="nl-NL"/>
        </w:rPr>
        <w:t xml:space="preserve"> overwegingen of globalisatie te ver gegaan is</w:t>
      </w:r>
      <w:r>
        <w:rPr>
          <w:sz w:val="24"/>
          <w:szCs w:val="24"/>
          <w:lang w:val="nl-NL"/>
        </w:rPr>
        <w:br/>
        <w:t xml:space="preserve">    </w:t>
      </w:r>
      <w:r w:rsidRPr="00C54ED2">
        <w:rPr>
          <w:sz w:val="24"/>
          <w:szCs w:val="24"/>
          <w:lang w:val="nl-NL"/>
        </w:rPr>
        <w:sym w:font="Wingdings" w:char="F0E0"/>
      </w:r>
      <w:r>
        <w:rPr>
          <w:sz w:val="24"/>
          <w:szCs w:val="24"/>
          <w:lang w:val="nl-NL"/>
        </w:rPr>
        <w:t xml:space="preserve"> De resterende staten zijn niet langer de belangrijkste eenheid die collectieve actie drijft</w:t>
      </w:r>
      <w:r>
        <w:rPr>
          <w:sz w:val="24"/>
          <w:szCs w:val="24"/>
          <w:lang w:val="nl-NL"/>
        </w:rPr>
        <w:br/>
        <w:t xml:space="preserve">          + zijn niet in staat globale publieke goederen te voorzien</w:t>
      </w:r>
      <w:r>
        <w:rPr>
          <w:sz w:val="24"/>
          <w:szCs w:val="24"/>
          <w:lang w:val="nl-NL"/>
        </w:rPr>
        <w:br/>
      </w:r>
      <w:r w:rsidRPr="00C54ED2">
        <w:rPr>
          <w:sz w:val="24"/>
          <w:szCs w:val="24"/>
          <w:lang w:val="nl-NL"/>
        </w:rPr>
        <w:sym w:font="Wingdings" w:char="F0E0"/>
      </w:r>
      <w:r>
        <w:rPr>
          <w:sz w:val="24"/>
          <w:szCs w:val="24"/>
          <w:lang w:val="nl-NL"/>
        </w:rPr>
        <w:t>Toenemende afhankelijkheid van bestuur op private bronnen (ondernemingsverbonden en ngo’s)</w:t>
      </w:r>
    </w:p>
    <w:p w:rsidR="00F10360" w:rsidRPr="00C54ED2" w:rsidRDefault="00F10360" w:rsidP="00ED2841">
      <w:pPr>
        <w:rPr>
          <w:sz w:val="24"/>
          <w:szCs w:val="24"/>
          <w:lang w:val="nl-NL"/>
        </w:rPr>
      </w:pPr>
    </w:p>
    <w:p w:rsidR="00F10360" w:rsidRDefault="00F10360" w:rsidP="00ED2841">
      <w:pPr>
        <w:pStyle w:val="Heading3"/>
        <w:rPr>
          <w:lang w:val="nl-NL"/>
        </w:rPr>
      </w:pPr>
      <w:bookmarkStart w:id="76" w:name="_Toc293349485"/>
      <w:bookmarkStart w:id="77" w:name="_Toc296090714"/>
      <w:r>
        <w:rPr>
          <w:lang w:val="nl-NL"/>
        </w:rPr>
        <w:t>Constructivisme</w:t>
      </w:r>
      <w:bookmarkEnd w:id="76"/>
      <w:bookmarkEnd w:id="77"/>
    </w:p>
    <w:p w:rsidR="00F10360" w:rsidRPr="00CC440C" w:rsidRDefault="00F10360" w:rsidP="00ED2841">
      <w:pPr>
        <w:rPr>
          <w:sz w:val="24"/>
          <w:szCs w:val="24"/>
          <w:lang w:val="nl-NL"/>
        </w:rPr>
      </w:pPr>
      <w:r w:rsidRPr="00CC440C">
        <w:rPr>
          <w:sz w:val="24"/>
          <w:szCs w:val="24"/>
          <w:u w:val="single"/>
          <w:lang w:val="nl-NL"/>
        </w:rPr>
        <w:t>Beperking van de rationele regime theory</w:t>
      </w:r>
      <w:r w:rsidRPr="00CC440C">
        <w:rPr>
          <w:sz w:val="24"/>
          <w:szCs w:val="24"/>
          <w:lang w:val="nl-NL"/>
        </w:rPr>
        <w:t>: het beschouwt staten als unitaire actoren met onproblematische belangen</w:t>
      </w:r>
      <w:r w:rsidRPr="00CC440C">
        <w:rPr>
          <w:sz w:val="24"/>
          <w:szCs w:val="24"/>
          <w:lang w:val="nl-NL"/>
        </w:rPr>
        <w:br/>
      </w:r>
      <w:r w:rsidRPr="00CC440C">
        <w:rPr>
          <w:sz w:val="24"/>
          <w:szCs w:val="24"/>
          <w:u w:val="single"/>
          <w:lang w:val="nl-NL"/>
        </w:rPr>
        <w:t>Bottom-up inspanningen</w:t>
      </w:r>
      <w:r w:rsidRPr="00CC440C">
        <w:rPr>
          <w:sz w:val="24"/>
          <w:szCs w:val="24"/>
          <w:lang w:val="nl-NL"/>
        </w:rPr>
        <w:t>: lossen dit op door een rijkere rationalistische visie van binnenlandse beperkingen te gebruiken</w:t>
      </w:r>
      <w:r w:rsidRPr="00CC440C">
        <w:rPr>
          <w:sz w:val="24"/>
          <w:szCs w:val="24"/>
          <w:lang w:val="nl-NL"/>
        </w:rPr>
        <w:br/>
      </w:r>
      <w:r w:rsidRPr="00CC440C">
        <w:rPr>
          <w:sz w:val="24"/>
          <w:szCs w:val="24"/>
          <w:u w:val="single"/>
          <w:lang w:val="nl-NL"/>
        </w:rPr>
        <w:t>Stelling:</w:t>
      </w:r>
      <w:r w:rsidRPr="00CC440C">
        <w:rPr>
          <w:sz w:val="24"/>
          <w:szCs w:val="24"/>
          <w:lang w:val="nl-NL"/>
        </w:rPr>
        <w:t xml:space="preserve"> de identiteit en belangen van de actoren moeten uitgelegd worden i.p.v. verondersteld</w:t>
      </w:r>
      <w:r w:rsidRPr="00CC440C">
        <w:rPr>
          <w:sz w:val="24"/>
          <w:szCs w:val="24"/>
          <w:lang w:val="nl-NL"/>
        </w:rPr>
        <w:br/>
      </w:r>
      <w:r w:rsidRPr="00CC440C">
        <w:rPr>
          <w:sz w:val="24"/>
          <w:szCs w:val="24"/>
          <w:lang w:val="nl-NL"/>
        </w:rPr>
        <w:sym w:font="Wingdings" w:char="F0E0"/>
      </w:r>
      <w:r w:rsidRPr="00CC440C">
        <w:rPr>
          <w:sz w:val="24"/>
          <w:szCs w:val="24"/>
          <w:lang w:val="nl-NL"/>
        </w:rPr>
        <w:t xml:space="preserve"> Complementaire analyse waarom staten bepaalde doelen en overtuigingen hebben en hoe bepaalde uitkomsten knooppunten geworden zijn</w:t>
      </w:r>
    </w:p>
    <w:p w:rsidR="00F10360" w:rsidRPr="00C54ED2" w:rsidRDefault="00F10360" w:rsidP="00ED2841">
      <w:pPr>
        <w:rPr>
          <w:lang w:val="nl-NL"/>
        </w:rPr>
      </w:pPr>
      <w:r w:rsidRPr="00C8002B">
        <w:rPr>
          <w:sz w:val="24"/>
          <w:szCs w:val="24"/>
          <w:u w:val="single"/>
          <w:lang w:val="nl-NL"/>
        </w:rPr>
        <w:t>In tegenspraak met rationele benaderingen:</w:t>
      </w:r>
      <w:r>
        <w:rPr>
          <w:sz w:val="24"/>
          <w:szCs w:val="24"/>
          <w:lang w:val="nl-NL"/>
        </w:rPr>
        <w:br/>
      </w:r>
      <w:r w:rsidRPr="00CC440C">
        <w:rPr>
          <w:sz w:val="24"/>
          <w:szCs w:val="24"/>
          <w:lang w:val="nl-NL"/>
        </w:rPr>
        <w:t>Constructivisten verwerpen het typische positieve terrein en het individualisme van regime theorie</w:t>
      </w:r>
      <w:r w:rsidRPr="00CC440C">
        <w:rPr>
          <w:sz w:val="24"/>
          <w:szCs w:val="24"/>
          <w:lang w:val="nl-NL"/>
        </w:rPr>
        <w:br/>
        <w:t xml:space="preserve">   </w:t>
      </w:r>
      <w:r w:rsidRPr="00CC440C">
        <w:rPr>
          <w:sz w:val="24"/>
          <w:szCs w:val="24"/>
          <w:lang w:val="nl-NL"/>
        </w:rPr>
        <w:sym w:font="Wingdings" w:char="F0E0"/>
      </w:r>
      <w:r>
        <w:rPr>
          <w:sz w:val="24"/>
          <w:szCs w:val="24"/>
          <w:lang w:val="nl-NL"/>
        </w:rPr>
        <w:t xml:space="preserve"> I</w:t>
      </w:r>
      <w:r w:rsidRPr="00CC440C">
        <w:rPr>
          <w:sz w:val="24"/>
          <w:szCs w:val="24"/>
          <w:lang w:val="nl-NL"/>
        </w:rPr>
        <w:t>nternationale regelingen verklaren vanuit top-down perspectief</w:t>
      </w:r>
      <w:r>
        <w:rPr>
          <w:sz w:val="24"/>
          <w:szCs w:val="24"/>
          <w:lang w:val="nl-NL"/>
        </w:rPr>
        <w:br/>
        <w:t xml:space="preserve">  </w:t>
      </w:r>
      <w:r w:rsidRPr="00CC440C">
        <w:rPr>
          <w:sz w:val="24"/>
          <w:szCs w:val="24"/>
          <w:lang w:val="nl-NL"/>
        </w:rPr>
        <w:t xml:space="preserve"> </w:t>
      </w:r>
      <w:r w:rsidRPr="00CC440C">
        <w:rPr>
          <w:sz w:val="24"/>
          <w:szCs w:val="24"/>
          <w:lang w:val="nl-NL"/>
        </w:rPr>
        <w:sym w:font="Wingdings" w:char="F0E0"/>
      </w:r>
      <w:r w:rsidRPr="00CC440C">
        <w:rPr>
          <w:sz w:val="24"/>
          <w:szCs w:val="24"/>
          <w:lang w:val="nl-NL"/>
        </w:rPr>
        <w:t xml:space="preserve"> </w:t>
      </w:r>
      <w:r>
        <w:rPr>
          <w:sz w:val="24"/>
          <w:szCs w:val="24"/>
          <w:lang w:val="nl-NL"/>
        </w:rPr>
        <w:t>D</w:t>
      </w:r>
      <w:r w:rsidRPr="00CC440C">
        <w:rPr>
          <w:sz w:val="24"/>
          <w:szCs w:val="24"/>
          <w:lang w:val="nl-NL"/>
        </w:rPr>
        <w:t>e bredere normatieve structuur en internationale ordeningsprincipes onderzoeken</w:t>
      </w:r>
    </w:p>
    <w:p w:rsidR="00F10360" w:rsidRDefault="00F10360" w:rsidP="00ED2841">
      <w:pPr>
        <w:pStyle w:val="Heading1"/>
        <w:rPr>
          <w:lang w:val="nl-NL"/>
        </w:rPr>
      </w:pPr>
      <w:bookmarkStart w:id="78" w:name="_Toc293349486"/>
      <w:bookmarkStart w:id="79" w:name="_Toc296090715"/>
      <w:r>
        <w:rPr>
          <w:lang w:val="nl-NL"/>
        </w:rPr>
        <w:t>D. Conclusie</w:t>
      </w:r>
      <w:bookmarkEnd w:id="78"/>
      <w:bookmarkEnd w:id="79"/>
    </w:p>
    <w:p w:rsidR="00F10360" w:rsidRPr="00FB1327" w:rsidRDefault="00F10360" w:rsidP="00ED2841">
      <w:pPr>
        <w:rPr>
          <w:sz w:val="24"/>
          <w:szCs w:val="24"/>
          <w:lang w:val="nl-NL"/>
        </w:rPr>
      </w:pPr>
      <w:r w:rsidRPr="00FB1327">
        <w:rPr>
          <w:sz w:val="24"/>
          <w:szCs w:val="24"/>
          <w:lang w:val="nl-NL"/>
        </w:rPr>
        <w:t>Verschillende opvattingen van IO:</w:t>
      </w:r>
    </w:p>
    <w:p w:rsidR="00F10360" w:rsidRPr="00FB1327" w:rsidRDefault="00F10360" w:rsidP="00704414">
      <w:pPr>
        <w:numPr>
          <w:ilvl w:val="0"/>
          <w:numId w:val="11"/>
        </w:numPr>
        <w:spacing w:after="200" w:line="180" w:lineRule="auto"/>
        <w:ind w:left="714" w:hanging="357"/>
        <w:rPr>
          <w:sz w:val="24"/>
          <w:szCs w:val="24"/>
          <w:lang w:val="nl-NL"/>
        </w:rPr>
      </w:pPr>
      <w:r w:rsidRPr="00FB1327">
        <w:rPr>
          <w:sz w:val="24"/>
          <w:szCs w:val="24"/>
          <w:lang w:val="nl-NL"/>
        </w:rPr>
        <w:t>IO als formele organisatie</w:t>
      </w:r>
    </w:p>
    <w:p w:rsidR="00F10360" w:rsidRPr="00FB1327" w:rsidRDefault="00F10360" w:rsidP="00704414">
      <w:pPr>
        <w:numPr>
          <w:ilvl w:val="0"/>
          <w:numId w:val="11"/>
        </w:numPr>
        <w:spacing w:after="200" w:line="180" w:lineRule="auto"/>
        <w:ind w:left="714" w:hanging="357"/>
        <w:rPr>
          <w:sz w:val="24"/>
          <w:szCs w:val="24"/>
          <w:lang w:val="nl-NL"/>
        </w:rPr>
      </w:pPr>
      <w:r w:rsidRPr="00FB1327">
        <w:rPr>
          <w:sz w:val="24"/>
          <w:szCs w:val="24"/>
          <w:lang w:val="nl-NL"/>
        </w:rPr>
        <w:t>IO als internationaal ordeningsprincipe</w:t>
      </w:r>
    </w:p>
    <w:p w:rsidR="00F10360" w:rsidRPr="00FB1327" w:rsidRDefault="00F10360" w:rsidP="00704414">
      <w:pPr>
        <w:numPr>
          <w:ilvl w:val="0"/>
          <w:numId w:val="11"/>
        </w:numPr>
        <w:spacing w:after="200" w:line="180" w:lineRule="auto"/>
        <w:ind w:left="714" w:hanging="357"/>
        <w:rPr>
          <w:sz w:val="24"/>
          <w:szCs w:val="24"/>
          <w:lang w:val="nl-NL"/>
        </w:rPr>
      </w:pPr>
      <w:r w:rsidRPr="00FB1327">
        <w:rPr>
          <w:sz w:val="24"/>
          <w:szCs w:val="24"/>
          <w:lang w:val="nl-NL"/>
        </w:rPr>
        <w:t xml:space="preserve">IO als regime </w:t>
      </w:r>
      <w:r w:rsidRPr="00FB1327">
        <w:rPr>
          <w:sz w:val="24"/>
          <w:szCs w:val="24"/>
          <w:lang w:val="nl-NL"/>
        </w:rPr>
        <w:sym w:font="Wingdings" w:char="F0E0"/>
      </w:r>
      <w:r w:rsidRPr="00FB1327">
        <w:rPr>
          <w:sz w:val="24"/>
          <w:szCs w:val="24"/>
          <w:lang w:val="nl-NL"/>
        </w:rPr>
        <w:t xml:space="preserve"> belangrijkste</w:t>
      </w:r>
    </w:p>
    <w:p w:rsidR="00F10360" w:rsidRPr="00FB1327" w:rsidRDefault="00F10360" w:rsidP="00ED2841">
      <w:pPr>
        <w:rPr>
          <w:sz w:val="24"/>
          <w:szCs w:val="24"/>
          <w:lang w:val="nl-NL"/>
        </w:rPr>
      </w:pPr>
      <w:r w:rsidRPr="00FB1327">
        <w:rPr>
          <w:sz w:val="24"/>
          <w:szCs w:val="24"/>
          <w:u w:val="single"/>
          <w:lang w:val="nl-NL"/>
        </w:rPr>
        <w:t>IO wordt meer interdisciplinair:</w:t>
      </w:r>
      <w:r w:rsidRPr="00FB1327">
        <w:rPr>
          <w:sz w:val="24"/>
          <w:szCs w:val="24"/>
          <w:lang w:val="nl-NL"/>
        </w:rPr>
        <w:br/>
        <w:t xml:space="preserve">Terugkeer naar studie van formele organisaties + tegemoetkomingen tussen internationale juristen en internationale relaties theoretici </w:t>
      </w:r>
      <w:r w:rsidRPr="00FB1327">
        <w:rPr>
          <w:sz w:val="24"/>
          <w:szCs w:val="24"/>
          <w:lang w:val="nl-NL"/>
        </w:rPr>
        <w:sym w:font="Wingdings" w:char="F0E0"/>
      </w:r>
      <w:r w:rsidRPr="00FB1327">
        <w:rPr>
          <w:sz w:val="24"/>
          <w:szCs w:val="24"/>
          <w:lang w:val="nl-NL"/>
        </w:rPr>
        <w:t xml:space="preserve"> 2 studies integreren</w:t>
      </w:r>
      <w:r w:rsidRPr="00FB1327">
        <w:rPr>
          <w:sz w:val="24"/>
          <w:szCs w:val="24"/>
          <w:lang w:val="nl-NL"/>
        </w:rPr>
        <w:br/>
        <w:t xml:space="preserve">B.v. de onderhandelingen over de geschillenregeling inde Uruguay-ronde van het GATT </w:t>
      </w:r>
      <w:r w:rsidRPr="00FB1327">
        <w:rPr>
          <w:sz w:val="24"/>
          <w:szCs w:val="24"/>
          <w:lang w:val="nl-NL"/>
        </w:rPr>
        <w:br/>
        <w:t xml:space="preserve">        </w:t>
      </w:r>
      <w:r w:rsidRPr="00FB1327">
        <w:rPr>
          <w:sz w:val="24"/>
          <w:szCs w:val="24"/>
          <w:lang w:val="nl-NL"/>
        </w:rPr>
        <w:sym w:font="Wingdings" w:char="F0E0"/>
      </w:r>
      <w:r w:rsidRPr="00FB1327">
        <w:rPr>
          <w:sz w:val="24"/>
          <w:szCs w:val="24"/>
          <w:lang w:val="nl-NL"/>
        </w:rPr>
        <w:t xml:space="preserve"> betekenisvolle analyse hebben nood aan een theoretisch kader</w:t>
      </w:r>
      <w:r w:rsidRPr="00FB1327">
        <w:rPr>
          <w:sz w:val="24"/>
          <w:szCs w:val="24"/>
          <w:lang w:val="nl-NL"/>
        </w:rPr>
        <w:br/>
        <w:t>Historisch overzicht van de interactie tussen recht en literatuur over internationale relaties</w:t>
      </w:r>
      <w:r w:rsidRPr="00FB1327">
        <w:rPr>
          <w:sz w:val="24"/>
          <w:szCs w:val="24"/>
          <w:lang w:val="nl-NL"/>
        </w:rPr>
        <w:br/>
      </w:r>
      <w:r w:rsidRPr="00FB1327">
        <w:rPr>
          <w:sz w:val="24"/>
          <w:szCs w:val="24"/>
          <w:lang w:val="nl-NL"/>
        </w:rPr>
        <w:sym w:font="Wingdings" w:char="F0E0"/>
      </w:r>
      <w:r w:rsidRPr="00FB1327">
        <w:rPr>
          <w:sz w:val="24"/>
          <w:szCs w:val="24"/>
          <w:lang w:val="nl-NL"/>
        </w:rPr>
        <w:t xml:space="preserve"> studie van organisatorisch ontwerp, naleving en internationale ethiek </w:t>
      </w:r>
      <w:r w:rsidRPr="00FB1327">
        <w:rPr>
          <w:sz w:val="24"/>
          <w:szCs w:val="24"/>
          <w:lang w:val="nl-NL"/>
        </w:rPr>
        <w:br/>
      </w:r>
      <w:r w:rsidRPr="00FB1327">
        <w:rPr>
          <w:sz w:val="24"/>
          <w:szCs w:val="24"/>
          <w:lang w:val="nl-NL"/>
        </w:rPr>
        <w:sym w:font="Wingdings" w:char="F0E0"/>
      </w:r>
      <w:r w:rsidRPr="00FB1327">
        <w:rPr>
          <w:sz w:val="24"/>
          <w:szCs w:val="24"/>
          <w:lang w:val="nl-NL"/>
        </w:rPr>
        <w:t xml:space="preserve"> overlap met NEO </w:t>
      </w:r>
    </w:p>
    <w:p w:rsidR="00F10360" w:rsidRPr="00FB1327" w:rsidRDefault="00F10360" w:rsidP="00ED2841">
      <w:pPr>
        <w:rPr>
          <w:sz w:val="24"/>
          <w:szCs w:val="24"/>
          <w:lang w:val="nl-NL"/>
        </w:rPr>
      </w:pPr>
      <w:r w:rsidRPr="00FB1327">
        <w:rPr>
          <w:sz w:val="24"/>
          <w:szCs w:val="24"/>
          <w:lang w:val="nl-NL"/>
        </w:rPr>
        <w:t>Interdisciplinaire beweging is duidelijk zichtbaar in werk over de naleving van internationale regels geschillenbeslechting</w:t>
      </w:r>
      <w:r w:rsidRPr="00FB1327">
        <w:rPr>
          <w:sz w:val="24"/>
          <w:szCs w:val="24"/>
          <w:lang w:val="nl-NL"/>
        </w:rPr>
        <w:br/>
      </w:r>
      <w:r w:rsidRPr="00FB1327">
        <w:rPr>
          <w:sz w:val="24"/>
          <w:szCs w:val="24"/>
          <w:lang w:val="nl-NL"/>
        </w:rPr>
        <w:sym w:font="Wingdings" w:char="F0E0"/>
      </w:r>
      <w:r w:rsidRPr="00FB1327">
        <w:rPr>
          <w:sz w:val="24"/>
          <w:szCs w:val="24"/>
          <w:lang w:val="nl-NL"/>
        </w:rPr>
        <w:t xml:space="preserve"> waarom staten internationaal recht en institutionele regels toepassen</w:t>
      </w:r>
      <w:r w:rsidRPr="00FB1327">
        <w:rPr>
          <w:sz w:val="24"/>
          <w:szCs w:val="24"/>
          <w:lang w:val="nl-NL"/>
        </w:rPr>
        <w:br/>
      </w:r>
      <w:r w:rsidRPr="00FB1327">
        <w:rPr>
          <w:sz w:val="24"/>
          <w:szCs w:val="24"/>
          <w:lang w:val="nl-NL"/>
        </w:rPr>
        <w:sym w:font="Wingdings" w:char="F0E0"/>
      </w:r>
      <w:r w:rsidRPr="00FB1327">
        <w:rPr>
          <w:sz w:val="24"/>
          <w:szCs w:val="24"/>
          <w:lang w:val="nl-NL"/>
        </w:rPr>
        <w:t xml:space="preserve"> de ontwikkeling van supranationale berechting in IO’s</w:t>
      </w:r>
    </w:p>
    <w:p w:rsidR="00F10360" w:rsidRDefault="00F10360" w:rsidP="00883C0D">
      <w:pPr>
        <w:pStyle w:val="Heading1"/>
      </w:pPr>
      <w:r>
        <w:br w:type="page"/>
      </w:r>
      <w:bookmarkStart w:id="80" w:name="_Toc296090716"/>
      <w:r>
        <w:t>Hoofdstuk 5: De VN: Centraal in global governance sinds WO2</w:t>
      </w:r>
      <w:bookmarkEnd w:id="80"/>
    </w:p>
    <w:p w:rsidR="00F10360" w:rsidRDefault="00F10360" w:rsidP="005379F8"/>
    <w:p w:rsidR="00F10360" w:rsidRPr="00CF36A8" w:rsidRDefault="00F10360" w:rsidP="005379F8">
      <w:pPr>
        <w:rPr>
          <w:sz w:val="24"/>
          <w:szCs w:val="24"/>
        </w:rPr>
      </w:pPr>
      <w:r w:rsidRPr="00CF36A8">
        <w:rPr>
          <w:sz w:val="24"/>
          <w:szCs w:val="24"/>
        </w:rPr>
        <w:t xml:space="preserve">De VN is de enige IGO met een globaal terrein en bijna universeel lidmaatschap en met een agenda die een brede variatie aan goverance problemen behandelt. </w:t>
      </w:r>
    </w:p>
    <w:p w:rsidR="00F10360" w:rsidRPr="00CF36A8" w:rsidRDefault="00F10360" w:rsidP="005379F8">
      <w:pPr>
        <w:rPr>
          <w:sz w:val="24"/>
          <w:szCs w:val="24"/>
        </w:rPr>
      </w:pPr>
      <w:r w:rsidRPr="00CF36A8">
        <w:rPr>
          <w:sz w:val="24"/>
          <w:szCs w:val="24"/>
        </w:rPr>
        <w:t>Functies: creëren van internationaal recht, normen en principes + creëren van andere IGO’s,comités en programma’s + sponsoren van globale conferenties + katalysator voor globale beleidsnetwerken en partnerschap met andere actoren = dus centraal gebied voor multilaterale diplomatie met de VN General Assembly centraal.</w:t>
      </w:r>
    </w:p>
    <w:p w:rsidR="00F10360" w:rsidRPr="00CF36A8" w:rsidRDefault="00F10360" w:rsidP="005379F8">
      <w:pPr>
        <w:rPr>
          <w:sz w:val="24"/>
          <w:szCs w:val="24"/>
        </w:rPr>
      </w:pPr>
      <w:r w:rsidRPr="00CF36A8">
        <w:rPr>
          <w:sz w:val="24"/>
          <w:szCs w:val="24"/>
        </w:rPr>
        <w:t>Het belang van de VN is zowel gestegen als gedaald over de jaren, aangezien de wereldpolitiek een invloed had op de organisatie. 2 dingen in de 21</w:t>
      </w:r>
      <w:r w:rsidRPr="00CF36A8">
        <w:rPr>
          <w:sz w:val="24"/>
          <w:szCs w:val="24"/>
          <w:vertAlign w:val="superscript"/>
        </w:rPr>
        <w:t>ste</w:t>
      </w:r>
      <w:r w:rsidRPr="00CF36A8">
        <w:rPr>
          <w:sz w:val="24"/>
          <w:szCs w:val="24"/>
        </w:rPr>
        <w:t xml:space="preserve"> eeuw gelden als symbool voor de VN’s continue centrale rol:  De Millennium Top en de Millennium declaratie + de Nobelprijs voor vrede aan VN secretaris-generaal Annan.</w:t>
      </w:r>
    </w:p>
    <w:p w:rsidR="00F10360" w:rsidRPr="00CF36A8" w:rsidRDefault="00F10360" w:rsidP="005379F8">
      <w:pPr>
        <w:rPr>
          <w:sz w:val="24"/>
          <w:szCs w:val="24"/>
        </w:rPr>
      </w:pPr>
      <w:r w:rsidRPr="00CF36A8">
        <w:rPr>
          <w:sz w:val="24"/>
          <w:szCs w:val="24"/>
        </w:rPr>
        <w:t xml:space="preserve">Toen de VN na WO2 gevormd werd, was dit een bevestiging van het verlangen van de oorlogsvermoeide landen naar een organisatie die kon helpen toekomstige conflicten te vermijden en internationale economische en sociale coöperatie kan bevorderen. </w:t>
      </w:r>
    </w:p>
    <w:p w:rsidR="00F10360" w:rsidRPr="00CF36A8" w:rsidRDefault="00F10360" w:rsidP="005379F8">
      <w:pPr>
        <w:rPr>
          <w:sz w:val="24"/>
          <w:szCs w:val="24"/>
        </w:rPr>
      </w:pPr>
      <w:r w:rsidRPr="00CF36A8">
        <w:rPr>
          <w:sz w:val="24"/>
          <w:szCs w:val="24"/>
        </w:rPr>
        <w:t>De structuur van de VN is gebaseerd op die van The League of Nations, waar veranderingen werden aangebracht waar lessen geleerd werden.</w:t>
      </w:r>
    </w:p>
    <w:p w:rsidR="00F10360" w:rsidRPr="00CF36A8" w:rsidRDefault="00F10360" w:rsidP="00C24CB3">
      <w:pPr>
        <w:pStyle w:val="Heading1"/>
        <w:rPr>
          <w:sz w:val="24"/>
          <w:szCs w:val="24"/>
        </w:rPr>
      </w:pPr>
      <w:bookmarkStart w:id="81" w:name="_Toc296090717"/>
      <w:r w:rsidRPr="00CF36A8">
        <w:rPr>
          <w:sz w:val="24"/>
          <w:szCs w:val="24"/>
        </w:rPr>
        <w:t>Funderingen van de VN</w:t>
      </w:r>
      <w:bookmarkEnd w:id="81"/>
    </w:p>
    <w:p w:rsidR="00F10360" w:rsidRPr="00CF36A8" w:rsidRDefault="00F10360" w:rsidP="00C24CB3">
      <w:pPr>
        <w:pStyle w:val="Heading3"/>
        <w:rPr>
          <w:sz w:val="24"/>
          <w:szCs w:val="24"/>
        </w:rPr>
      </w:pPr>
      <w:bookmarkStart w:id="82" w:name="_Toc296090718"/>
      <w:r w:rsidRPr="00CF36A8">
        <w:rPr>
          <w:sz w:val="24"/>
          <w:szCs w:val="24"/>
        </w:rPr>
        <w:t>Van League naar VN</w:t>
      </w:r>
      <w:bookmarkEnd w:id="82"/>
    </w:p>
    <w:p w:rsidR="00F10360" w:rsidRPr="00CF36A8" w:rsidRDefault="00F10360" w:rsidP="00C24CB3">
      <w:pPr>
        <w:rPr>
          <w:sz w:val="24"/>
          <w:szCs w:val="24"/>
        </w:rPr>
      </w:pPr>
      <w:r w:rsidRPr="00CF36A8">
        <w:rPr>
          <w:sz w:val="24"/>
          <w:szCs w:val="24"/>
        </w:rPr>
        <w:t>De Atlantische oorkonde van 1941, een declaratie van Roosevelt en Churchill die om een collaboratie op vlak van economische problemen en een permanent systeem van veiligheid vroegen, was de fundering van de declaratie van de VN in 1942.26 landen gingen akkoord om een nieuwe organisatie te vormen die the League of Nations moest vervangen. Er gingen 2 samenkomsten aan vooraf in 1944. De organisatie zou gebaseerd worden op het soevereiniteitsprincipe waarbij elk land lid kon worden (toen de Axis leden nog niet: Duitsland,Italië, Japan en Spanje). Beslissingen zouden unanimiteit vereisen en een consensus over het algemene gebied van de nieuwe organisatie.</w:t>
      </w:r>
    </w:p>
    <w:p w:rsidR="00F10360" w:rsidRPr="00CF36A8" w:rsidRDefault="00F10360" w:rsidP="00C24CB3">
      <w:pPr>
        <w:rPr>
          <w:sz w:val="24"/>
          <w:szCs w:val="24"/>
        </w:rPr>
      </w:pPr>
      <w:r w:rsidRPr="00CF36A8">
        <w:rPr>
          <w:sz w:val="24"/>
          <w:szCs w:val="24"/>
        </w:rPr>
        <w:t>De VN Conferentie over Internationale Organisatie kwam samen in 1945 met 50 staten die meededen en afmaakten waar al over onderhandeld was. Na 3 maanden was het document door alle staten bekrachtigd.</w:t>
      </w:r>
    </w:p>
    <w:p w:rsidR="00F10360" w:rsidRPr="00CF36A8" w:rsidRDefault="00F10360" w:rsidP="00C24CB3">
      <w:pPr>
        <w:pStyle w:val="Heading3"/>
        <w:rPr>
          <w:sz w:val="24"/>
          <w:szCs w:val="24"/>
        </w:rPr>
      </w:pPr>
      <w:bookmarkStart w:id="83" w:name="_Toc296090719"/>
      <w:r w:rsidRPr="00CF36A8">
        <w:rPr>
          <w:sz w:val="24"/>
          <w:szCs w:val="24"/>
        </w:rPr>
        <w:t>de VN oorkonde en kernprincipes</w:t>
      </w:r>
      <w:bookmarkEnd w:id="83"/>
    </w:p>
    <w:p w:rsidR="00F10360" w:rsidRPr="00CF36A8" w:rsidRDefault="00F10360" w:rsidP="00883C0D">
      <w:pPr>
        <w:rPr>
          <w:sz w:val="24"/>
          <w:szCs w:val="24"/>
        </w:rPr>
      </w:pPr>
      <w:r w:rsidRPr="00CF36A8">
        <w:rPr>
          <w:sz w:val="24"/>
          <w:szCs w:val="24"/>
        </w:rPr>
        <w:t>Meest fundamentele principe was natuurlijk de soevereiniteit, elk land was gelijk op basis van wettelijke status, er was geen hogere autoriteit.. Toch is er ook ongelijkheid door het permanent lidmaatschap en het veto recht van de P5.</w:t>
      </w:r>
    </w:p>
    <w:p w:rsidR="00F10360" w:rsidRPr="00CF36A8" w:rsidRDefault="00F10360" w:rsidP="00883C0D">
      <w:pPr>
        <w:rPr>
          <w:sz w:val="24"/>
          <w:szCs w:val="24"/>
        </w:rPr>
      </w:pPr>
      <w:r w:rsidRPr="00CF36A8">
        <w:rPr>
          <w:sz w:val="24"/>
          <w:szCs w:val="24"/>
        </w:rPr>
        <w:t>Twee principes voor elke staat: Ze onthouden zich van het gevaar of gebruik van geweld tegen territoriale integriteit of politieke onafhankelijkheid of alles wat inconsistent is met VN doelen + internationale meningsverschillen op een vredevolle manier oplossen</w:t>
      </w:r>
      <w:r w:rsidRPr="00CF36A8">
        <w:rPr>
          <w:sz w:val="24"/>
          <w:szCs w:val="24"/>
        </w:rPr>
        <w:sym w:font="Wingdings" w:char="F0E0"/>
      </w:r>
      <w:r w:rsidRPr="00CF36A8">
        <w:rPr>
          <w:sz w:val="24"/>
          <w:szCs w:val="24"/>
        </w:rPr>
        <w:t xml:space="preserve"> vaak gefaald</w:t>
      </w:r>
    </w:p>
    <w:p w:rsidR="00F10360" w:rsidRPr="00CF36A8" w:rsidRDefault="00F10360" w:rsidP="00883C0D">
      <w:pPr>
        <w:rPr>
          <w:sz w:val="24"/>
          <w:szCs w:val="24"/>
        </w:rPr>
      </w:pPr>
      <w:r w:rsidRPr="00CF36A8">
        <w:rPr>
          <w:sz w:val="24"/>
          <w:szCs w:val="24"/>
        </w:rPr>
        <w:t>Leden accepteren ook de verplichting om dwingende acties te ondersteunen (vb economische sancties) en onthouden zich van het hulp bieden aan staten die onderwerp zijn van zulke acties.</w:t>
      </w:r>
    </w:p>
    <w:p w:rsidR="00F10360" w:rsidRPr="00CF36A8" w:rsidRDefault="00F10360" w:rsidP="00883C0D">
      <w:pPr>
        <w:rPr>
          <w:sz w:val="24"/>
          <w:szCs w:val="24"/>
        </w:rPr>
      </w:pPr>
      <w:r w:rsidRPr="00CF36A8">
        <w:rPr>
          <w:sz w:val="24"/>
          <w:szCs w:val="24"/>
        </w:rPr>
        <w:t>Ze hebben de gezamelijke verantwoordelijkheid om niet-leden te doen reageren in overeenstemming met die principes, wat nodig is om vrede en veiligheid te bewaren.</w:t>
      </w:r>
    </w:p>
    <w:p w:rsidR="00F10360" w:rsidRPr="00CF36A8" w:rsidRDefault="00F10360" w:rsidP="00883C0D">
      <w:pPr>
        <w:rPr>
          <w:sz w:val="24"/>
          <w:szCs w:val="24"/>
        </w:rPr>
      </w:pPr>
      <w:r w:rsidRPr="00CF36A8">
        <w:rPr>
          <w:sz w:val="24"/>
          <w:szCs w:val="24"/>
        </w:rPr>
        <w:t>Verdragen moeten uitgevoerd worden + er moet een jaarlijkse bijdrage aan de organisatie betaald worden.</w:t>
      </w:r>
    </w:p>
    <w:p w:rsidR="00F10360" w:rsidRPr="00CF36A8" w:rsidRDefault="00F10360" w:rsidP="00883C0D">
      <w:pPr>
        <w:rPr>
          <w:sz w:val="24"/>
          <w:szCs w:val="24"/>
        </w:rPr>
      </w:pPr>
      <w:r w:rsidRPr="00CF36A8">
        <w:rPr>
          <w:sz w:val="24"/>
          <w:szCs w:val="24"/>
        </w:rPr>
        <w:t>Er worden ook beperkingen opgelegd betreffende jurisdictie van de VN. Bovendien is er een non-interventienorm met een kernuitzondering voor terechtstellingsacties.</w:t>
      </w:r>
    </w:p>
    <w:p w:rsidR="00F10360" w:rsidRPr="00CF36A8" w:rsidRDefault="00F10360" w:rsidP="00883C0D">
      <w:pPr>
        <w:rPr>
          <w:sz w:val="24"/>
          <w:szCs w:val="24"/>
        </w:rPr>
      </w:pPr>
      <w:r w:rsidRPr="00CF36A8">
        <w:rPr>
          <w:sz w:val="24"/>
          <w:szCs w:val="24"/>
        </w:rPr>
        <w:t>Er is ook een uitbreiding van de term internationaal sinds de vorming van de VN, aangezien vele vredesoperaties nu ook in staten zelf plaatsvinden.</w:t>
      </w:r>
    </w:p>
    <w:p w:rsidR="00F10360" w:rsidRPr="00CF36A8" w:rsidRDefault="00F10360" w:rsidP="00883C0D">
      <w:pPr>
        <w:rPr>
          <w:sz w:val="24"/>
          <w:szCs w:val="24"/>
        </w:rPr>
      </w:pPr>
      <w:r w:rsidRPr="00CF36A8">
        <w:rPr>
          <w:sz w:val="24"/>
          <w:szCs w:val="24"/>
        </w:rPr>
        <w:t>Staten zijn niet verplicht om te wachten op de VN voor ze acties ondernemen, maar wel verplicht om hun reacties te melden. Ze mogen ook regionale verdediging en andere regelingen treffen, maar wat is zelfverdediging (debat bv Irak)</w:t>
      </w:r>
    </w:p>
    <w:p w:rsidR="00F10360" w:rsidRPr="00CF36A8" w:rsidRDefault="00F10360" w:rsidP="00531C93">
      <w:pPr>
        <w:pStyle w:val="Heading1"/>
        <w:rPr>
          <w:sz w:val="24"/>
          <w:szCs w:val="24"/>
        </w:rPr>
      </w:pPr>
      <w:bookmarkStart w:id="84" w:name="_Toc296090720"/>
      <w:r w:rsidRPr="00CF36A8">
        <w:rPr>
          <w:sz w:val="24"/>
          <w:szCs w:val="24"/>
        </w:rPr>
        <w:t>Organen van de VN(zie p100-101 voor overzicht)</w:t>
      </w:r>
      <w:bookmarkEnd w:id="84"/>
    </w:p>
    <w:p w:rsidR="00F10360" w:rsidRPr="00CF36A8" w:rsidRDefault="00F10360" w:rsidP="00531C93">
      <w:pPr>
        <w:rPr>
          <w:sz w:val="24"/>
          <w:szCs w:val="24"/>
        </w:rPr>
      </w:pPr>
      <w:r w:rsidRPr="00CF36A8">
        <w:rPr>
          <w:sz w:val="24"/>
          <w:szCs w:val="24"/>
        </w:rPr>
        <w:t>Naast de 6 hoofdorganen zijn er ook nog 19 kleinere onafhankelijke.</w:t>
      </w:r>
    </w:p>
    <w:p w:rsidR="00F10360" w:rsidRPr="00CF36A8" w:rsidRDefault="00F10360" w:rsidP="00531C93">
      <w:pPr>
        <w:rPr>
          <w:sz w:val="24"/>
          <w:szCs w:val="24"/>
        </w:rPr>
      </w:pPr>
    </w:p>
    <w:p w:rsidR="00F10360" w:rsidRPr="00CF36A8" w:rsidRDefault="00F10360" w:rsidP="00531C93">
      <w:pPr>
        <w:pStyle w:val="Heading3"/>
        <w:rPr>
          <w:sz w:val="24"/>
          <w:szCs w:val="24"/>
        </w:rPr>
      </w:pPr>
      <w:bookmarkStart w:id="85" w:name="_Toc296090721"/>
      <w:r w:rsidRPr="00CF36A8">
        <w:rPr>
          <w:sz w:val="24"/>
          <w:szCs w:val="24"/>
        </w:rPr>
        <w:t>The General Assembly of Algemene vergadering</w:t>
      </w:r>
      <w:bookmarkEnd w:id="85"/>
    </w:p>
    <w:p w:rsidR="00F10360" w:rsidRPr="00CF36A8" w:rsidRDefault="00F10360" w:rsidP="00531C93">
      <w:pPr>
        <w:rPr>
          <w:sz w:val="24"/>
          <w:szCs w:val="24"/>
        </w:rPr>
      </w:pPr>
      <w:r w:rsidRPr="00CF36A8">
        <w:rPr>
          <w:sz w:val="24"/>
          <w:szCs w:val="24"/>
        </w:rPr>
        <w:t>Ontworpen als algemene debatruimte waar alle VNleden 1 stem kregen. Heeft ook de verantwoordelijkheid voor het coördineren en toezicht houden van dochterorganisaties, maar mogen enkel aanbevelingen maken naar leden toe, behalve over interne zaken zoals verkiezingen. Het heeft ook de volledige macht over het budget, wat haar toezicht en controle geeft over alle programma’s.</w:t>
      </w:r>
    </w:p>
    <w:p w:rsidR="00F10360" w:rsidRPr="00CF36A8" w:rsidRDefault="00F10360" w:rsidP="00531C93">
      <w:pPr>
        <w:rPr>
          <w:sz w:val="24"/>
          <w:szCs w:val="24"/>
        </w:rPr>
      </w:pPr>
      <w:r w:rsidRPr="00CF36A8">
        <w:rPr>
          <w:sz w:val="24"/>
          <w:szCs w:val="24"/>
        </w:rPr>
        <w:t>5 belangrijke verkiezingsfuncties: Staten toevoegen aan de VN + de niet-permanente leden verkiezen + rechters aanstellen + de secretaris generaal kiezen  op aanbeveling van the Security Council.</w:t>
      </w:r>
    </w:p>
    <w:p w:rsidR="00F10360" w:rsidRPr="00CF36A8" w:rsidRDefault="00F10360" w:rsidP="00531C93">
      <w:pPr>
        <w:rPr>
          <w:sz w:val="24"/>
          <w:szCs w:val="24"/>
        </w:rPr>
      </w:pPr>
      <w:r w:rsidRPr="00CF36A8">
        <w:rPr>
          <w:sz w:val="24"/>
          <w:szCs w:val="24"/>
        </w:rPr>
        <w:t>Het vertegenwoordigt de internationale samenleving en is een soort forum waar de massa de aristocratie van de P5 kan balanceren, dus zeer belangrijk voor kleinere staten.</w:t>
      </w:r>
    </w:p>
    <w:p w:rsidR="00F10360" w:rsidRPr="00CF36A8" w:rsidRDefault="00F10360" w:rsidP="00531C93">
      <w:pPr>
        <w:rPr>
          <w:sz w:val="24"/>
          <w:szCs w:val="24"/>
        </w:rPr>
      </w:pPr>
      <w:r w:rsidRPr="00CF36A8">
        <w:rPr>
          <w:sz w:val="24"/>
          <w:szCs w:val="24"/>
        </w:rPr>
        <w:t>Het aantal items op de agenda is de laatste jaren sterk gestegen.</w:t>
      </w:r>
    </w:p>
    <w:p w:rsidR="00F10360" w:rsidRPr="00CF36A8" w:rsidRDefault="00F10360" w:rsidP="00531C93">
      <w:pPr>
        <w:rPr>
          <w:sz w:val="24"/>
          <w:szCs w:val="24"/>
        </w:rPr>
      </w:pPr>
      <w:r w:rsidRPr="00CF36A8">
        <w:rPr>
          <w:sz w:val="24"/>
          <w:szCs w:val="24"/>
        </w:rPr>
        <w:t>The GA mag getuigenverhoren afnemen en conflicten bestuderen; mag over een situatie discussiëren en aanbevelingen aan de Security council geven. Bovendien hebben ze het recht om geïnformeerd te worden door de laatste en de secretaris-generaal.</w:t>
      </w:r>
    </w:p>
    <w:p w:rsidR="00F10360" w:rsidRPr="00CF36A8" w:rsidRDefault="00F10360" w:rsidP="00531C93">
      <w:pPr>
        <w:rPr>
          <w:sz w:val="24"/>
          <w:szCs w:val="24"/>
        </w:rPr>
      </w:pPr>
      <w:r w:rsidRPr="00CF36A8">
        <w:rPr>
          <w:sz w:val="24"/>
          <w:szCs w:val="24"/>
        </w:rPr>
        <w:t>Er zijn al 10 noodgeval speciale sessies geweest om bedreigingen van de internationale vrede te behandelen wanneer the Security Council zich aan het herstellen was, en na een crisis van Israël in ’97, gebeuren deze sessies jaarlijks. Enkel the Council heeft echter de toestemming om bewapening in te zetten</w:t>
      </w:r>
    </w:p>
    <w:p w:rsidR="00F10360" w:rsidRPr="00CF36A8" w:rsidRDefault="00F10360" w:rsidP="00531C93">
      <w:pPr>
        <w:rPr>
          <w:sz w:val="24"/>
          <w:szCs w:val="24"/>
        </w:rPr>
      </w:pPr>
      <w:r w:rsidRPr="00CF36A8">
        <w:rPr>
          <w:sz w:val="24"/>
          <w:szCs w:val="24"/>
        </w:rPr>
        <w:t>De Asembly is het meest nuttig voor symbolische politiek van dingen op de agenda te plaatsen en het verzamelen van meerderheden om tot besluiten te komen.</w:t>
      </w:r>
    </w:p>
    <w:p w:rsidR="00F10360" w:rsidRPr="00CF36A8" w:rsidRDefault="00F10360" w:rsidP="00531C93">
      <w:pPr>
        <w:rPr>
          <w:sz w:val="24"/>
          <w:szCs w:val="24"/>
        </w:rPr>
      </w:pPr>
      <w:r w:rsidRPr="00CF36A8">
        <w:rPr>
          <w:sz w:val="24"/>
          <w:szCs w:val="24"/>
        </w:rPr>
        <w:t>Het heeft ook een belangrijke rol in internationaal recht: hun beslissingen kunnen de basis leggen voor nieuwe internationale wetten door het uitdrukken van nieuwe principes en nieuwe concepten, die vaak de basis zijn voor ‘soft law’. Daarna kunnen ze eventueel omgezet worden in multilaterale norm- of wetten)creërende verdragen en conventies die opgesteld zijn onder hun autoriteit. Zo zijn er over de jaren al veel ontstaan (vb conventies over mensenrechten)</w:t>
      </w:r>
    </w:p>
    <w:p w:rsidR="00F10360" w:rsidRPr="00CF36A8" w:rsidRDefault="00F10360" w:rsidP="00914B43">
      <w:pPr>
        <w:rPr>
          <w:sz w:val="24"/>
          <w:szCs w:val="24"/>
        </w:rPr>
      </w:pPr>
      <w:r w:rsidRPr="00CF36A8">
        <w:rPr>
          <w:sz w:val="24"/>
          <w:szCs w:val="24"/>
        </w:rPr>
        <w:t>De GA heeft ook de verantwoordelijkheid om oorkondes te herzien samen met de SC. Met 2/3 meerderheid kunnen ze aanpassingen voorstellen. Daarna moet 2/3 meerderheid van de SC(P5 inbegrepen) de veranderingen toepassen. Hiervoor kunnen ze(GA + SC) ook een algemene vergadering organiseren</w:t>
      </w:r>
    </w:p>
    <w:p w:rsidR="00F10360" w:rsidRPr="00CF36A8" w:rsidRDefault="00F10360" w:rsidP="00914B43">
      <w:pPr>
        <w:pStyle w:val="Heading5"/>
        <w:rPr>
          <w:sz w:val="24"/>
          <w:szCs w:val="24"/>
        </w:rPr>
      </w:pPr>
      <w:r w:rsidRPr="00CF36A8">
        <w:rPr>
          <w:sz w:val="24"/>
          <w:szCs w:val="24"/>
        </w:rPr>
        <w:t>Hoe functioneert de GA</w:t>
      </w:r>
    </w:p>
    <w:p w:rsidR="00F10360" w:rsidRPr="00CF36A8" w:rsidRDefault="00F10360" w:rsidP="007138B6">
      <w:pPr>
        <w:rPr>
          <w:sz w:val="24"/>
          <w:szCs w:val="24"/>
        </w:rPr>
      </w:pPr>
      <w:r w:rsidRPr="00CF36A8">
        <w:rPr>
          <w:sz w:val="24"/>
          <w:szCs w:val="24"/>
        </w:rPr>
        <w:t>Jaarlijkse samenkomsten worden 3 maanden gehouden en beginnen met een algemene debatteerperiode, waar staatleiders, eerste ministers en ministers van buitenlandse zaken samenkomen in NY. Daarnaast zijn er ook al 28 speciale sessies geweest die specifieke problemen bespreken en 10 noodgeval speciale sessies die bijeengeroepen worden onder een ‘uniting for peace’ resolutie + globale conferenties, gesponsord door de VN sinds 1970.</w:t>
      </w:r>
    </w:p>
    <w:p w:rsidR="00F10360" w:rsidRPr="00CF36A8" w:rsidRDefault="00F10360" w:rsidP="007138B6">
      <w:pPr>
        <w:rPr>
          <w:sz w:val="24"/>
          <w:szCs w:val="24"/>
        </w:rPr>
      </w:pPr>
      <w:r w:rsidRPr="00CF36A8">
        <w:rPr>
          <w:sz w:val="24"/>
          <w:szCs w:val="24"/>
        </w:rPr>
        <w:t xml:space="preserve">Er zijn 6 functionele comités: </w:t>
      </w:r>
    </w:p>
    <w:p w:rsidR="00F10360" w:rsidRPr="00CF36A8" w:rsidRDefault="00F10360" w:rsidP="007138B6">
      <w:pPr>
        <w:pStyle w:val="ListParagraph"/>
        <w:numPr>
          <w:ilvl w:val="0"/>
          <w:numId w:val="6"/>
        </w:numPr>
        <w:rPr>
          <w:sz w:val="24"/>
          <w:szCs w:val="24"/>
          <w:lang w:val="en-US"/>
        </w:rPr>
      </w:pPr>
      <w:r w:rsidRPr="00CF36A8">
        <w:rPr>
          <w:sz w:val="24"/>
          <w:szCs w:val="24"/>
          <w:lang w:val="en-US"/>
        </w:rPr>
        <w:t>Disarmament and International Security Committee</w:t>
      </w:r>
    </w:p>
    <w:p w:rsidR="00F10360" w:rsidRPr="00CF36A8" w:rsidRDefault="00F10360" w:rsidP="007138B6">
      <w:pPr>
        <w:pStyle w:val="ListParagraph"/>
        <w:numPr>
          <w:ilvl w:val="0"/>
          <w:numId w:val="6"/>
        </w:numPr>
        <w:rPr>
          <w:sz w:val="24"/>
          <w:szCs w:val="24"/>
          <w:lang w:val="en-US"/>
        </w:rPr>
      </w:pPr>
      <w:r w:rsidRPr="00CF36A8">
        <w:rPr>
          <w:sz w:val="24"/>
          <w:szCs w:val="24"/>
          <w:lang w:val="en-US"/>
        </w:rPr>
        <w:t xml:space="preserve">Economic and Financial Committee </w:t>
      </w:r>
    </w:p>
    <w:p w:rsidR="00F10360" w:rsidRPr="00CF36A8" w:rsidRDefault="00F10360" w:rsidP="007138B6">
      <w:pPr>
        <w:pStyle w:val="ListParagraph"/>
        <w:numPr>
          <w:ilvl w:val="0"/>
          <w:numId w:val="6"/>
        </w:numPr>
        <w:rPr>
          <w:sz w:val="24"/>
          <w:szCs w:val="24"/>
          <w:lang w:val="en-US"/>
        </w:rPr>
      </w:pPr>
      <w:r w:rsidRPr="00CF36A8">
        <w:rPr>
          <w:sz w:val="24"/>
          <w:szCs w:val="24"/>
          <w:lang w:val="en-US"/>
        </w:rPr>
        <w:t xml:space="preserve">Social, Humanitarian and Cultural Committee </w:t>
      </w:r>
    </w:p>
    <w:p w:rsidR="00F10360" w:rsidRPr="00CF36A8" w:rsidRDefault="00F10360" w:rsidP="007138B6">
      <w:pPr>
        <w:pStyle w:val="ListParagraph"/>
        <w:numPr>
          <w:ilvl w:val="0"/>
          <w:numId w:val="6"/>
        </w:numPr>
        <w:rPr>
          <w:sz w:val="24"/>
          <w:szCs w:val="24"/>
          <w:lang w:val="en-US"/>
        </w:rPr>
      </w:pPr>
      <w:r w:rsidRPr="00CF36A8">
        <w:rPr>
          <w:sz w:val="24"/>
          <w:szCs w:val="24"/>
          <w:lang w:val="en-US"/>
        </w:rPr>
        <w:t xml:space="preserve">Special Political and Decolonization Committee </w:t>
      </w:r>
    </w:p>
    <w:p w:rsidR="00F10360" w:rsidRPr="00CF36A8" w:rsidRDefault="00F10360" w:rsidP="007138B6">
      <w:pPr>
        <w:pStyle w:val="ListParagraph"/>
        <w:numPr>
          <w:ilvl w:val="0"/>
          <w:numId w:val="6"/>
        </w:numPr>
        <w:rPr>
          <w:sz w:val="24"/>
          <w:szCs w:val="24"/>
          <w:lang w:val="en-US"/>
        </w:rPr>
      </w:pPr>
      <w:r w:rsidRPr="00CF36A8">
        <w:rPr>
          <w:sz w:val="24"/>
          <w:szCs w:val="24"/>
          <w:lang w:val="en-US"/>
        </w:rPr>
        <w:t>Administrative and Budgetary Committee</w:t>
      </w:r>
    </w:p>
    <w:p w:rsidR="00F10360" w:rsidRPr="00CF36A8" w:rsidRDefault="00F10360" w:rsidP="007138B6">
      <w:pPr>
        <w:pStyle w:val="ListParagraph"/>
        <w:numPr>
          <w:ilvl w:val="0"/>
          <w:numId w:val="6"/>
        </w:numPr>
        <w:rPr>
          <w:sz w:val="24"/>
          <w:szCs w:val="24"/>
          <w:lang w:val="en-US"/>
        </w:rPr>
      </w:pPr>
      <w:r w:rsidRPr="00CF36A8">
        <w:rPr>
          <w:sz w:val="24"/>
          <w:szCs w:val="24"/>
          <w:lang w:val="en-US"/>
        </w:rPr>
        <w:t>Legal Committee</w:t>
      </w:r>
    </w:p>
    <w:p w:rsidR="00F10360" w:rsidRPr="00CF36A8" w:rsidRDefault="00F10360" w:rsidP="007138B6">
      <w:pPr>
        <w:rPr>
          <w:sz w:val="24"/>
          <w:szCs w:val="24"/>
        </w:rPr>
      </w:pPr>
      <w:r w:rsidRPr="00CF36A8">
        <w:rPr>
          <w:sz w:val="24"/>
          <w:szCs w:val="24"/>
        </w:rPr>
        <w:t>Ze zijn allemaal duplicaties van de voltallige vergadering. Er zijn ook kleinere comités voor specifieke taken.</w:t>
      </w:r>
    </w:p>
    <w:p w:rsidR="00F10360" w:rsidRPr="00CF36A8" w:rsidRDefault="00F10360" w:rsidP="007138B6">
      <w:pPr>
        <w:rPr>
          <w:sz w:val="24"/>
          <w:szCs w:val="24"/>
        </w:rPr>
      </w:pPr>
      <w:r w:rsidRPr="00CF36A8">
        <w:rPr>
          <w:sz w:val="24"/>
          <w:szCs w:val="24"/>
        </w:rPr>
        <w:t>Het 6</w:t>
      </w:r>
      <w:r w:rsidRPr="00CF36A8">
        <w:rPr>
          <w:sz w:val="24"/>
          <w:szCs w:val="24"/>
          <w:vertAlign w:val="superscript"/>
        </w:rPr>
        <w:t>e</w:t>
      </w:r>
      <w:r w:rsidRPr="00CF36A8">
        <w:rPr>
          <w:sz w:val="24"/>
          <w:szCs w:val="24"/>
        </w:rPr>
        <w:t xml:space="preserve"> comité en De internationale gerechtscommissie hebben samen 34 juristen, geselecteerd door VN-leden, en zij hebben de verantwoordelijkheid om internationale conventies op te stellen om de missie van de vergadering uit te dragen nl. het aanmoedigen van de progressieve ontwikkeling van internationaal recht en zijn codificatie.</w:t>
      </w:r>
    </w:p>
    <w:p w:rsidR="00F10360" w:rsidRPr="00CF36A8" w:rsidRDefault="00F10360" w:rsidP="007138B6">
      <w:pPr>
        <w:rPr>
          <w:sz w:val="24"/>
          <w:szCs w:val="24"/>
        </w:rPr>
      </w:pPr>
      <w:r w:rsidRPr="00CF36A8">
        <w:rPr>
          <w:sz w:val="24"/>
          <w:szCs w:val="24"/>
        </w:rPr>
        <w:t>Elk jaar selecteert de GA een president en 17 vice-presidenten. De president is vaak afkomstig van kleinere staten. Hij heeft beperkte macht, maar kan veel realiseren door persoonlijke invloed en politieke vaardigheden</w:t>
      </w:r>
    </w:p>
    <w:p w:rsidR="00F10360" w:rsidRPr="00CF36A8" w:rsidRDefault="00F10360" w:rsidP="007138B6">
      <w:pPr>
        <w:rPr>
          <w:sz w:val="24"/>
          <w:szCs w:val="24"/>
        </w:rPr>
      </w:pPr>
      <w:r w:rsidRPr="00CF36A8">
        <w:rPr>
          <w:sz w:val="24"/>
          <w:szCs w:val="24"/>
        </w:rPr>
        <w:t>Centraal in het functioneren zijn de delegaties van de lidstaten. Er mogen niet meer als 5 verantwoordelijken per lidstaat aanwezig zijn, er zijn wel 5 ‘alternatieven’ en ongelimiteerde adviseurs en technische experts toegestaan. De afgevaardigden nemen deel aan de GA en comité sessies, debateren en vormen de agenda en vertegenwoordigen nationale interesses. Expertise is zeer belangrijk. Er zijn ook veel mogelijkheden voor informele contacten om met problemen buiten de agenda om te gaan.</w:t>
      </w:r>
    </w:p>
    <w:p w:rsidR="00F10360" w:rsidRPr="00CF36A8" w:rsidRDefault="00F10360" w:rsidP="007138B6">
      <w:pPr>
        <w:rPr>
          <w:sz w:val="24"/>
          <w:szCs w:val="24"/>
        </w:rPr>
      </w:pPr>
      <w:r w:rsidRPr="00CF36A8">
        <w:rPr>
          <w:sz w:val="24"/>
          <w:szCs w:val="24"/>
        </w:rPr>
        <w:t>Sommige afgevaardigden hebben zeer veel autonomie, anderen moeten feedback vragen over welke strategieën te gebruiken of hoe te stemmen.</w:t>
      </w:r>
    </w:p>
    <w:p w:rsidR="00F10360" w:rsidRPr="00CF36A8" w:rsidRDefault="00F10360" w:rsidP="007138B6">
      <w:pPr>
        <w:rPr>
          <w:sz w:val="24"/>
          <w:szCs w:val="24"/>
        </w:rPr>
      </w:pPr>
    </w:p>
    <w:p w:rsidR="00F10360" w:rsidRPr="00CF36A8" w:rsidRDefault="00F10360" w:rsidP="001460C0">
      <w:pPr>
        <w:pStyle w:val="Heading5"/>
        <w:rPr>
          <w:sz w:val="24"/>
          <w:szCs w:val="24"/>
        </w:rPr>
      </w:pPr>
      <w:r w:rsidRPr="00CF36A8">
        <w:rPr>
          <w:sz w:val="24"/>
          <w:szCs w:val="24"/>
        </w:rPr>
        <w:t>Beslissing nemen in de GA</w:t>
      </w:r>
    </w:p>
    <w:p w:rsidR="00F10360" w:rsidRPr="00CF36A8" w:rsidRDefault="00F10360" w:rsidP="001460C0">
      <w:pPr>
        <w:rPr>
          <w:sz w:val="24"/>
          <w:szCs w:val="24"/>
        </w:rPr>
      </w:pPr>
      <w:r w:rsidRPr="00CF36A8">
        <w:rPr>
          <w:sz w:val="24"/>
          <w:szCs w:val="24"/>
        </w:rPr>
        <w:t>Er worden vaak coalities gevormd op vlak van geografie of politieke/economische interesses.</w:t>
      </w:r>
    </w:p>
    <w:p w:rsidR="00F10360" w:rsidRPr="00CF36A8" w:rsidRDefault="00F10360" w:rsidP="001460C0">
      <w:pPr>
        <w:rPr>
          <w:sz w:val="24"/>
          <w:szCs w:val="24"/>
        </w:rPr>
      </w:pPr>
      <w:r w:rsidRPr="00CF36A8">
        <w:rPr>
          <w:sz w:val="24"/>
          <w:szCs w:val="24"/>
        </w:rPr>
        <w:t>Er zijn 5 erkende statengroepen: West-Europa en andere + Oost-Europa + Afrika + Latijns-Amerika en de Cariben + Azië. Binnen deze groepen wordt bepaald wie welk onderdeel van de VN vertegenwoordigt (Israël maakte geen deel uit van een groep tot 2000). Dankzij deze coalities was het ook makkelijker om de meerderheid van de stemmen te bemachtigen.</w:t>
      </w:r>
    </w:p>
    <w:p w:rsidR="00F10360" w:rsidRPr="00CF36A8" w:rsidRDefault="00F10360" w:rsidP="001460C0">
      <w:pPr>
        <w:rPr>
          <w:sz w:val="24"/>
          <w:szCs w:val="24"/>
        </w:rPr>
      </w:pPr>
      <w:r w:rsidRPr="00CF36A8">
        <w:rPr>
          <w:sz w:val="24"/>
          <w:szCs w:val="24"/>
        </w:rPr>
        <w:t>Een divisie die lang stand hield was de Noord-Zuid(ontwikkeling interesses) en Oost-West (na KO)</w:t>
      </w:r>
    </w:p>
    <w:p w:rsidR="00F10360" w:rsidRPr="00CF36A8" w:rsidRDefault="00F10360" w:rsidP="001460C0">
      <w:pPr>
        <w:rPr>
          <w:sz w:val="24"/>
          <w:szCs w:val="24"/>
        </w:rPr>
      </w:pPr>
      <w:r w:rsidRPr="00CF36A8">
        <w:rPr>
          <w:sz w:val="24"/>
          <w:szCs w:val="24"/>
        </w:rPr>
        <w:t>Na de KO waren er ook 2 divisies, 1 bij de VS, de andere bij de sovjet Unie. Maar koloniale en economische verschillen zorgde voor fragmentatie in de coalitie van de VS en vanaf 1960 kon het niet zomaar een meerderheid halen. Na het einde van de KO stemde heel Europa en Rusland samen in een grote Noordelijke groep.</w:t>
      </w:r>
    </w:p>
    <w:p w:rsidR="00F10360" w:rsidRPr="00CF36A8" w:rsidRDefault="00F10360" w:rsidP="001460C0">
      <w:pPr>
        <w:rPr>
          <w:sz w:val="24"/>
          <w:szCs w:val="24"/>
        </w:rPr>
      </w:pPr>
      <w:r w:rsidRPr="00CF36A8">
        <w:rPr>
          <w:sz w:val="24"/>
          <w:szCs w:val="24"/>
        </w:rPr>
        <w:t xml:space="preserve"> In 1964 ontstond de G77, met vooral ontwikkelingslanden die samenspanden, ze konden zo gemakkelijk de VN sturen. Na 1980 begon de coalitie te verzwakken, maar ontwikkelde landen zijn nooit zo samenhangend geweest. Veel Europese landen zijn meer steunend naar ontwikkelingslanden toen, dan naar de VS.</w:t>
      </w:r>
    </w:p>
    <w:p w:rsidR="00F10360" w:rsidRPr="00CF36A8" w:rsidRDefault="00F10360" w:rsidP="001460C0">
      <w:pPr>
        <w:rPr>
          <w:sz w:val="24"/>
          <w:szCs w:val="24"/>
        </w:rPr>
      </w:pPr>
      <w:r w:rsidRPr="00CF36A8">
        <w:rPr>
          <w:sz w:val="24"/>
          <w:szCs w:val="24"/>
        </w:rPr>
        <w:t>De grootte van de samenhang tussen de groepen hangt af van het onderwerp en de processen waarmee ze gemeenschappelijke posities formuleren.</w:t>
      </w:r>
    </w:p>
    <w:p w:rsidR="00F10360" w:rsidRPr="00CF36A8" w:rsidRDefault="00F10360" w:rsidP="001460C0">
      <w:pPr>
        <w:rPr>
          <w:sz w:val="24"/>
          <w:szCs w:val="24"/>
        </w:rPr>
      </w:pPr>
      <w:r w:rsidRPr="00CF36A8">
        <w:rPr>
          <w:sz w:val="24"/>
          <w:szCs w:val="24"/>
        </w:rPr>
        <w:t>De laatste tijd worden er echter meer beslissingen genomen in de vorm van consensus, dus zonder formele stem. De president raadpleegt met de delegaties en komt dan tot een resolutie, zodat een beslissing door geen enkel land wordt tegengesproken.</w:t>
      </w:r>
    </w:p>
    <w:p w:rsidR="00F10360" w:rsidRPr="00CF36A8" w:rsidRDefault="00F10360" w:rsidP="001460C0">
      <w:pPr>
        <w:rPr>
          <w:sz w:val="24"/>
          <w:szCs w:val="24"/>
        </w:rPr>
      </w:pPr>
      <w:r w:rsidRPr="00CF36A8">
        <w:rPr>
          <w:sz w:val="24"/>
          <w:szCs w:val="24"/>
        </w:rPr>
        <w:t>Wanneer er toch gestemd wordt, wordt gevraagd voor een gewone meerderheid van aanwezig staten om alle niet-belangrijke zaken te beslissen</w:t>
      </w:r>
    </w:p>
    <w:p w:rsidR="00F10360" w:rsidRPr="00CF36A8" w:rsidRDefault="00F10360" w:rsidP="007F3328">
      <w:pPr>
        <w:pStyle w:val="Heading5"/>
        <w:rPr>
          <w:sz w:val="24"/>
          <w:szCs w:val="24"/>
        </w:rPr>
      </w:pPr>
      <w:r w:rsidRPr="00CF36A8">
        <w:rPr>
          <w:sz w:val="24"/>
          <w:szCs w:val="24"/>
        </w:rPr>
        <w:t xml:space="preserve"> Agendas en belang</w:t>
      </w:r>
    </w:p>
    <w:p w:rsidR="00F10360" w:rsidRPr="00CF36A8" w:rsidRDefault="00F10360" w:rsidP="007F3328">
      <w:pPr>
        <w:rPr>
          <w:sz w:val="24"/>
          <w:szCs w:val="24"/>
        </w:rPr>
      </w:pPr>
      <w:r w:rsidRPr="00CF36A8">
        <w:rPr>
          <w:sz w:val="24"/>
          <w:szCs w:val="24"/>
        </w:rPr>
        <w:t xml:space="preserve">De GA is de plaats om agenda’s van wereldpolitiek op te stellen, ideeën  te bevestigen, acties aan te nemen of te verwerpen. Elke staat kan een item op de agenda voorstellen. </w:t>
      </w:r>
    </w:p>
    <w:p w:rsidR="00F10360" w:rsidRPr="00CF36A8" w:rsidRDefault="00F10360" w:rsidP="007F3328">
      <w:pPr>
        <w:rPr>
          <w:sz w:val="24"/>
          <w:szCs w:val="24"/>
        </w:rPr>
      </w:pPr>
      <w:r w:rsidRPr="00CF36A8">
        <w:rPr>
          <w:sz w:val="24"/>
          <w:szCs w:val="24"/>
        </w:rPr>
        <w:t>Vanaf 1960 is het aantal leden van de VN sterk gestegen, dit had als gevolg dat de G77 de 20 jaar daarna zijn 2/3 meerderheid gebruikt had om vele 3</w:t>
      </w:r>
      <w:r w:rsidRPr="00CF36A8">
        <w:rPr>
          <w:sz w:val="24"/>
          <w:szCs w:val="24"/>
          <w:vertAlign w:val="superscript"/>
        </w:rPr>
        <w:t>e</w:t>
      </w:r>
      <w:r w:rsidRPr="00CF36A8">
        <w:rPr>
          <w:sz w:val="24"/>
          <w:szCs w:val="24"/>
        </w:rPr>
        <w:t xml:space="preserve"> werelddoelen te realiseren. Maar vanaf de helft van 1980 veranderde de politiek van de Sovjet unie en de VS, met meer macht voor de SC en een groter belang voor het IMF en de Wereldbank voor schuld en ontwikkelingsproblemen. De rol van de GA is hierdoor gedaald.</w:t>
      </w:r>
    </w:p>
    <w:p w:rsidR="00F10360" w:rsidRPr="00CF36A8" w:rsidRDefault="00F10360" w:rsidP="007F3328">
      <w:pPr>
        <w:rPr>
          <w:sz w:val="24"/>
          <w:szCs w:val="24"/>
        </w:rPr>
      </w:pPr>
      <w:r w:rsidRPr="00CF36A8">
        <w:rPr>
          <w:sz w:val="24"/>
          <w:szCs w:val="24"/>
        </w:rPr>
        <w:t>De Noord-Zuid divisie wil vooral onderhandelen rond economische gelijkheid en ontwikkeling, zelfbeschikking(Palestina) en militaire capaciteiten van grootmachten. Maar rond humanitaire veiligheidsproblemen zijn er meer dwarsliggende stromen, de steun is zeer sterk gedaald en vele Islamitische landen proberen recht van spreken te verminderen</w:t>
      </w:r>
    </w:p>
    <w:p w:rsidR="00F10360" w:rsidRPr="00CF36A8" w:rsidRDefault="00F10360" w:rsidP="007F3328">
      <w:pPr>
        <w:rPr>
          <w:sz w:val="24"/>
          <w:szCs w:val="24"/>
        </w:rPr>
      </w:pPr>
      <w:r w:rsidRPr="00CF36A8">
        <w:rPr>
          <w:sz w:val="24"/>
          <w:szCs w:val="24"/>
        </w:rPr>
        <w:t>De kritieken op de VN zijn eigenlijk kritieken op de GA. Er worden elk jaar mee resoluties doorgelaten, maar met weinig zorg voor implementatie. Ze zijn zeer algemeen opgesteld om meningsverschillen te vermijden. Het centrum van de VN is nu verplaatst naar de SC en het secretariaat, tot ontzetting van het Zuiden, die meer consultatie tussen GA en SC wensen over vrede en veiligheidsproblemen. De GA heeft hervorming en heropleving nodig, veranderingen kunnen echter niet plaatsvinden zonder de concurrentie van een groot deel andere staten.</w:t>
      </w:r>
    </w:p>
    <w:p w:rsidR="00F10360" w:rsidRPr="00CF36A8" w:rsidRDefault="00F10360" w:rsidP="00E244CE">
      <w:pPr>
        <w:pStyle w:val="Heading3"/>
        <w:rPr>
          <w:sz w:val="24"/>
          <w:szCs w:val="24"/>
          <w:lang w:val="en-US"/>
        </w:rPr>
      </w:pPr>
      <w:bookmarkStart w:id="86" w:name="_Toc296090722"/>
      <w:r w:rsidRPr="00CF36A8">
        <w:rPr>
          <w:sz w:val="24"/>
          <w:szCs w:val="24"/>
          <w:lang w:val="en-US"/>
        </w:rPr>
        <w:t>The Security Council of Veiligheidsraad(SC of VR)</w:t>
      </w:r>
      <w:bookmarkEnd w:id="86"/>
    </w:p>
    <w:p w:rsidR="00F10360" w:rsidRPr="00CF36A8" w:rsidRDefault="00F10360" w:rsidP="00E244CE">
      <w:pPr>
        <w:rPr>
          <w:sz w:val="24"/>
          <w:szCs w:val="24"/>
        </w:rPr>
      </w:pPr>
      <w:r w:rsidRPr="00CF36A8">
        <w:rPr>
          <w:sz w:val="24"/>
          <w:szCs w:val="24"/>
        </w:rPr>
        <w:t xml:space="preserve">Verantwoordelijk voor het onderhoud van internationale vrede en veiligheid en heeft de autoriteit om te reageren op naam van alle leden van de VN. Ze mag gebruik maken van een wijde variatie aan technieken om meningsverschillen te onderzoeken en partijen te helpen vredevol een oplossing te vinden. Ze kan alle leden verbinden om tot terechtstellingsmaatregelen over te gaan zoals sancties of militaire kracht. </w:t>
      </w:r>
    </w:p>
    <w:p w:rsidR="00F10360" w:rsidRPr="00CF36A8" w:rsidRDefault="00F10360" w:rsidP="00E244CE">
      <w:pPr>
        <w:rPr>
          <w:sz w:val="24"/>
          <w:szCs w:val="24"/>
        </w:rPr>
      </w:pPr>
      <w:r w:rsidRPr="00CF36A8">
        <w:rPr>
          <w:sz w:val="24"/>
          <w:szCs w:val="24"/>
        </w:rPr>
        <w:t>Het is met opzet een klein orgaan om efficiënter beslissingen te kunnen nemen ten tijde van bedreigingen naar internationale vrede en veiligheid toe. Het is het enige VN-orgaan met zowel permanente als niet-permanente leden. P5= VS,VK FR, RUS, China hebben veto macht. Dit reflecteert het feit dat de VN geen actie kunnen ondernemen tegen of zonder hun sterkste leden.--&gt; nu controversieel(tijdens de KO nog meer)</w:t>
      </w:r>
    </w:p>
    <w:p w:rsidR="00F10360" w:rsidRPr="00CF36A8" w:rsidRDefault="00F10360" w:rsidP="00E244CE">
      <w:pPr>
        <w:rPr>
          <w:sz w:val="24"/>
          <w:szCs w:val="24"/>
        </w:rPr>
      </w:pPr>
      <w:r w:rsidRPr="00CF36A8">
        <w:rPr>
          <w:sz w:val="24"/>
          <w:szCs w:val="24"/>
        </w:rPr>
        <w:t>De VS heeft zijn veto niet gebruikt tot 1970, wat zijn dominante positie in die tijd weerspiegelt, maar nu heeft hij het meer gebruikt dan elk lid van de P5(Israël en Palestina conflicten) China maakte vaak gebruik van het feit dat afwezigheid niet telt als een veto.</w:t>
      </w:r>
    </w:p>
    <w:p w:rsidR="00F10360" w:rsidRPr="00CF36A8" w:rsidRDefault="00F10360" w:rsidP="00E244CE">
      <w:pPr>
        <w:rPr>
          <w:sz w:val="24"/>
          <w:szCs w:val="24"/>
        </w:rPr>
      </w:pPr>
      <w:r w:rsidRPr="00CF36A8">
        <w:rPr>
          <w:sz w:val="24"/>
          <w:szCs w:val="24"/>
        </w:rPr>
        <w:t xml:space="preserve">De niet-permanente leden, origineel 6, werden er 10 in ’65 en worden geselecteerd door de GA voor 2 jaar na nominatie door 1 van de 5 regionale groepen. Minstens 4 niet-permanente leden moeten voor een resolutie stemmen voor deze geaccepteerd wordt. 5 van de zetels gaan naar Afrika en Azië, 2 naar Latijns-Amerika en 2 West Europa en 1 naar Oost-Europa. </w:t>
      </w:r>
    </w:p>
    <w:p w:rsidR="00F10360" w:rsidRPr="00CF36A8" w:rsidRDefault="00F10360" w:rsidP="00E244CE">
      <w:pPr>
        <w:rPr>
          <w:sz w:val="24"/>
          <w:szCs w:val="24"/>
        </w:rPr>
      </w:pPr>
      <w:r w:rsidRPr="00CF36A8">
        <w:rPr>
          <w:sz w:val="24"/>
          <w:szCs w:val="24"/>
        </w:rPr>
        <w:t xml:space="preserve">De benoeming van de P5 is een reflectie van de militaire macht in ’45 en het verlangen om snel te kunnen reageren. </w:t>
      </w:r>
    </w:p>
    <w:p w:rsidR="00F10360" w:rsidRPr="00CF36A8" w:rsidRDefault="00F10360" w:rsidP="00E244CE">
      <w:pPr>
        <w:rPr>
          <w:sz w:val="24"/>
          <w:szCs w:val="24"/>
        </w:rPr>
      </w:pPr>
      <w:r w:rsidRPr="00CF36A8">
        <w:rPr>
          <w:sz w:val="24"/>
          <w:szCs w:val="24"/>
        </w:rPr>
        <w:t>Het heeft geen normale agenda of schema en kwam normaal enkel in geval van nood samen. Elke staat, zelfs niet VN-leden konden problemen voor de SC brengen.</w:t>
      </w:r>
    </w:p>
    <w:p w:rsidR="00F10360" w:rsidRPr="00CF36A8" w:rsidRDefault="00F10360" w:rsidP="00E244CE">
      <w:pPr>
        <w:rPr>
          <w:sz w:val="24"/>
          <w:szCs w:val="24"/>
        </w:rPr>
      </w:pPr>
      <w:r w:rsidRPr="00CF36A8">
        <w:rPr>
          <w:sz w:val="24"/>
          <w:szCs w:val="24"/>
        </w:rPr>
        <w:t xml:space="preserve">Vanaf 2000 werden er thematische vergaderingen georganiseerd om uitgebreidere problemen te behandelen. Dit is belangrijk, omdat men zo problemen behandelt voor ze crisissen worden en om zo een meer preventieve diplomatie van de secretaris-generaal te ondersteunen. </w:t>
      </w:r>
    </w:p>
    <w:p w:rsidR="00F10360" w:rsidRPr="00CF36A8" w:rsidRDefault="00F10360" w:rsidP="00E244CE">
      <w:pPr>
        <w:rPr>
          <w:sz w:val="24"/>
          <w:szCs w:val="24"/>
        </w:rPr>
      </w:pPr>
      <w:r w:rsidRPr="00CF36A8">
        <w:rPr>
          <w:sz w:val="24"/>
          <w:szCs w:val="24"/>
        </w:rPr>
        <w:t>Niet-leden mogen vergaderingen bijwonen, wat nu routine is, zodat ze soms zelf op informele vergaderingen worden uitgenodigd.</w:t>
      </w:r>
    </w:p>
    <w:p w:rsidR="00F10360" w:rsidRPr="00CF36A8" w:rsidRDefault="00F10360" w:rsidP="00E244CE">
      <w:pPr>
        <w:rPr>
          <w:sz w:val="24"/>
          <w:szCs w:val="24"/>
        </w:rPr>
      </w:pPr>
      <w:r w:rsidRPr="00CF36A8">
        <w:rPr>
          <w:sz w:val="24"/>
          <w:szCs w:val="24"/>
        </w:rPr>
        <w:t>Veel van de onderhandeling vinden immers plaats in informele consultaties. Het presidentschap roteert maandelijks tussen de 15 leden en deze president speelt een actieve rol in het vergemakkelijken van discussies en het bereiken van consensus en om wanneer dat moment gekomen is, een formele vergadering te organiseren. De president beraadslaagt ook regelmatig met de secretaris-generaal en de SC neemt ook deel in de verkiezingen van de secretaris-generaal en rechters van het internationaal gerechtshof en nieuwe VN leden in samenspraak met de GA.</w:t>
      </w:r>
    </w:p>
    <w:p w:rsidR="00F10360" w:rsidRPr="00CF36A8" w:rsidRDefault="00F10360" w:rsidP="00E244CE">
      <w:pPr>
        <w:rPr>
          <w:sz w:val="24"/>
          <w:szCs w:val="24"/>
        </w:rPr>
      </w:pPr>
      <w:r w:rsidRPr="00CF36A8">
        <w:rPr>
          <w:sz w:val="24"/>
          <w:szCs w:val="24"/>
        </w:rPr>
        <w:t>Vanaf 1980 begon de macht en het prestige van de SC te stijgen, er werd meer samengewerkt tussen P5 leden en er waren doorbraken in regionale conflicten(Iran-Irak oorlog oa) Er werden meer vergaderingen georganiseerd en informele, private consultaties en besluitvorming door consensus werden geïntroduceerd.</w:t>
      </w:r>
    </w:p>
    <w:p w:rsidR="00F10360" w:rsidRPr="00CF36A8" w:rsidRDefault="00F10360" w:rsidP="00E244CE">
      <w:pPr>
        <w:rPr>
          <w:sz w:val="24"/>
          <w:szCs w:val="24"/>
        </w:rPr>
      </w:pPr>
      <w:r w:rsidRPr="00CF36A8">
        <w:rPr>
          <w:sz w:val="24"/>
          <w:szCs w:val="24"/>
        </w:rPr>
        <w:t>Sinds 1990 heeft de SC meer actie ondernomen in gewapende conflicten en meer vredesoperaties geautoriseerd, meer soorten sancties opgelegd. Het heeft oorlogstribunalen gecreëerd om individuen verantwoordelijk voor genocide en oorlog te veroordelen.</w:t>
      </w:r>
    </w:p>
    <w:p w:rsidR="00F10360" w:rsidRPr="00CF36A8" w:rsidRDefault="00F10360" w:rsidP="00E244CE">
      <w:pPr>
        <w:rPr>
          <w:sz w:val="24"/>
          <w:szCs w:val="24"/>
        </w:rPr>
      </w:pPr>
      <w:r w:rsidRPr="00CF36A8">
        <w:rPr>
          <w:sz w:val="24"/>
          <w:szCs w:val="24"/>
        </w:rPr>
        <w:t>Het heeft ook een groot aantal controlerende organen opgericht zoals sanctiecomités, Anti-terroristcomité en het 1540 comité, wat staten verplicht om huiselijke controle te vestigen om proliferatie van massavernietigingswapens naar staten of andere actoren te voorkomen.</w:t>
      </w:r>
    </w:p>
    <w:p w:rsidR="00F10360" w:rsidRPr="00CF36A8" w:rsidRDefault="00F10360" w:rsidP="00E244CE">
      <w:pPr>
        <w:rPr>
          <w:sz w:val="24"/>
          <w:szCs w:val="24"/>
        </w:rPr>
      </w:pPr>
      <w:r w:rsidRPr="00CF36A8">
        <w:rPr>
          <w:sz w:val="24"/>
          <w:szCs w:val="24"/>
        </w:rPr>
        <w:t>DE SC is de meest relevante internationale institutie voor het garanderen of voorkomen van collectieve legitimiteit voor internationale oorlog en voor het gebruiken van wapens meer algemeen.</w:t>
      </w:r>
    </w:p>
    <w:p w:rsidR="00F10360" w:rsidRPr="00CF36A8" w:rsidRDefault="00F10360" w:rsidP="00E244CE">
      <w:pPr>
        <w:rPr>
          <w:sz w:val="24"/>
          <w:szCs w:val="24"/>
        </w:rPr>
      </w:pPr>
      <w:r w:rsidRPr="00CF36A8">
        <w:rPr>
          <w:sz w:val="24"/>
          <w:szCs w:val="24"/>
        </w:rPr>
        <w:t>Zelfs machtige staten moesten hun beleid vormen rond de SC, hun toestemming was een machtige bron.</w:t>
      </w:r>
    </w:p>
    <w:p w:rsidR="00F10360" w:rsidRPr="00CF36A8" w:rsidRDefault="00F10360" w:rsidP="00E244CE">
      <w:pPr>
        <w:rPr>
          <w:sz w:val="24"/>
          <w:szCs w:val="24"/>
        </w:rPr>
      </w:pPr>
      <w:r w:rsidRPr="00CF36A8">
        <w:rPr>
          <w:sz w:val="24"/>
          <w:szCs w:val="24"/>
        </w:rPr>
        <w:t>De VN oorkonde geeft de SC veel formele macht , maar geeft geen directe controle over de middelen om die macht te gebruiken, dit hangt af van de medewerking van staten en dit hangt dan weer af van hun visies op de legitimiteit van de SC en zijn acties, zijn symbolische macht dus.</w:t>
      </w:r>
    </w:p>
    <w:p w:rsidR="00F10360" w:rsidRPr="00CF36A8" w:rsidRDefault="00F10360" w:rsidP="00E244CE">
      <w:pPr>
        <w:rPr>
          <w:sz w:val="24"/>
          <w:szCs w:val="24"/>
        </w:rPr>
      </w:pPr>
      <w:r w:rsidRPr="00CF36A8">
        <w:rPr>
          <w:sz w:val="24"/>
          <w:szCs w:val="24"/>
        </w:rPr>
        <w:t>De verhoogde activiteit van de SC heeft ervoor gezorgd dat veel leden een hervorming van het lidmaatschap wensen, 1 die de wereld van de 21</w:t>
      </w:r>
      <w:r w:rsidRPr="00CF36A8">
        <w:rPr>
          <w:sz w:val="24"/>
          <w:szCs w:val="24"/>
          <w:vertAlign w:val="superscript"/>
        </w:rPr>
        <w:t>ste</w:t>
      </w:r>
      <w:r w:rsidRPr="00CF36A8">
        <w:rPr>
          <w:sz w:val="24"/>
          <w:szCs w:val="24"/>
        </w:rPr>
        <w:t xml:space="preserve"> eeuw reflecteert.</w:t>
      </w:r>
    </w:p>
    <w:p w:rsidR="00F10360" w:rsidRPr="00CF36A8" w:rsidRDefault="00F10360" w:rsidP="00EF5619">
      <w:pPr>
        <w:pStyle w:val="Heading3"/>
        <w:rPr>
          <w:sz w:val="24"/>
          <w:szCs w:val="24"/>
        </w:rPr>
      </w:pPr>
      <w:bookmarkStart w:id="87" w:name="_Toc296090723"/>
      <w:r w:rsidRPr="00CF36A8">
        <w:rPr>
          <w:sz w:val="24"/>
          <w:szCs w:val="24"/>
        </w:rPr>
        <w:t>The Economic and Social Council</w:t>
      </w:r>
      <w:bookmarkEnd w:id="87"/>
    </w:p>
    <w:p w:rsidR="00F10360" w:rsidRPr="00CF36A8" w:rsidRDefault="00F10360" w:rsidP="00EF5619">
      <w:pPr>
        <w:rPr>
          <w:sz w:val="24"/>
          <w:szCs w:val="24"/>
        </w:rPr>
      </w:pPr>
      <w:r w:rsidRPr="00CF36A8">
        <w:rPr>
          <w:sz w:val="24"/>
          <w:szCs w:val="24"/>
        </w:rPr>
        <w:t>Het meest complexe deel van de VN, het centrale forum voor internationale economische en sociale problemen te adresseren, dus overziet meer dan 70% van de humanitaire en financiële rijkdommen van de VN. De ECOSOC is ook verantwoordelijk voor het coördineren van de activiteiten van verschillende gespecialiseerde agentschappen zoals het IMF en de Wereldbank + onderzoek verrichten, rapporten opstellen, aanbevelingen, conventies voorbereiden, non-gouvernementele organisaties raadplegen,.. Door hun consultatieve status hebben vele NGO’s een officiële relatie met de VN en zijn activiteiten.</w:t>
      </w:r>
    </w:p>
    <w:p w:rsidR="00F10360" w:rsidRPr="00CF36A8" w:rsidRDefault="00F10360" w:rsidP="00EF5619">
      <w:pPr>
        <w:rPr>
          <w:sz w:val="24"/>
          <w:szCs w:val="24"/>
        </w:rPr>
      </w:pPr>
      <w:r w:rsidRPr="00CF36A8">
        <w:rPr>
          <w:sz w:val="24"/>
          <w:szCs w:val="24"/>
        </w:rPr>
        <w:t>Het lidmaatschap was origineel 18, 27 in ’65 en 54 in ’73. Ze worden geselecteerd door de GA voor 3 jaar, gebaseerd op nominaties door de regionale blokken, 4 van de P5(China niet) en de meeste ontwikkelde landen worden vaak herverkozen omdat ze de mogelijkheid hebben om te betalen.</w:t>
      </w:r>
    </w:p>
    <w:p w:rsidR="00F10360" w:rsidRPr="00CF36A8" w:rsidRDefault="00F10360" w:rsidP="00EF5619">
      <w:pPr>
        <w:rPr>
          <w:sz w:val="24"/>
          <w:szCs w:val="24"/>
        </w:rPr>
      </w:pPr>
      <w:r w:rsidRPr="00CF36A8">
        <w:rPr>
          <w:sz w:val="24"/>
          <w:szCs w:val="24"/>
        </w:rPr>
        <w:t>ECOSOC handelt via beslissingen en resoluties, vaak goedgekeurd door consensus of gewone meerderheid. Ze zijn niet binden. Aanbevelingen en multilaterale conventies hebben goedkeuring van de GA nodig.</w:t>
      </w:r>
    </w:p>
    <w:p w:rsidR="00F10360" w:rsidRPr="00CF36A8" w:rsidRDefault="00F10360" w:rsidP="00EF5619">
      <w:pPr>
        <w:rPr>
          <w:sz w:val="24"/>
          <w:szCs w:val="24"/>
        </w:rPr>
      </w:pPr>
      <w:r w:rsidRPr="00CF36A8">
        <w:rPr>
          <w:sz w:val="24"/>
          <w:szCs w:val="24"/>
        </w:rPr>
        <w:t>Een  4 weken durende samenkomst elk jaar afwisselend in NY of Genève, maar heeft ook regelmatig korte sessies en voorbereidingsvergaderingen. In 2007 en 2008 werden er 2 nieuwe soorten vergaderingen gelanceerd: Annual Misterial Review, ivm de Millenium ontwikkelingsdoelen en de implementatie van doelen waarover akkoord gegaan is tijdens  grote VN conferenties, en het 2-jarig Development Cooperation Forum, die alle relevante actoren voor beleidsdiscussies over ontwikkelingssamenwerking samenbrengt. Beide vergaderingen bestaan uit lidstaten, alle relevante VN instituties, burgergemeenschap en de privésector.</w:t>
      </w:r>
    </w:p>
    <w:p w:rsidR="00F10360" w:rsidRPr="00CF36A8" w:rsidRDefault="00F10360" w:rsidP="00EF5619">
      <w:pPr>
        <w:rPr>
          <w:sz w:val="24"/>
          <w:szCs w:val="24"/>
        </w:rPr>
      </w:pPr>
      <w:r w:rsidRPr="00CF36A8">
        <w:rPr>
          <w:sz w:val="24"/>
          <w:szCs w:val="24"/>
        </w:rPr>
        <w:t>De activiteiten die de ECOSOC moet coördineren is verspreid over dochtergroepen, 9 functionele commissies, 5regionale commissies, 19 gespecialiseerde agentschappen.</w:t>
      </w:r>
    </w:p>
    <w:p w:rsidR="00F10360" w:rsidRPr="00CF36A8" w:rsidRDefault="00F10360" w:rsidP="00EF5619">
      <w:pPr>
        <w:rPr>
          <w:sz w:val="24"/>
          <w:szCs w:val="24"/>
        </w:rPr>
      </w:pPr>
      <w:r w:rsidRPr="00CF36A8">
        <w:rPr>
          <w:sz w:val="24"/>
          <w:szCs w:val="24"/>
        </w:rPr>
        <w:t>Veel entiteiten gecreëerd door de GA moeten en aan de GA en aan de ECOSOC rapporteren(zoals bv unicef)</w:t>
      </w:r>
    </w:p>
    <w:p w:rsidR="00F10360" w:rsidRPr="00CF36A8" w:rsidRDefault="00F10360" w:rsidP="00EF5619">
      <w:pPr>
        <w:rPr>
          <w:sz w:val="24"/>
          <w:szCs w:val="24"/>
        </w:rPr>
      </w:pPr>
    </w:p>
    <w:p w:rsidR="00F10360" w:rsidRPr="00CF36A8" w:rsidRDefault="00F10360" w:rsidP="00774595">
      <w:pPr>
        <w:pStyle w:val="Heading5"/>
        <w:rPr>
          <w:sz w:val="24"/>
          <w:szCs w:val="24"/>
        </w:rPr>
      </w:pPr>
      <w:r w:rsidRPr="00CF36A8">
        <w:rPr>
          <w:sz w:val="24"/>
          <w:szCs w:val="24"/>
        </w:rPr>
        <w:t>Agentschappen en hun relatie met ECOSOC</w:t>
      </w:r>
    </w:p>
    <w:p w:rsidR="00F10360" w:rsidRPr="00CF36A8" w:rsidRDefault="00F10360" w:rsidP="00774595">
      <w:pPr>
        <w:rPr>
          <w:sz w:val="24"/>
          <w:szCs w:val="24"/>
        </w:rPr>
      </w:pPr>
      <w:r w:rsidRPr="00CF36A8">
        <w:rPr>
          <w:sz w:val="24"/>
          <w:szCs w:val="24"/>
        </w:rPr>
        <w:t>Vele agentschappen zijn zelf ouder als de VN zelf, maar zijn bij oprichting door oorkondes in relatie gebracht met de laatste door oa uitwisseling van informatie en documenten, behandeling van aanbevelingen door VN organen, coöperatie in personeel, diesten, budgetregelingen</w:t>
      </w:r>
    </w:p>
    <w:p w:rsidR="00F10360" w:rsidRPr="00CF36A8" w:rsidRDefault="00F10360" w:rsidP="00774595">
      <w:pPr>
        <w:rPr>
          <w:sz w:val="24"/>
          <w:szCs w:val="24"/>
        </w:rPr>
      </w:pPr>
      <w:r w:rsidRPr="00CF36A8">
        <w:rPr>
          <w:sz w:val="24"/>
          <w:szCs w:val="24"/>
        </w:rPr>
        <w:t xml:space="preserve">De geografische spreiding van deze agentschappen heeft het ECOSOC nog complexer gemaakt, bovendien heeft elk agentschap zijn eigen gebouw en personeel. Deze spreiding heeft een invloed op effectiviteit budget en coördinatie. </w:t>
      </w:r>
    </w:p>
    <w:p w:rsidR="00F10360" w:rsidRPr="00CF36A8" w:rsidRDefault="00F10360" w:rsidP="00774595">
      <w:pPr>
        <w:rPr>
          <w:sz w:val="24"/>
          <w:szCs w:val="24"/>
        </w:rPr>
      </w:pPr>
      <w:r w:rsidRPr="00CF36A8">
        <w:rPr>
          <w:sz w:val="24"/>
          <w:szCs w:val="24"/>
        </w:rPr>
        <w:t>Vroeger werkte deze agentschappen vrij onafhankelijk aangzien hun directeur-generalen dezelfde diplomatische rang als de secretaris-generaal hebben, en ze zich als onafhankelijk beschouwden in hun gebied.</w:t>
      </w:r>
    </w:p>
    <w:p w:rsidR="00F10360" w:rsidRPr="00CF36A8" w:rsidRDefault="00F10360" w:rsidP="00774595">
      <w:pPr>
        <w:rPr>
          <w:sz w:val="24"/>
          <w:szCs w:val="24"/>
        </w:rPr>
      </w:pPr>
      <w:r w:rsidRPr="00CF36A8">
        <w:rPr>
          <w:sz w:val="24"/>
          <w:szCs w:val="24"/>
        </w:rPr>
        <w:t>Vele agentschappen overlappen met elkaar, wat de coördinatie nog meer bemoeilijkt. Er worden nu stilaan oplossingen voor gezocht door jaarlijkse meetings tussen bv ministers van financiën en officiëlen van de Wereldbank, IMF,WTO, UNCTAD.</w:t>
      </w:r>
    </w:p>
    <w:p w:rsidR="00F10360" w:rsidRPr="00CF36A8" w:rsidRDefault="00F10360" w:rsidP="007E138C">
      <w:pPr>
        <w:pStyle w:val="Heading5"/>
        <w:rPr>
          <w:sz w:val="24"/>
          <w:szCs w:val="24"/>
        </w:rPr>
      </w:pPr>
      <w:r w:rsidRPr="00CF36A8">
        <w:rPr>
          <w:sz w:val="24"/>
          <w:szCs w:val="24"/>
        </w:rPr>
        <w:t>Functionele commissies</w:t>
      </w:r>
    </w:p>
    <w:p w:rsidR="00F10360" w:rsidRPr="00CF36A8" w:rsidRDefault="00F10360" w:rsidP="007E138C">
      <w:pPr>
        <w:rPr>
          <w:sz w:val="24"/>
          <w:szCs w:val="24"/>
        </w:rPr>
      </w:pPr>
      <w:r w:rsidRPr="00CF36A8">
        <w:rPr>
          <w:sz w:val="24"/>
          <w:szCs w:val="24"/>
        </w:rPr>
        <w:t>Er zijn er 9: Sociale ontwikkeling, narcotische drugs, de status van vrouwen(1946, 45 leden gekozen door ECOSOC elke jaar, komt jaarlijks samen, heeft een aantal conventies opgesteld + de declaratie over de eliminatie van discriminatie tegen vrouwen(1967) + conventie van de eliminatie van alle vormen van discriminatie(1979) + …), wetenschap en technologie voor ontwikkeling, duurzame ontwikkeling, bevolking en ontwikkeling, criminaliteitvoorkoming en criminele gerechtigheid, statistieken( belang van statistische studies en analyses van economische en sociale programma’s en de bijdrage van de VN door deze studies naar overheden, onderzoekers en studenten toe), wouden.</w:t>
      </w:r>
    </w:p>
    <w:p w:rsidR="00F10360" w:rsidRPr="00CF36A8" w:rsidRDefault="00F10360" w:rsidP="007E138C">
      <w:pPr>
        <w:rPr>
          <w:sz w:val="24"/>
          <w:szCs w:val="24"/>
        </w:rPr>
      </w:pPr>
      <w:r w:rsidRPr="00CF36A8">
        <w:rPr>
          <w:sz w:val="24"/>
          <w:szCs w:val="24"/>
        </w:rPr>
        <w:t>Tot 2006 was de commissie voor mensenrechten het meest actief, alle declaraties en conventies to dan waren producten van hun werk. Maar als reactie op de hervormingsvoorstellen door de 2005 wereldtop, heeft de GA in 2006 de mensenrechtenraad gecreëerd(Human Rights Council)</w:t>
      </w:r>
    </w:p>
    <w:p w:rsidR="00F10360" w:rsidRPr="00CF36A8" w:rsidRDefault="00F10360" w:rsidP="009C3FE7">
      <w:pPr>
        <w:pStyle w:val="Heading5"/>
        <w:rPr>
          <w:sz w:val="24"/>
          <w:szCs w:val="24"/>
        </w:rPr>
      </w:pPr>
      <w:r w:rsidRPr="00CF36A8">
        <w:rPr>
          <w:sz w:val="24"/>
          <w:szCs w:val="24"/>
        </w:rPr>
        <w:t>Regionale commissies</w:t>
      </w:r>
    </w:p>
    <w:p w:rsidR="00F10360" w:rsidRPr="00CF36A8" w:rsidRDefault="00F10360" w:rsidP="009C3FE7">
      <w:pPr>
        <w:rPr>
          <w:sz w:val="24"/>
          <w:szCs w:val="24"/>
        </w:rPr>
      </w:pPr>
      <w:r w:rsidRPr="00CF36A8">
        <w:rPr>
          <w:sz w:val="24"/>
          <w:szCs w:val="24"/>
        </w:rPr>
        <w:t>Sinds 1947 zijn er 5 om regionale aanpakken voor ontwikkeling te stimuleren.</w:t>
      </w:r>
    </w:p>
    <w:p w:rsidR="00F10360" w:rsidRPr="00CF36A8" w:rsidRDefault="00F10360" w:rsidP="009C3FE7">
      <w:pPr>
        <w:pStyle w:val="Heading5"/>
        <w:rPr>
          <w:sz w:val="24"/>
          <w:szCs w:val="24"/>
        </w:rPr>
      </w:pPr>
      <w:r w:rsidRPr="00CF36A8">
        <w:rPr>
          <w:sz w:val="24"/>
          <w:szCs w:val="24"/>
        </w:rPr>
        <w:t>Veldactiviteiten</w:t>
      </w:r>
    </w:p>
    <w:p w:rsidR="00F10360" w:rsidRPr="00CF36A8" w:rsidRDefault="00F10360" w:rsidP="009C3FE7">
      <w:pPr>
        <w:rPr>
          <w:sz w:val="24"/>
          <w:szCs w:val="24"/>
        </w:rPr>
      </w:pPr>
      <w:r w:rsidRPr="00CF36A8">
        <w:rPr>
          <w:sz w:val="24"/>
          <w:szCs w:val="24"/>
        </w:rPr>
        <w:t>Grote stijging, vooral van de technische assistentie, een kernonderdeel van VN ontwikkelingsactiviteiten. DE UNDP(1965) is de hoofdorganisatie voor technische assistentie programma’s. Ze coördineren alle VN agentschapprogramma’s en linken de VN met de ontvangende regeringen</w:t>
      </w:r>
    </w:p>
    <w:p w:rsidR="00F10360" w:rsidRPr="00CF36A8" w:rsidRDefault="00F10360" w:rsidP="009C3FE7">
      <w:pPr>
        <w:rPr>
          <w:sz w:val="24"/>
          <w:szCs w:val="24"/>
        </w:rPr>
      </w:pPr>
      <w:r w:rsidRPr="00CF36A8">
        <w:rPr>
          <w:sz w:val="24"/>
          <w:szCs w:val="24"/>
        </w:rPr>
        <w:t>ECOSOC’s problemen worden veroorzaakt door de afwezigheid van coördinatie op nationaal niveau met betrekking tot internationaal beleid en programma’s</w:t>
      </w:r>
    </w:p>
    <w:p w:rsidR="00F10360" w:rsidRPr="00CF36A8" w:rsidRDefault="00F10360" w:rsidP="0073081C">
      <w:pPr>
        <w:pStyle w:val="Heading3"/>
        <w:rPr>
          <w:sz w:val="24"/>
          <w:szCs w:val="24"/>
          <w:lang w:val="en-US"/>
        </w:rPr>
      </w:pPr>
      <w:bookmarkStart w:id="88" w:name="_Toc296090724"/>
      <w:r w:rsidRPr="00CF36A8">
        <w:rPr>
          <w:sz w:val="24"/>
          <w:szCs w:val="24"/>
          <w:lang w:val="en-US"/>
        </w:rPr>
        <w:t>The Secretariat of het Secretariaat (deuh)</w:t>
      </w:r>
      <w:bookmarkEnd w:id="88"/>
    </w:p>
    <w:p w:rsidR="00F10360" w:rsidRPr="00CF36A8" w:rsidRDefault="00F10360" w:rsidP="0073081C">
      <w:pPr>
        <w:rPr>
          <w:sz w:val="24"/>
          <w:szCs w:val="24"/>
        </w:rPr>
      </w:pPr>
      <w:r w:rsidRPr="00CF36A8">
        <w:rPr>
          <w:sz w:val="24"/>
          <w:szCs w:val="24"/>
        </w:rPr>
        <w:t>Bevat 8900 professionele en leidinggevende beambten, dus individuen die de internationale samenleving representeren.</w:t>
      </w:r>
    </w:p>
    <w:p w:rsidR="00F10360" w:rsidRPr="00CF36A8" w:rsidRDefault="00F10360" w:rsidP="0073081C">
      <w:pPr>
        <w:rPr>
          <w:sz w:val="24"/>
          <w:szCs w:val="24"/>
        </w:rPr>
      </w:pPr>
      <w:r w:rsidRPr="00CF36A8">
        <w:rPr>
          <w:sz w:val="24"/>
          <w:szCs w:val="24"/>
        </w:rPr>
        <w:t>The League Of Nations had als eerste een internationaal secretariaat wat verantwoordelijk was voor het uitdragen van de wil van de leden en tegelijkertijd neutraal bleef in het dienen van de organisatie als geheel. Leden moesten ook het internationale karakter en de verantwoordelijkheden van het personeel respecteren. Dit is overgedragen naar de VN en zijn agentschappen, waar het personeel van een nog wijdere geografische basis is gehaald. Deze mogen geen nationale interesses promoten.</w:t>
      </w:r>
    </w:p>
    <w:p w:rsidR="00F10360" w:rsidRPr="00CF36A8" w:rsidRDefault="00F10360" w:rsidP="0073081C">
      <w:pPr>
        <w:pStyle w:val="Heading5"/>
        <w:rPr>
          <w:sz w:val="24"/>
          <w:szCs w:val="24"/>
        </w:rPr>
      </w:pPr>
      <w:r w:rsidRPr="00CF36A8">
        <w:rPr>
          <w:sz w:val="24"/>
          <w:szCs w:val="24"/>
        </w:rPr>
        <w:t>De secretaris-generaal(zie p119 voor alle namen)</w:t>
      </w:r>
    </w:p>
    <w:p w:rsidR="00F10360" w:rsidRPr="00CF36A8" w:rsidRDefault="00F10360" w:rsidP="0073081C">
      <w:pPr>
        <w:rPr>
          <w:sz w:val="24"/>
          <w:szCs w:val="24"/>
        </w:rPr>
      </w:pPr>
      <w:r w:rsidRPr="00CF36A8">
        <w:rPr>
          <w:sz w:val="24"/>
          <w:szCs w:val="24"/>
        </w:rPr>
        <w:t>Een combinatie van administratief hoofd van de VN en globale diplomaat, hij is de manager van de VN, verantwoordelijk voor het leiderschap van het secretariaat, het budget voorbereiden, een jaarlijks rapport aan de GA verzorgen en uitgevoerde studies voorzien op aanvraag van andere grote organen. Hij mag ook problemen die de vrede bedreigen voorstellen aan de SC. Hij moet dus tegelijkertijd aan de eisen van het secretariaat en die van de lidstaten voldoen.</w:t>
      </w:r>
    </w:p>
    <w:p w:rsidR="00F10360" w:rsidRPr="00CF36A8" w:rsidRDefault="00F10360" w:rsidP="0073081C">
      <w:pPr>
        <w:rPr>
          <w:sz w:val="24"/>
          <w:szCs w:val="24"/>
        </w:rPr>
      </w:pPr>
      <w:r w:rsidRPr="00CF36A8">
        <w:rPr>
          <w:sz w:val="24"/>
          <w:szCs w:val="24"/>
        </w:rPr>
        <w:t>Hij heeft een 5jarige positie die hernieuwbaar is op aanbeveling van de SC en wordt verkozen via 2/3 meerderheid door de GA. De verkozenen komen vaak van kleine staten(mede door het veto recht van de P5)</w:t>
      </w:r>
    </w:p>
    <w:p w:rsidR="00F10360" w:rsidRPr="00CF36A8" w:rsidRDefault="00F10360" w:rsidP="0073081C">
      <w:pPr>
        <w:rPr>
          <w:sz w:val="24"/>
          <w:szCs w:val="24"/>
        </w:rPr>
      </w:pPr>
      <w:r w:rsidRPr="00CF36A8">
        <w:rPr>
          <w:sz w:val="24"/>
          <w:szCs w:val="24"/>
        </w:rPr>
        <w:t>Dankzij de secretaris-generaal worden beslissingen genomen namens de hele gemeenschap van naties. Hij maakt gebruik van de mogelijkheid voor initiatief, gebruikt vrije interpretaties voor oorkondeprovisies en hebben hun eigen politieke rollen en de rol van de institutie. Hun persoonlijkheid en interpretatie van de oorkonde en wereldevenementen hebben samen gezorgd voor een stijging van macht,rijkdommen en belang van de positie.</w:t>
      </w:r>
    </w:p>
    <w:p w:rsidR="00F10360" w:rsidRPr="00CF36A8" w:rsidRDefault="00F10360" w:rsidP="0073081C">
      <w:pPr>
        <w:rPr>
          <w:sz w:val="24"/>
          <w:szCs w:val="24"/>
        </w:rPr>
      </w:pPr>
      <w:r w:rsidRPr="00CF36A8">
        <w:rPr>
          <w:sz w:val="24"/>
          <w:szCs w:val="24"/>
        </w:rPr>
        <w:t>Hij kan ook gebruikt worden als neutraal communicatiemiddel en intermediair voor de globale samenleving.</w:t>
      </w:r>
    </w:p>
    <w:p w:rsidR="00F10360" w:rsidRPr="00CF36A8" w:rsidRDefault="00F10360" w:rsidP="0073081C">
      <w:pPr>
        <w:rPr>
          <w:sz w:val="24"/>
          <w:szCs w:val="24"/>
        </w:rPr>
      </w:pPr>
      <w:r w:rsidRPr="00CF36A8">
        <w:rPr>
          <w:sz w:val="24"/>
          <w:szCs w:val="24"/>
        </w:rPr>
        <w:t>Hij kan onafhankelijk van beleidsorganen handelen en communicatielijnen onderhouden en de toewijding van de institutie aan vredevolle setteling. Hiervoor heeft hij zowel diplomatische als mgmt en budgettaire skills nodig. Hij moet ook goed kunnen overtuigen en autonomie hebben. Hij moet initiatief kunnen nemen wanneer hij gelooft dat dit het verschil kan maken tussen vrede en oorlog.</w:t>
      </w:r>
    </w:p>
    <w:p w:rsidR="00F10360" w:rsidRPr="00CF36A8" w:rsidRDefault="00F10360" w:rsidP="001519AE">
      <w:pPr>
        <w:pStyle w:val="ListParagraph"/>
        <w:numPr>
          <w:ilvl w:val="0"/>
          <w:numId w:val="7"/>
        </w:numPr>
        <w:rPr>
          <w:sz w:val="24"/>
          <w:szCs w:val="24"/>
        </w:rPr>
      </w:pPr>
      <w:r w:rsidRPr="00CF36A8">
        <w:rPr>
          <w:sz w:val="24"/>
          <w:szCs w:val="24"/>
        </w:rPr>
        <w:t>Dag Hammarskjöld, de 2</w:t>
      </w:r>
      <w:r w:rsidRPr="00CF36A8">
        <w:rPr>
          <w:sz w:val="24"/>
          <w:szCs w:val="24"/>
          <w:vertAlign w:val="superscript"/>
        </w:rPr>
        <w:t>e</w:t>
      </w:r>
      <w:r w:rsidRPr="00CF36A8">
        <w:rPr>
          <w:sz w:val="24"/>
          <w:szCs w:val="24"/>
        </w:rPr>
        <w:t>, speelde een cruciale rol in het vormen van de rol van de VN in de kritieke periode van 1953-1961. Hij sprak de principes voor VNbetrokking bij het bewaren van de vrede uit en demonstreerde de secretaris-generaal zijn effectiviteit als een agent voor het vredevol settelen van conflicten(bv bevrijden van de 11 VS piloten in Korea en de creatie van het UN Emergency Force ten tijde van de Suez crisis in ’56)</w:t>
      </w:r>
    </w:p>
    <w:p w:rsidR="00F10360" w:rsidRPr="00CF36A8" w:rsidRDefault="00F10360" w:rsidP="001519AE">
      <w:pPr>
        <w:pStyle w:val="ListParagraph"/>
        <w:numPr>
          <w:ilvl w:val="0"/>
          <w:numId w:val="7"/>
        </w:numPr>
        <w:rPr>
          <w:sz w:val="24"/>
          <w:szCs w:val="24"/>
        </w:rPr>
      </w:pPr>
      <w:r w:rsidRPr="00CF36A8">
        <w:rPr>
          <w:sz w:val="24"/>
          <w:szCs w:val="24"/>
        </w:rPr>
        <w:t>Javier Pérez de Cuéllar, de 5</w:t>
      </w:r>
      <w:r w:rsidRPr="00CF36A8">
        <w:rPr>
          <w:sz w:val="24"/>
          <w:szCs w:val="24"/>
          <w:vertAlign w:val="superscript"/>
        </w:rPr>
        <w:t>e</w:t>
      </w:r>
      <w:r w:rsidRPr="00CF36A8">
        <w:rPr>
          <w:sz w:val="24"/>
          <w:szCs w:val="24"/>
        </w:rPr>
        <w:t>, zorgde voor een transformatie van de VN van irrelevant in de ’80 tot een actief instrument voor het oplossen van conflicten en het promoten van internationale vrede aan het einde van de KO. Hij was een ideaal intermedium door zijn discretie en autoriteit.</w:t>
      </w:r>
    </w:p>
    <w:p w:rsidR="00F10360" w:rsidRPr="00CF36A8" w:rsidRDefault="00F10360" w:rsidP="001519AE">
      <w:pPr>
        <w:pStyle w:val="ListParagraph"/>
        <w:numPr>
          <w:ilvl w:val="0"/>
          <w:numId w:val="7"/>
        </w:numPr>
        <w:rPr>
          <w:sz w:val="24"/>
          <w:szCs w:val="24"/>
        </w:rPr>
      </w:pPr>
      <w:r w:rsidRPr="00CF36A8">
        <w:rPr>
          <w:sz w:val="24"/>
          <w:szCs w:val="24"/>
        </w:rPr>
        <w:t>Boutros Boutros-Ghali introduceerde de onafhankelijke VN informatie-bijeenkomsten en analytische capabiliteit. Maar zijn antagonistische relatie met de VS verhinderde hem van herverkozen te worden.</w:t>
      </w:r>
    </w:p>
    <w:p w:rsidR="00F10360" w:rsidRPr="00CF36A8" w:rsidRDefault="00F10360" w:rsidP="001519AE">
      <w:pPr>
        <w:pStyle w:val="ListParagraph"/>
        <w:numPr>
          <w:ilvl w:val="0"/>
          <w:numId w:val="7"/>
        </w:numPr>
        <w:rPr>
          <w:sz w:val="24"/>
          <w:szCs w:val="24"/>
        </w:rPr>
      </w:pPr>
      <w:r w:rsidRPr="00CF36A8">
        <w:rPr>
          <w:sz w:val="24"/>
          <w:szCs w:val="24"/>
        </w:rPr>
        <w:t>Kofi Annan, een Ghanees, werd in 1996 de 7</w:t>
      </w:r>
      <w:r w:rsidRPr="00CF36A8">
        <w:rPr>
          <w:sz w:val="24"/>
          <w:szCs w:val="24"/>
          <w:vertAlign w:val="superscript"/>
        </w:rPr>
        <w:t>e</w:t>
      </w:r>
      <w:r w:rsidRPr="00CF36A8">
        <w:rPr>
          <w:sz w:val="24"/>
          <w:szCs w:val="24"/>
        </w:rPr>
        <w:t>. Hij was ook al ondersecretaris-generaal voor vredesoperaties geweest en een speciale afgezant naar de NATO. Hij won in 2001 de Nobelprijs voor de vrede en heeft uitgebreide administratieve en budgettaire hervormingen gerealiseerd. Hij heeft stappen ondernomen om de band met NGO’s en regionale IGO’s en de dialoog met business leiders te versterken, maar ook om een betere relatie met het VS congres te realiseren. Hij werd in 2001 opnieuw verkozen. Hij erkende rechten voorbij grenzen en schreef onafhankelijke rapporten over het falen van de VN, iets revolutionair.</w:t>
      </w:r>
    </w:p>
    <w:p w:rsidR="00F10360" w:rsidRPr="00CF36A8" w:rsidRDefault="00F10360" w:rsidP="005E6CCC">
      <w:pPr>
        <w:pStyle w:val="ListParagraph"/>
        <w:rPr>
          <w:sz w:val="24"/>
          <w:szCs w:val="24"/>
        </w:rPr>
      </w:pPr>
      <w:r w:rsidRPr="00CF36A8">
        <w:rPr>
          <w:sz w:val="24"/>
          <w:szCs w:val="24"/>
        </w:rPr>
        <w:t>Maar in een latere periode was zijn leiderschap gekenmerkt door schandalen: Olie voor voedsel programma in Irak, seksueel misbruik door vredehouders in Congo,.. Hij spendeerde veel tijd aan het realiseren van hervormingen, ook al werd dit normaal door staten gedaan. Ondanks zijn misstappen was hij een van de betere.</w:t>
      </w:r>
    </w:p>
    <w:p w:rsidR="00F10360" w:rsidRDefault="00F10360" w:rsidP="005E6CCC">
      <w:pPr>
        <w:pStyle w:val="ListParagraph"/>
        <w:numPr>
          <w:ilvl w:val="0"/>
          <w:numId w:val="8"/>
        </w:numPr>
        <w:rPr>
          <w:sz w:val="24"/>
          <w:szCs w:val="24"/>
        </w:rPr>
      </w:pPr>
      <w:r w:rsidRPr="00CF36A8">
        <w:rPr>
          <w:sz w:val="24"/>
          <w:szCs w:val="24"/>
        </w:rPr>
        <w:t>Ban Ki-Moon volgde Annan op in 2007 als 2</w:t>
      </w:r>
      <w:r w:rsidRPr="00CF36A8">
        <w:rPr>
          <w:sz w:val="24"/>
          <w:szCs w:val="24"/>
          <w:vertAlign w:val="superscript"/>
        </w:rPr>
        <w:t>e</w:t>
      </w:r>
      <w:r w:rsidRPr="00CF36A8">
        <w:rPr>
          <w:sz w:val="24"/>
          <w:szCs w:val="24"/>
        </w:rPr>
        <w:t xml:space="preserve"> Aziaat. Hij wou vooral werken met alle stemdistricten, nam initiatieven over global warming, Darfur, en preventieve diplomatie. Hij zette 3 vrouwen uit ontwikkelingslanden aan hoofdposten in het secretariaat, maakte een beleid om beschermde jobs te elimineren en bevoordeelde competitie tussen interne jobs. Hij reorganiseerde het departement van vredebewaring operaties en politieke affaires. Ook hij moest een balans zoeken tussen de interesses van ontwikkelingslanden, en vaak ook Europa, en de VS, het machtigste lid</w:t>
      </w:r>
    </w:p>
    <w:p w:rsidR="00F10360" w:rsidRPr="00CF36A8" w:rsidRDefault="00F10360" w:rsidP="004B7E31">
      <w:pPr>
        <w:pStyle w:val="ListParagraph"/>
        <w:ind w:left="0"/>
        <w:rPr>
          <w:sz w:val="24"/>
          <w:szCs w:val="24"/>
        </w:rPr>
      </w:pPr>
    </w:p>
    <w:p w:rsidR="00F10360" w:rsidRPr="00CF36A8" w:rsidRDefault="00F10360" w:rsidP="00DC4BD4">
      <w:pPr>
        <w:rPr>
          <w:sz w:val="24"/>
          <w:szCs w:val="24"/>
        </w:rPr>
      </w:pPr>
      <w:r w:rsidRPr="00CF36A8">
        <w:rPr>
          <w:sz w:val="24"/>
          <w:szCs w:val="24"/>
        </w:rPr>
        <w:t>Vandaag  wordt de S-G meer en meer gezien als een mediator en wereldfiguur. De coördinatieproblemen en verhoogde eisen in de VN zorgen er voor dat er meer dan ooit aandacht gevestigd moet worden op de tekortkomingen. Dit vraagt om mgmt skills en creativiteit in het zoeken naar nieuwe investeringsbronnen.</w:t>
      </w:r>
    </w:p>
    <w:p w:rsidR="00F10360" w:rsidRPr="00CF36A8" w:rsidRDefault="00F10360" w:rsidP="00DC4BD4">
      <w:pPr>
        <w:pStyle w:val="Heading5"/>
        <w:rPr>
          <w:sz w:val="24"/>
          <w:szCs w:val="24"/>
        </w:rPr>
      </w:pPr>
      <w:r w:rsidRPr="00CF36A8">
        <w:rPr>
          <w:sz w:val="24"/>
          <w:szCs w:val="24"/>
        </w:rPr>
        <w:t>Functies</w:t>
      </w:r>
    </w:p>
    <w:p w:rsidR="00F10360" w:rsidRDefault="00F10360" w:rsidP="00DC4BD4">
      <w:pPr>
        <w:rPr>
          <w:sz w:val="24"/>
          <w:szCs w:val="24"/>
        </w:rPr>
      </w:pPr>
      <w:r w:rsidRPr="00CF36A8">
        <w:rPr>
          <w:sz w:val="24"/>
          <w:szCs w:val="24"/>
        </w:rPr>
        <w:t>1/3 van de leden bevinden zich in de hoofdkwartieren in NY en Genève, maar vele andere zijn betrokken bij veldoperaties in meer dan 140 landen. Het betreft de implementatie van economische en sociale programma’s die vooral de meer tastbare bijdragen van de VN vertegenwoordigen.</w:t>
      </w:r>
    </w:p>
    <w:p w:rsidR="00F10360" w:rsidRPr="00CF36A8" w:rsidRDefault="00F10360" w:rsidP="00DC4BD4">
      <w:pPr>
        <w:rPr>
          <w:sz w:val="24"/>
          <w:szCs w:val="24"/>
        </w:rPr>
      </w:pPr>
    </w:p>
    <w:p w:rsidR="00F10360" w:rsidRDefault="00F10360" w:rsidP="00DC4BD4">
      <w:pPr>
        <w:rPr>
          <w:sz w:val="24"/>
          <w:szCs w:val="24"/>
        </w:rPr>
      </w:pPr>
      <w:r w:rsidRPr="00CF36A8">
        <w:rPr>
          <w:sz w:val="24"/>
          <w:szCs w:val="24"/>
        </w:rPr>
        <w:t>Het secretariaat is ook verantwoordelijk voor het verzamelen van statistische data, discussiëren van studies en rapporten, bedienen van meetings, documentatie voorbereiden, vertalingen van speeches, debatten en documenten in de 6 officiële VN talen.</w:t>
      </w:r>
    </w:p>
    <w:p w:rsidR="00F10360" w:rsidRPr="00CF36A8" w:rsidRDefault="00F10360" w:rsidP="00DC4BD4">
      <w:pPr>
        <w:rPr>
          <w:sz w:val="24"/>
          <w:szCs w:val="24"/>
        </w:rPr>
      </w:pPr>
    </w:p>
    <w:p w:rsidR="00F10360" w:rsidRDefault="00F10360" w:rsidP="00DC4BD4">
      <w:pPr>
        <w:rPr>
          <w:sz w:val="24"/>
          <w:szCs w:val="24"/>
        </w:rPr>
      </w:pPr>
      <w:r w:rsidRPr="00CF36A8">
        <w:rPr>
          <w:sz w:val="24"/>
          <w:szCs w:val="24"/>
        </w:rPr>
        <w:t>Het is georganiseerd in een reeks kantoren en departementen en elk van deze wordt geleid door een ondersecretaris-generaal.</w:t>
      </w:r>
    </w:p>
    <w:p w:rsidR="00F10360" w:rsidRPr="00CF36A8" w:rsidRDefault="00F10360" w:rsidP="00DC4BD4">
      <w:pPr>
        <w:rPr>
          <w:sz w:val="24"/>
          <w:szCs w:val="24"/>
        </w:rPr>
      </w:pPr>
    </w:p>
    <w:p w:rsidR="00F10360" w:rsidRDefault="00F10360" w:rsidP="00DC4BD4">
      <w:pPr>
        <w:rPr>
          <w:sz w:val="24"/>
          <w:szCs w:val="24"/>
        </w:rPr>
      </w:pPr>
      <w:r w:rsidRPr="00CF36A8">
        <w:rPr>
          <w:sz w:val="24"/>
          <w:szCs w:val="24"/>
        </w:rPr>
        <w:t>Het VN secretariaat en de secretariaten van de gespecialiseerde agentschappen delen een deel karakteristieken van bureaucratie. Ze krijgen autoriteit door hun rationeel-wettelijk karakter en door hun expertise. Ze krijgen legitimiteit door het morele doel van de organisatie en hun neutraliteit, onpartijdigheid en objectiviteit. Ze krijgen macht door hun missies om anderen te dienen. Het merendeel van het personeel heeft gespecialiseerd training en kennis, hoe zij problemen zien, kan bepalen welke oplossingen er bediscussieerd worden en welke acties ondernomen.</w:t>
      </w:r>
    </w:p>
    <w:p w:rsidR="00F10360" w:rsidRPr="00CF36A8" w:rsidRDefault="00F10360" w:rsidP="00DC4BD4">
      <w:pPr>
        <w:rPr>
          <w:sz w:val="24"/>
          <w:szCs w:val="24"/>
        </w:rPr>
      </w:pPr>
    </w:p>
    <w:p w:rsidR="00F10360" w:rsidRPr="00CF36A8" w:rsidRDefault="00F10360" w:rsidP="00DC4BD4">
      <w:pPr>
        <w:rPr>
          <w:sz w:val="24"/>
          <w:szCs w:val="24"/>
        </w:rPr>
      </w:pPr>
      <w:r w:rsidRPr="00CF36A8">
        <w:rPr>
          <w:sz w:val="24"/>
          <w:szCs w:val="24"/>
        </w:rPr>
        <w:t>Er is echter ook kritiek op het neutrale karakter, het dubbelwerk en slechte administratieve praktijken, de oplossingen van de GA en SC kunnen vaag en onrealistisch zijn, objectieven hangen af van acties van leden en andere factoren en het secretariaat is vaak het onderwerp van inmenging van lidstaten.</w:t>
      </w:r>
    </w:p>
    <w:p w:rsidR="00F10360" w:rsidRPr="00CF36A8" w:rsidRDefault="00F10360" w:rsidP="00351266">
      <w:pPr>
        <w:pStyle w:val="Heading3"/>
        <w:rPr>
          <w:sz w:val="24"/>
          <w:szCs w:val="24"/>
          <w:lang w:val="en-US"/>
        </w:rPr>
      </w:pPr>
      <w:bookmarkStart w:id="89" w:name="_Toc296090725"/>
      <w:r w:rsidRPr="00CF36A8">
        <w:rPr>
          <w:sz w:val="24"/>
          <w:szCs w:val="24"/>
          <w:lang w:val="en-US"/>
        </w:rPr>
        <w:t>The International Court of Justice of het internationaal gerechtshof</w:t>
      </w:r>
      <w:bookmarkEnd w:id="89"/>
    </w:p>
    <w:p w:rsidR="00F10360" w:rsidRDefault="00F10360" w:rsidP="00351266">
      <w:pPr>
        <w:rPr>
          <w:sz w:val="24"/>
          <w:szCs w:val="24"/>
        </w:rPr>
      </w:pPr>
      <w:r w:rsidRPr="00CF36A8">
        <w:rPr>
          <w:sz w:val="24"/>
          <w:szCs w:val="24"/>
        </w:rPr>
        <w:t>Is in het verleden vaak ondergebruikt geweest. Hij heeft een meer beperkte rol, maar is daarom niet minder belangrijk. Hij deelt met andere organen de verantwoordelijkheid om ervoor te zorgen dat de principes va de oorkonde vervult worden. Hij voorziet staten van een onpartijdig lichaam voor het settelen van legale verschillen in overeenstemming met de internationale wet en geeft advies over wettelijke zaken.</w:t>
      </w:r>
    </w:p>
    <w:p w:rsidR="00F10360" w:rsidRPr="00CF36A8" w:rsidRDefault="00F10360" w:rsidP="00351266">
      <w:pPr>
        <w:rPr>
          <w:sz w:val="24"/>
          <w:szCs w:val="24"/>
        </w:rPr>
      </w:pPr>
    </w:p>
    <w:p w:rsidR="00F10360" w:rsidRDefault="00F10360" w:rsidP="00351266">
      <w:pPr>
        <w:rPr>
          <w:sz w:val="24"/>
          <w:szCs w:val="24"/>
        </w:rPr>
      </w:pPr>
      <w:r w:rsidRPr="00CF36A8">
        <w:rPr>
          <w:sz w:val="24"/>
          <w:szCs w:val="24"/>
        </w:rPr>
        <w:t>De GA en de SC kiezen samen de 15 rechters die voor 9 jaar dienst zullen doen. Deze rechters moesten in eigen land reeds de hoogste positie vervullen en erkende vaardigheden in internationaal recht bezitten. Samen representeren ze de belangrijkste rechtssystemen in de wereld, maar ze handelen onafhankelijk van hun nationale lidmaatschap en gebruiken verschillende soorten recht.</w:t>
      </w:r>
    </w:p>
    <w:p w:rsidR="00F10360" w:rsidRPr="00CF36A8" w:rsidRDefault="00F10360" w:rsidP="00351266">
      <w:pPr>
        <w:rPr>
          <w:sz w:val="24"/>
          <w:szCs w:val="24"/>
        </w:rPr>
      </w:pPr>
    </w:p>
    <w:p w:rsidR="00F10360" w:rsidRDefault="00F10360" w:rsidP="00351266">
      <w:pPr>
        <w:rPr>
          <w:sz w:val="24"/>
          <w:szCs w:val="24"/>
        </w:rPr>
      </w:pPr>
      <w:r w:rsidRPr="00CF36A8">
        <w:rPr>
          <w:sz w:val="24"/>
          <w:szCs w:val="24"/>
        </w:rPr>
        <w:t>Hun deliberaties vinden plaats in privé, worden bij meerderheid beslist en redenen waarom worden vermeld.</w:t>
      </w:r>
    </w:p>
    <w:p w:rsidR="00F10360" w:rsidRPr="00CF36A8" w:rsidRDefault="00F10360" w:rsidP="00351266">
      <w:pPr>
        <w:rPr>
          <w:sz w:val="24"/>
          <w:szCs w:val="24"/>
        </w:rPr>
      </w:pPr>
    </w:p>
    <w:p w:rsidR="00F10360" w:rsidRDefault="00F10360" w:rsidP="00E44BDB">
      <w:pPr>
        <w:rPr>
          <w:sz w:val="24"/>
          <w:szCs w:val="24"/>
        </w:rPr>
      </w:pPr>
      <w:r w:rsidRPr="00CF36A8">
        <w:rPr>
          <w:sz w:val="24"/>
          <w:szCs w:val="24"/>
        </w:rPr>
        <w:t>Staten die betrokken zijn bij een zaak moet allen akkoord gaan voor deze voor het gerecht wordt gesleept, maar eens ze akkoord gaan zijn ze wettelijk verbonden aan de beslissing die eruit volgt. Het uitvoeren ervan hangt wel enkel af van hun vrijwillige medewerking de legitimiteit van de acties van het gerecht en ‘de macht van schaamte’ wanneer er niet voldaan kan worden.</w:t>
      </w:r>
    </w:p>
    <w:p w:rsidR="00F10360" w:rsidRPr="00CF36A8" w:rsidRDefault="00F10360" w:rsidP="00E44BDB">
      <w:pPr>
        <w:rPr>
          <w:sz w:val="24"/>
          <w:szCs w:val="24"/>
        </w:rPr>
      </w:pPr>
    </w:p>
    <w:p w:rsidR="00F10360" w:rsidRDefault="00F10360" w:rsidP="00E44BDB">
      <w:pPr>
        <w:rPr>
          <w:sz w:val="24"/>
          <w:szCs w:val="24"/>
        </w:rPr>
      </w:pPr>
      <w:r w:rsidRPr="00CF36A8">
        <w:rPr>
          <w:sz w:val="24"/>
          <w:szCs w:val="24"/>
        </w:rPr>
        <w:t xml:space="preserve">Vroeger waren er niet veel zaken, maar dit aantal begint langzaam te stijgen, omdat er een groter vertrouwen is door de ontwikkelingslanden(Na een winst van Nicaragua tegen VS). Bovendien is er een kamer van 5 ‘justices’ toegevoegd die een zaak aanhoort en bepaalt door een samenvattende procedure, dus een lang proces verkort. </w:t>
      </w:r>
    </w:p>
    <w:p w:rsidR="00F10360" w:rsidRPr="00CF36A8" w:rsidRDefault="00F10360" w:rsidP="00E44BDB">
      <w:pPr>
        <w:rPr>
          <w:sz w:val="24"/>
          <w:szCs w:val="24"/>
        </w:rPr>
      </w:pPr>
    </w:p>
    <w:p w:rsidR="00F10360" w:rsidRDefault="00F10360" w:rsidP="00E44BDB">
      <w:pPr>
        <w:rPr>
          <w:sz w:val="24"/>
          <w:szCs w:val="24"/>
        </w:rPr>
      </w:pPr>
      <w:r w:rsidRPr="00CF36A8">
        <w:rPr>
          <w:sz w:val="24"/>
          <w:szCs w:val="24"/>
        </w:rPr>
        <w:t>Het gerechtshof heeft zelden te maken met politieke problemen, aangezien weinig staten daar vertrouwen in hechten. Het heeft echter wel al dienst gedaan om discussies ivm het grondgebied, nucleaire testen, gijzelingen, milieubescherming. In 25 gevallen heeft het ook advies gegeven omtrent het functioneren van de VN, in 1 van deze zaken heeft het zelfs duidelijk gemaakt dat het de macht heeft om de oorkonde te interpreteren, hoewel die nooit echt bevestigd is. Het meest recente advies betreft de constructie van een muur in de bezette gebieden in Palestina, wat een meer politiek probleem is.</w:t>
      </w:r>
    </w:p>
    <w:p w:rsidR="00F10360" w:rsidRPr="00CF36A8" w:rsidRDefault="00F10360" w:rsidP="00E44BDB">
      <w:pPr>
        <w:rPr>
          <w:sz w:val="24"/>
          <w:szCs w:val="24"/>
        </w:rPr>
      </w:pPr>
    </w:p>
    <w:p w:rsidR="00F10360" w:rsidRDefault="00F10360" w:rsidP="00E44BDB">
      <w:pPr>
        <w:rPr>
          <w:sz w:val="24"/>
          <w:szCs w:val="24"/>
        </w:rPr>
      </w:pPr>
      <w:r w:rsidRPr="00CF36A8">
        <w:rPr>
          <w:sz w:val="24"/>
          <w:szCs w:val="24"/>
        </w:rPr>
        <w:t>In ’92 nam het gerecht echter weer een meer gelimiteerde rol aan toen ze maatregelen moesten autoriseren voor Libië nadat de SC hen had bedreigd met extra sancties.</w:t>
      </w:r>
    </w:p>
    <w:p w:rsidR="00F10360" w:rsidRPr="00CF36A8" w:rsidRDefault="00F10360" w:rsidP="00E44BDB">
      <w:pPr>
        <w:rPr>
          <w:sz w:val="24"/>
          <w:szCs w:val="24"/>
        </w:rPr>
      </w:pPr>
    </w:p>
    <w:p w:rsidR="00F10360" w:rsidRDefault="00F10360" w:rsidP="00E44BDB">
      <w:pPr>
        <w:rPr>
          <w:sz w:val="24"/>
          <w:szCs w:val="24"/>
        </w:rPr>
      </w:pPr>
      <w:r w:rsidRPr="00CF36A8">
        <w:rPr>
          <w:sz w:val="24"/>
          <w:szCs w:val="24"/>
        </w:rPr>
        <w:t>Het gerecht is gelimiteerd door het feit dat enkel staten zaken voor het gerecht kunnen brengen, zo kan het dus niet beslissen over inter- en intrastaat conflicten die staten en andere actoren betrekken zoals bv terroristen. Beslissingen hebben ook nagenoeg geen bindende kracht door de staatssoevereiniteit, die de toepasbaarheid beperkt. Toch beslist het gerecht nog vaak aan de hand van vroeger gemaakte beslissingen, dit zorgt voor samenhang en respect voor de bijdrage aan de ontwikkeling van het internationaal recht.</w:t>
      </w:r>
    </w:p>
    <w:p w:rsidR="00F10360" w:rsidRPr="00CF36A8" w:rsidRDefault="00F10360" w:rsidP="00E44BDB">
      <w:pPr>
        <w:rPr>
          <w:sz w:val="24"/>
          <w:szCs w:val="24"/>
        </w:rPr>
      </w:pPr>
    </w:p>
    <w:p w:rsidR="00F10360" w:rsidRPr="00CF36A8" w:rsidRDefault="00F10360" w:rsidP="00E44BDB">
      <w:pPr>
        <w:rPr>
          <w:sz w:val="24"/>
          <w:szCs w:val="24"/>
        </w:rPr>
      </w:pPr>
      <w:r w:rsidRPr="00CF36A8">
        <w:rPr>
          <w:sz w:val="24"/>
          <w:szCs w:val="24"/>
        </w:rPr>
        <w:t>Nu er andere gerechtelijke lichamen zijn bijgekomen, zijn er ook andere manieren om geschillen te settelen.</w:t>
      </w:r>
    </w:p>
    <w:p w:rsidR="00F10360" w:rsidRPr="00CF36A8" w:rsidRDefault="00F10360" w:rsidP="00E44BDB">
      <w:pPr>
        <w:rPr>
          <w:sz w:val="24"/>
          <w:szCs w:val="24"/>
        </w:rPr>
      </w:pPr>
      <w:r w:rsidRPr="00CF36A8">
        <w:rPr>
          <w:sz w:val="24"/>
          <w:szCs w:val="24"/>
        </w:rPr>
        <w:t>Over het algemeen is het gerechtshof dus belangrijk geweest voor de constitutionele ontwikkeling van global governance en complementair in zijn rol naar de VN’s publieke organen.</w:t>
      </w:r>
    </w:p>
    <w:p w:rsidR="00F10360" w:rsidRPr="00CF36A8" w:rsidRDefault="00F10360" w:rsidP="002E52E3">
      <w:pPr>
        <w:pStyle w:val="Heading3"/>
        <w:rPr>
          <w:sz w:val="24"/>
          <w:szCs w:val="24"/>
        </w:rPr>
      </w:pPr>
      <w:bookmarkStart w:id="90" w:name="_Toc296090726"/>
      <w:r w:rsidRPr="00CF36A8">
        <w:rPr>
          <w:sz w:val="24"/>
          <w:szCs w:val="24"/>
        </w:rPr>
        <w:t>The Trusteeship Council</w:t>
      </w:r>
      <w:bookmarkEnd w:id="90"/>
      <w:r w:rsidRPr="00CF36A8">
        <w:rPr>
          <w:sz w:val="24"/>
          <w:szCs w:val="24"/>
        </w:rPr>
        <w:t xml:space="preserve"> </w:t>
      </w:r>
    </w:p>
    <w:p w:rsidR="00F10360" w:rsidRDefault="00F10360" w:rsidP="00E244CE">
      <w:pPr>
        <w:rPr>
          <w:sz w:val="24"/>
          <w:szCs w:val="24"/>
        </w:rPr>
      </w:pPr>
      <w:r w:rsidRPr="00CF36A8">
        <w:rPr>
          <w:sz w:val="24"/>
          <w:szCs w:val="24"/>
        </w:rPr>
        <w:t>Was origineel opgericht om de administratie van de 11 trust territoria zonder eigen overheid die overgedragen waren van het mandaat van de League Of Nations te overzien. Dit waren vroegere Duitse kolonies die niet voorbereid waren op onafhankelijkheid. De taak was dus het overzien van activiteiten, en dus ook rapporteren over de status van de mensen in deze gebieden, jaarlijkse rapporten opstellen en regelmatige bezoeken brengen.</w:t>
      </w:r>
    </w:p>
    <w:p w:rsidR="00F10360" w:rsidRPr="00CF36A8" w:rsidRDefault="00F10360" w:rsidP="00E244CE">
      <w:pPr>
        <w:rPr>
          <w:sz w:val="24"/>
          <w:szCs w:val="24"/>
        </w:rPr>
      </w:pPr>
    </w:p>
    <w:p w:rsidR="00F10360" w:rsidRPr="00CF36A8" w:rsidRDefault="00F10360" w:rsidP="00E244CE">
      <w:pPr>
        <w:rPr>
          <w:sz w:val="24"/>
          <w:szCs w:val="24"/>
        </w:rPr>
      </w:pPr>
      <w:r w:rsidRPr="00CF36A8">
        <w:rPr>
          <w:sz w:val="24"/>
          <w:szCs w:val="24"/>
        </w:rPr>
        <w:t xml:space="preserve"> De initiële sessie in  zei dat het ultieme doel was de gebieden vol staatschap te geven. De laatste overeenkomst werd beëindigd in 1993 toen de gebieden van de Pacifische eilanden gestemd hadden voor vrije associatie met de VS. De council voorzag ook een model voor de vredevolle transitie naar onafhankelijkheid voor andere kolonies en afhankelijke mensen, dus speelde een belangrijke rol in de dekolonisatie van 1950-60. Het bestaat nu nog steeds door moeilijkheden in het aanpassen van de oorkonde, maar komt niet meer jaarlijks samen. Er zijn al nieuwe functies besproken.</w:t>
      </w:r>
    </w:p>
    <w:p w:rsidR="00F10360" w:rsidRPr="00CF36A8" w:rsidRDefault="00F10360" w:rsidP="0020459F">
      <w:pPr>
        <w:pStyle w:val="Heading3"/>
        <w:rPr>
          <w:sz w:val="24"/>
          <w:szCs w:val="24"/>
        </w:rPr>
      </w:pPr>
      <w:bookmarkStart w:id="91" w:name="_Toc296090727"/>
      <w:r w:rsidRPr="00CF36A8">
        <w:rPr>
          <w:sz w:val="24"/>
          <w:szCs w:val="24"/>
        </w:rPr>
        <w:t>Globale conferenties en top</w:t>
      </w:r>
      <w:bookmarkEnd w:id="91"/>
    </w:p>
    <w:p w:rsidR="00F10360" w:rsidRDefault="00F10360" w:rsidP="0020459F">
      <w:pPr>
        <w:rPr>
          <w:sz w:val="24"/>
          <w:szCs w:val="24"/>
        </w:rPr>
      </w:pPr>
      <w:r w:rsidRPr="00CF36A8">
        <w:rPr>
          <w:sz w:val="24"/>
          <w:szCs w:val="24"/>
        </w:rPr>
        <w:t>Dateren van voor WO1 wanneer de League Of Nations conferenties hield over economische zaken en ontwapening. Sinds de late ’60 heeft de VN globale conferenties en top meetings gesponsord. Deze dienen vaak om internationale aandachten op nieuwe of voortdurende problemen en diverse kiesdistricten samen te brengen om programma’s of acties te ontwikkelen. Ze worden georganiseerd op vraag van 1 of meer landen en worden geautoriseerd door de GA of ECOSOC, met alle staten die geschikt zijn om deel te nemen.</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De VN conferentie over de zeewetten van 1973 tot 1982 introduceerde een nieuwe vorm van VN gesponsorde globale conferenties, gebruikt voor het onderhandelen over een grote wet-creërend verdrag voor staten. Meer dan 160 overheden waren betrokken bij dit politiek proces. De deelnemers waren officiële vertegenwoordigers van staten en onderhandelingen vonden plaats in comités. Het resultaat was een wettelijk document</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 xml:space="preserve">Zo’n VN gesponsorde conferentie heeft tal van doelen: Ze willen de globale bewustzijnswording van ^bepaalde problemen verhogen, in de hoop om attitudes te veranderen rond definities van dat probleem, nieuwe informatie genereren, mogelijkheden creëren om nieuwe ‘soft law’, normen, principes en internationale standaarden te ontwikkelen, kloven in internationale instituties aanstippen door nieuwe debatteerforums te voorzien en te bouwen aan consensus en een proces in gang zetten waar overheden verbintenissen aangaan en hiervoor verantwoordelijk kunnen worden geacht. Ze hebben mogelijkheden voorzien om netwerken te ontwikkelen door input van wetenschappelijke en andere expertgroepen, NGO’s en privébedrijven. </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De parallelle NGO conferenties hebben ook bijgedragen tot de groei van deze laatste en de burgerlijke samenleving, wat belangrijke vragen oproept over wie deel mag nemen aan global governance.</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In de jaren ’90 hebben deze conferenties bijgedragen tot het verstaan van links tussen problemen.</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 xml:space="preserve">Voorbereidende meetings zijn ook een kritiek deel van het politiek proces van globale conferenties. Hier worden de beslissingen genomen, experts erbij gehaald en de rollen van NGO’s worden gedefinieerd. </w:t>
      </w:r>
    </w:p>
    <w:p w:rsidR="00F10360" w:rsidRPr="00CF36A8" w:rsidRDefault="00F10360" w:rsidP="0020459F">
      <w:pPr>
        <w:rPr>
          <w:sz w:val="24"/>
          <w:szCs w:val="24"/>
        </w:rPr>
      </w:pPr>
    </w:p>
    <w:p w:rsidR="00F10360" w:rsidRPr="00CF36A8" w:rsidRDefault="00F10360" w:rsidP="0020459F">
      <w:pPr>
        <w:rPr>
          <w:sz w:val="24"/>
          <w:szCs w:val="24"/>
        </w:rPr>
      </w:pPr>
      <w:r w:rsidRPr="00CF36A8">
        <w:rPr>
          <w:sz w:val="24"/>
          <w:szCs w:val="24"/>
        </w:rPr>
        <w:t>Er worden ook regionale meetings georganiseerd om consensus te bevorderen</w:t>
      </w:r>
    </w:p>
    <w:p w:rsidR="00F10360" w:rsidRDefault="00F10360" w:rsidP="0020459F">
      <w:pPr>
        <w:rPr>
          <w:sz w:val="24"/>
          <w:szCs w:val="24"/>
        </w:rPr>
      </w:pPr>
      <w:r w:rsidRPr="00CF36A8">
        <w:rPr>
          <w:sz w:val="24"/>
          <w:szCs w:val="24"/>
        </w:rPr>
        <w:t>Er worden dus tegelijkertijd op dezelfde locatie 2 conferenties georganiseerd: 1 intergouvernementele en 1 parallelle NGO conferentie, de participatie van die laatste varieert.</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De resultaten zijn meestal declaraties en actieplannen, in 1970 leden vele conferenties tot nieuwe instituties om doelen te behalen(VN milieu programma bv)</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Critici zeggen vaak dat deze conferenties het werk van andere lichamen dupliceren en inefficiënt zijn in het identificeren van problemen en oplossingen.</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Vanaf 1990 werd het moeilijk om te monitoren wat er moest gedaan worden en implementatie te integreren, vooral de ECOSOC werd problematisch. Vanaf 1995 werden er dan ook enkele speciale sessies georganiseerd dor de GA en ECOSOC om conferenties meer strategisch en minder routineus te maken.</w:t>
      </w:r>
    </w:p>
    <w:p w:rsidR="00F10360" w:rsidRPr="00CF36A8" w:rsidRDefault="00F10360" w:rsidP="0020459F">
      <w:pPr>
        <w:rPr>
          <w:sz w:val="24"/>
          <w:szCs w:val="24"/>
        </w:rPr>
      </w:pPr>
    </w:p>
    <w:p w:rsidR="00F10360" w:rsidRDefault="00F10360" w:rsidP="0020459F">
      <w:pPr>
        <w:rPr>
          <w:sz w:val="24"/>
          <w:szCs w:val="24"/>
        </w:rPr>
      </w:pPr>
      <w:r w:rsidRPr="00CF36A8">
        <w:rPr>
          <w:sz w:val="24"/>
          <w:szCs w:val="24"/>
        </w:rPr>
        <w:t>De Millennium top in 2000 was bv georganiseerd met dat in het achterhoofd, hoewel het nog vele karakteristieken deelde van vroegere conferenties. Het was wel de grootste samenkomst van wereldleiders ooit. De declaratie die hieruit volgde had een hoge graad van consensus over onderwerpen als vrede en ontwikkeling(deadlines 2015). Er werd ook akkoord gegaan over het belang van de VN als wereldorganisatie en over de nood voor geïntensifieerde inspanningen voor hervorming. In de hierop volgende wereldtop in 2005 waren verschillende hervormingsvoorstellen de centrale focus. De Mensenrechtenraad verving bv de commissie voor mensenrechten.</w:t>
      </w:r>
    </w:p>
    <w:p w:rsidR="00F10360" w:rsidRPr="00CF36A8" w:rsidRDefault="00F10360" w:rsidP="0020459F">
      <w:pPr>
        <w:rPr>
          <w:sz w:val="24"/>
          <w:szCs w:val="24"/>
        </w:rPr>
      </w:pPr>
    </w:p>
    <w:p w:rsidR="00F10360" w:rsidRPr="00CF36A8" w:rsidRDefault="00F10360" w:rsidP="0020459F">
      <w:pPr>
        <w:rPr>
          <w:sz w:val="24"/>
          <w:szCs w:val="24"/>
        </w:rPr>
      </w:pPr>
      <w:r w:rsidRPr="00CF36A8">
        <w:rPr>
          <w:sz w:val="24"/>
          <w:szCs w:val="24"/>
        </w:rPr>
        <w:t>We kunnen besluiten dat deze conferenties en integraal deel zijn van global governance. Ze hebben gemobiliseerde energie en aandacht op een manier die instituties niet kunnen bereiken. Veel hangt echter ook af van de wil van NGO’s om druk uit te oefenen op overheden om hun verbintenissen na te leven en om de Vn te assisteren in het voldoen aan de eisen.</w:t>
      </w:r>
    </w:p>
    <w:p w:rsidR="00F10360" w:rsidRPr="00CF36A8" w:rsidRDefault="00F10360" w:rsidP="007F3592">
      <w:pPr>
        <w:pStyle w:val="Heading1"/>
        <w:rPr>
          <w:sz w:val="24"/>
          <w:szCs w:val="24"/>
        </w:rPr>
      </w:pPr>
      <w:bookmarkStart w:id="92" w:name="_Toc296090728"/>
      <w:r w:rsidRPr="00CF36A8">
        <w:rPr>
          <w:sz w:val="24"/>
          <w:szCs w:val="24"/>
        </w:rPr>
        <w:t>Voortdurende organisatorische problemen en de nood aan hervorming</w:t>
      </w:r>
      <w:bookmarkEnd w:id="92"/>
    </w:p>
    <w:p w:rsidR="00F10360" w:rsidRPr="00CF36A8" w:rsidRDefault="00F10360" w:rsidP="007F3592">
      <w:pPr>
        <w:rPr>
          <w:sz w:val="24"/>
          <w:szCs w:val="24"/>
        </w:rPr>
      </w:pPr>
    </w:p>
    <w:p w:rsidR="00F10360" w:rsidRDefault="00F10360" w:rsidP="007F3592">
      <w:pPr>
        <w:rPr>
          <w:sz w:val="24"/>
          <w:szCs w:val="24"/>
        </w:rPr>
      </w:pPr>
      <w:r w:rsidRPr="00CF36A8">
        <w:rPr>
          <w:sz w:val="24"/>
          <w:szCs w:val="24"/>
        </w:rPr>
        <w:t>De VN heeft continue problemen met financiering, coördinatie, mgmt en structurele zwakte. Dit kan gelinkt worden aan de uitbreiding van problemen en de uitdagingen om hier op een effectieve manier op te reageren. De nood aan hervorming komt ook voort uit grote veranderingen in het internationaal systeem sinds 1945 en de nood van organen om de reflecteren over nieuwe politieke en sociale realiteiten.</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 xml:space="preserve">Er is echter geen akkoord over wat voor soort hervorming er nodig is. Ontwikkelde landen willen vooral productiviteit en efficiëntie van het VN personeel, reducties in programma’s en activiteiten, eliminatie van overlappingen, een verbeterd mgmt en betere coördinatie. Ze willen ook hun macht behouden. Ontwikkelingslanden willen een grotere economische en politieke gelijkheid door herverdeling van de rijkdommen en verhoogde deelname in besluitgave. Ze willen meer programma’s die werken rond ontwikkeling. Ze vrezen dat hervormingen van het mgmt hun deel van secretariaat jobs zal kosten en dat programmatische veranderingen favoriete programma’s zou verwijderen. </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NGO’s willen een meer open VN, meer verantwoordelijk voor de burgersamenleving, zodat deze meer imput en participatie hebben. De meeste hervormingsvoorstellen hebben dus verborgen politieke agenda’s en beleidsdoelen, wat nationale interesses reflecteert.</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In 1970 lag de focus op het verbeteren van coördinatie van economische en sociale programma’s. In 1980 waren het vooral financiële hervormingen die domineerden.</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De VN heeft als reactie op eisen sinds de KO wel wat functies van vredeleiders uitgebreid, humanitaire noodzaken geregeld, The Office of the VN High Commissioner for Human Rights opgericht en andere hervormingen binnen het secretariaat gerealiseerd, allemaal zonder de oorkonde aan te passen.</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De VN hangt echter nog te sterk vast aan pre-KO structuren, inadequaat personeelsbeleid, gebrek aan doorzichtigheid, beperkte rijkdommen en een onkunde in voldoen aan de noden van de veranderende wereld.</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Er zijn wel al vele veranderingen gebeurd zonder de oorkonde aan te passen, wat wijst op zijn flexibiliteit en de innovativiteit van verschillende lichamen in het creëren van nieuwe entiteiten om aan eisen te voldoen en het beëindigen van lichamen die geen nut meer hebben.</w:t>
      </w:r>
    </w:p>
    <w:p w:rsidR="00F10360" w:rsidRPr="00CF36A8" w:rsidRDefault="00F10360" w:rsidP="007F3592">
      <w:pPr>
        <w:rPr>
          <w:sz w:val="24"/>
          <w:szCs w:val="24"/>
        </w:rPr>
      </w:pPr>
    </w:p>
    <w:p w:rsidR="00F10360" w:rsidRDefault="00F10360" w:rsidP="007F3592">
      <w:pPr>
        <w:rPr>
          <w:sz w:val="24"/>
          <w:szCs w:val="24"/>
        </w:rPr>
      </w:pPr>
      <w:r w:rsidRPr="00CF36A8">
        <w:rPr>
          <w:sz w:val="24"/>
          <w:szCs w:val="24"/>
        </w:rPr>
        <w:t>Veranderingen in de hoofdorganen vereisen echter een aanpassing van de oorkonde, wat slecht 2 keer gebeurd is: 1963, stijging van leden SC van 11-15en ECOSOC van 18-27; en 1971 ECOSOC: 54 leden.</w:t>
      </w:r>
    </w:p>
    <w:p w:rsidR="00F10360" w:rsidRPr="00CF36A8" w:rsidRDefault="00F10360" w:rsidP="007F3592">
      <w:pPr>
        <w:rPr>
          <w:sz w:val="24"/>
          <w:szCs w:val="24"/>
        </w:rPr>
      </w:pPr>
    </w:p>
    <w:p w:rsidR="00F10360" w:rsidRPr="00CF36A8" w:rsidRDefault="00F10360" w:rsidP="007F3592">
      <w:pPr>
        <w:rPr>
          <w:sz w:val="24"/>
          <w:szCs w:val="24"/>
        </w:rPr>
      </w:pPr>
      <w:r w:rsidRPr="00CF36A8">
        <w:rPr>
          <w:sz w:val="24"/>
          <w:szCs w:val="24"/>
        </w:rPr>
        <w:t>De oorkonde is dan ook zeer moeilijk om aan te passen, 2/3 van de lidstaten moet het goedkeuren, inclusief alle leden van de P5. Nu recent worden een nieuwe vergroting en verandering van de compositie van de SC en vernietiging van de Military Staff Committee en the Trusteeship Council besproken. De eerste is het meest controversieel</w:t>
      </w:r>
    </w:p>
    <w:p w:rsidR="00F10360" w:rsidRPr="00CF36A8" w:rsidRDefault="00F10360" w:rsidP="009E2809">
      <w:pPr>
        <w:pStyle w:val="Heading3"/>
        <w:rPr>
          <w:sz w:val="24"/>
          <w:szCs w:val="24"/>
        </w:rPr>
      </w:pPr>
      <w:bookmarkStart w:id="93" w:name="_Toc296090729"/>
      <w:r w:rsidRPr="00CF36A8">
        <w:rPr>
          <w:sz w:val="24"/>
          <w:szCs w:val="24"/>
        </w:rPr>
        <w:t>Structurele hervorming Veiligheidsraad(SC)</w:t>
      </w:r>
      <w:bookmarkEnd w:id="93"/>
    </w:p>
    <w:p w:rsidR="00F10360" w:rsidRDefault="00F10360" w:rsidP="009E2809">
      <w:pPr>
        <w:rPr>
          <w:sz w:val="24"/>
          <w:szCs w:val="24"/>
        </w:rPr>
      </w:pPr>
      <w:r w:rsidRPr="00CF36A8">
        <w:rPr>
          <w:sz w:val="24"/>
          <w:szCs w:val="24"/>
        </w:rPr>
        <w:t>Over het algemeen gaat iedereen akkoord dat er meer staten moeten toegevoegd worden aan de SC. De P5 onderrepresenteert de meerderheid van de populatie, Europa over-representeert ten koste van L-Amerika, Afrika en Azie, China is het enige Aziatische en derde wereldland in de P5, Duitsland en Japan brengen meer bij financieel dan Rusland, China VK en Frankrijk, maar hebben geen gegarandeerde rol. Bovendien is er een grotere normatieve waarde geplaatst op diversiteit, gelijkheid en representatie dan in 1945.</w:t>
      </w:r>
    </w:p>
    <w:p w:rsidR="00F10360" w:rsidRPr="00CF36A8" w:rsidRDefault="00F10360" w:rsidP="009E2809">
      <w:pPr>
        <w:rPr>
          <w:sz w:val="24"/>
          <w:szCs w:val="24"/>
        </w:rPr>
      </w:pPr>
    </w:p>
    <w:p w:rsidR="00F10360" w:rsidRDefault="00F10360" w:rsidP="009E2809">
      <w:pPr>
        <w:rPr>
          <w:sz w:val="24"/>
          <w:szCs w:val="24"/>
        </w:rPr>
      </w:pPr>
      <w:r w:rsidRPr="00CF36A8">
        <w:rPr>
          <w:sz w:val="24"/>
          <w:szCs w:val="24"/>
        </w:rPr>
        <w:t>Het moeilijke is de SC te vergroten, maar zijn efficiëntie te behouden.</w:t>
      </w:r>
    </w:p>
    <w:p w:rsidR="00F10360" w:rsidRPr="00CF36A8" w:rsidRDefault="00F10360" w:rsidP="009E2809">
      <w:pPr>
        <w:rPr>
          <w:sz w:val="24"/>
          <w:szCs w:val="24"/>
        </w:rPr>
      </w:pPr>
    </w:p>
    <w:p w:rsidR="00F10360" w:rsidRDefault="00F10360" w:rsidP="009E2809">
      <w:pPr>
        <w:rPr>
          <w:sz w:val="24"/>
          <w:szCs w:val="24"/>
        </w:rPr>
      </w:pPr>
      <w:r w:rsidRPr="00CF36A8">
        <w:rPr>
          <w:sz w:val="24"/>
          <w:szCs w:val="24"/>
        </w:rPr>
        <w:t>Een 2</w:t>
      </w:r>
      <w:r w:rsidRPr="00CF36A8">
        <w:rPr>
          <w:sz w:val="24"/>
          <w:szCs w:val="24"/>
          <w:vertAlign w:val="superscript"/>
        </w:rPr>
        <w:t>e</w:t>
      </w:r>
      <w:r w:rsidRPr="00CF36A8">
        <w:rPr>
          <w:sz w:val="24"/>
          <w:szCs w:val="24"/>
        </w:rPr>
        <w:t xml:space="preserve"> discussie is het al dan niet behouden van de P5 en het behouden, limiteren of afschaffen van het vetorecht. Meer P5 leden met vetorecht maakt het bovendien nog moeilijker om consensus te bereiken. Landen die weten dat een tegenstander kans maakt om een permanent lid te worden, zijn natuurlijk ook tegenstander. Brazilië, India, Japan en Duitsland voerden campagne voor een permanente zetel in 2005, maar hier is nog niets van in huis gekomen.</w:t>
      </w:r>
    </w:p>
    <w:p w:rsidR="00F10360" w:rsidRPr="00CF36A8" w:rsidRDefault="00F10360" w:rsidP="009E2809">
      <w:pPr>
        <w:rPr>
          <w:sz w:val="24"/>
          <w:szCs w:val="24"/>
        </w:rPr>
      </w:pPr>
    </w:p>
    <w:p w:rsidR="00F10360" w:rsidRDefault="00F10360" w:rsidP="009E2809">
      <w:pPr>
        <w:rPr>
          <w:sz w:val="24"/>
          <w:szCs w:val="24"/>
        </w:rPr>
      </w:pPr>
      <w:r w:rsidRPr="00CF36A8">
        <w:rPr>
          <w:sz w:val="24"/>
          <w:szCs w:val="24"/>
        </w:rPr>
        <w:t>Er zijn echter wel al veranderingen gebeurd, zoals consultaties met NGO’s, er zijn meer open meetings en er wordt meer info gegeven over de aard van de discussies.</w:t>
      </w:r>
    </w:p>
    <w:p w:rsidR="00F10360" w:rsidRPr="00CF36A8" w:rsidRDefault="00F10360" w:rsidP="009E2809">
      <w:pPr>
        <w:rPr>
          <w:sz w:val="24"/>
          <w:szCs w:val="24"/>
        </w:rPr>
      </w:pPr>
    </w:p>
    <w:p w:rsidR="00F10360" w:rsidRPr="00CF36A8" w:rsidRDefault="00F10360" w:rsidP="009E2809">
      <w:pPr>
        <w:rPr>
          <w:sz w:val="24"/>
          <w:szCs w:val="24"/>
        </w:rPr>
      </w:pPr>
      <w:r w:rsidRPr="00CF36A8">
        <w:rPr>
          <w:sz w:val="24"/>
          <w:szCs w:val="24"/>
        </w:rPr>
        <w:t>De SC blijft dus een hoog niveau van legitimiteit bezitten, er zijn nog veel staten die lid willen worden aangezien participatie wordt gezien als een teken van status en prestige. Men blijft de SC inroepen voor vredebewaringsoperaties en dergelijke. Het wordt gezien als het meest autoritaire lichaam.</w:t>
      </w:r>
    </w:p>
    <w:p w:rsidR="00F10360" w:rsidRPr="00CF36A8" w:rsidRDefault="00F10360" w:rsidP="00FF00E8">
      <w:pPr>
        <w:pStyle w:val="Heading3"/>
        <w:rPr>
          <w:sz w:val="24"/>
          <w:szCs w:val="24"/>
        </w:rPr>
      </w:pPr>
      <w:bookmarkStart w:id="94" w:name="_Toc296090730"/>
      <w:r w:rsidRPr="00CF36A8">
        <w:rPr>
          <w:sz w:val="24"/>
          <w:szCs w:val="24"/>
        </w:rPr>
        <w:t>Coördinatie en mgmt</w:t>
      </w:r>
      <w:bookmarkEnd w:id="94"/>
    </w:p>
    <w:p w:rsidR="00F10360" w:rsidRDefault="00F10360" w:rsidP="00FF00E8">
      <w:pPr>
        <w:rPr>
          <w:sz w:val="24"/>
          <w:szCs w:val="24"/>
        </w:rPr>
      </w:pPr>
      <w:r w:rsidRPr="00CF36A8">
        <w:rPr>
          <w:sz w:val="24"/>
          <w:szCs w:val="24"/>
        </w:rPr>
        <w:t>De stichters hebben de VN gedecentraliseerd ontworpen, omdat dit de capaciteit van verschillende groepen zou vergroten met een minimum aan politiseren. Maar nu passen problemen echter niet meer binnen duidelijke sectoriële of regionale grenzen. Er zijn al verschillende rapporten geweest om de effectiviteit van ECOSOC te verbeteren. Toch bleek op de globale conferenties in de jaren ’90 dat er nog steeds coördinatieproblemen waren. Er waren budgetten zonder groei dus minder bronnen om aan de eisen te voldoen. De Millenniumdoelstellingen waren echter een stap vooruit richting goede coördinatie.</w:t>
      </w:r>
    </w:p>
    <w:p w:rsidR="00F10360" w:rsidRPr="00CF36A8" w:rsidRDefault="00F10360" w:rsidP="00FF00E8">
      <w:pPr>
        <w:rPr>
          <w:sz w:val="24"/>
          <w:szCs w:val="24"/>
        </w:rPr>
      </w:pPr>
    </w:p>
    <w:p w:rsidR="00F10360" w:rsidRPr="00CF36A8" w:rsidRDefault="00F10360" w:rsidP="00FF00E8">
      <w:pPr>
        <w:rPr>
          <w:sz w:val="24"/>
          <w:szCs w:val="24"/>
        </w:rPr>
      </w:pPr>
      <w:r w:rsidRPr="00CF36A8">
        <w:rPr>
          <w:sz w:val="24"/>
          <w:szCs w:val="24"/>
        </w:rPr>
        <w:t>Coördinatie en mgmt problemen hebben voor moeilijkheden gezorgd bij het oplossen van problemen sinds begin ’90. Er is een functionele scheiding tussen verantwoordelijkheden en de aanwezigheid van vele NGO’s bemoeilijkt de coördinatietaak nog meer. Elk agentschap functioneert bovendien op zichzelf zonder werkelijk rekening te houden met de anderen. Donorlanden zorgden ervoor dat de GA in ’91 een humanitaire coördinator en een humanitaire zaken afdeling aanstelde om de problemen op te lossen, maar ze kregen geen van beide de macht over andere agentschappen, personeel of rijkdommen. In 1997 was er opnieuw een reorganisatie waaruit het Bureau voor Coördinatie van humanitaire zaken voortkwam, wiens hoofd zetled in de Executive Committee on Humanitarian Affairs, wat samengesteld is uit 15 VN agentschappen en departementen.</w:t>
      </w:r>
    </w:p>
    <w:p w:rsidR="00F10360" w:rsidRPr="00CF36A8" w:rsidRDefault="00F10360" w:rsidP="00FF00E8">
      <w:pPr>
        <w:rPr>
          <w:sz w:val="24"/>
          <w:szCs w:val="24"/>
        </w:rPr>
      </w:pPr>
      <w:r w:rsidRPr="00CF36A8">
        <w:rPr>
          <w:sz w:val="24"/>
          <w:szCs w:val="24"/>
        </w:rPr>
        <w:t>Zaken als de HIV-epidemie hadden zeker nood aan een goede coördinatie, dus er werd een geconsolideerde aanpak geadopteerd door de creatie van the UN Joint Programme on HIV/AIDS in 1996, die 8 VN agentschappen rechtstreeks betrok. In 2001 was er dan het UN System Integrated Plan on AIDS, wat als model stond voor verder coördinatie.</w:t>
      </w:r>
    </w:p>
    <w:p w:rsidR="00F10360" w:rsidRPr="00CF36A8" w:rsidRDefault="00F10360" w:rsidP="00883B8E">
      <w:pPr>
        <w:pStyle w:val="Heading3"/>
        <w:rPr>
          <w:sz w:val="24"/>
          <w:szCs w:val="24"/>
        </w:rPr>
      </w:pPr>
      <w:bookmarkStart w:id="95" w:name="_Toc296090731"/>
      <w:r w:rsidRPr="00CF36A8">
        <w:rPr>
          <w:sz w:val="24"/>
          <w:szCs w:val="24"/>
        </w:rPr>
        <w:t>Hervorming van het secretariaat</w:t>
      </w:r>
      <w:bookmarkEnd w:id="95"/>
    </w:p>
    <w:p w:rsidR="00F10360" w:rsidRPr="00CF36A8" w:rsidRDefault="00F10360" w:rsidP="00883B8E">
      <w:pPr>
        <w:rPr>
          <w:sz w:val="24"/>
          <w:szCs w:val="24"/>
        </w:rPr>
      </w:pPr>
      <w:r w:rsidRPr="00CF36A8">
        <w:rPr>
          <w:sz w:val="24"/>
          <w:szCs w:val="24"/>
        </w:rPr>
        <w:t>Het secretariaat is bijna constant gegroeid, door een stijging in het ledenaantal van de VN en de proliferatie van programma’s en activiteiten. Omdat hierdoor ook de bureaucratie vergrootte, zorgde dit voor inefficiëntie en politieke bias. In 1970 werden zelfs enkele hoofden van agentschappen beschuldigd van onpartijdigheid(tvv derdewereldlanden)</w:t>
      </w:r>
    </w:p>
    <w:p w:rsidR="00F10360" w:rsidRDefault="00F10360" w:rsidP="00883B8E">
      <w:pPr>
        <w:rPr>
          <w:sz w:val="24"/>
          <w:szCs w:val="24"/>
        </w:rPr>
      </w:pPr>
      <w:r w:rsidRPr="00CF36A8">
        <w:rPr>
          <w:sz w:val="24"/>
          <w:szCs w:val="24"/>
        </w:rPr>
        <w:t>Pas in ’90 begon de VN met het implementeren van mgmt systemen zoals interne audits en prestatie-evaluatie van personeel. Toch waren de ontwikkelde landen nog meer bezorgd over effectief mgmt, financiële controle dan ontwikkelingslanden.</w:t>
      </w:r>
    </w:p>
    <w:p w:rsidR="00F10360" w:rsidRPr="00CF36A8" w:rsidRDefault="00F10360" w:rsidP="00883B8E">
      <w:pPr>
        <w:rPr>
          <w:sz w:val="24"/>
          <w:szCs w:val="24"/>
        </w:rPr>
      </w:pPr>
    </w:p>
    <w:p w:rsidR="00F10360" w:rsidRDefault="00F10360" w:rsidP="00883B8E">
      <w:pPr>
        <w:rPr>
          <w:sz w:val="24"/>
          <w:szCs w:val="24"/>
        </w:rPr>
      </w:pPr>
      <w:r w:rsidRPr="00CF36A8">
        <w:rPr>
          <w:sz w:val="24"/>
          <w:szCs w:val="24"/>
        </w:rPr>
        <w:t>Koffi Annan werd bij zijn aanstelling gepusht door de VS om het Secretariaat te reduceren met 25% en andere hervormingen te implementeren. Zo werden 30 departementen gegroepeerd in 4 sectoriële terreinen, zijn senior mgmt groep werkte als kabinet,…</w:t>
      </w:r>
    </w:p>
    <w:p w:rsidR="00F10360" w:rsidRPr="00CF36A8" w:rsidRDefault="00F10360" w:rsidP="00883B8E">
      <w:pPr>
        <w:rPr>
          <w:sz w:val="24"/>
          <w:szCs w:val="24"/>
        </w:rPr>
      </w:pPr>
    </w:p>
    <w:p w:rsidR="00F10360" w:rsidRDefault="00F10360" w:rsidP="00883B8E">
      <w:pPr>
        <w:rPr>
          <w:sz w:val="24"/>
          <w:szCs w:val="24"/>
        </w:rPr>
      </w:pPr>
      <w:r w:rsidRPr="00CF36A8">
        <w:rPr>
          <w:sz w:val="24"/>
          <w:szCs w:val="24"/>
        </w:rPr>
        <w:t>In 2002 trad er ook een nieuw aanwervings- en promotiesysteem in werking, wat meer aandacht vestigde op verdiensten en competenties.</w:t>
      </w:r>
    </w:p>
    <w:p w:rsidR="00F10360" w:rsidRPr="00CF36A8" w:rsidRDefault="00F10360" w:rsidP="00883B8E">
      <w:pPr>
        <w:rPr>
          <w:sz w:val="24"/>
          <w:szCs w:val="24"/>
        </w:rPr>
      </w:pPr>
    </w:p>
    <w:p w:rsidR="00F10360" w:rsidRDefault="00F10360" w:rsidP="00883B8E">
      <w:pPr>
        <w:rPr>
          <w:sz w:val="24"/>
          <w:szCs w:val="24"/>
        </w:rPr>
      </w:pPr>
      <w:r w:rsidRPr="00CF36A8">
        <w:rPr>
          <w:sz w:val="24"/>
          <w:szCs w:val="24"/>
        </w:rPr>
        <w:t>Het 2</w:t>
      </w:r>
      <w:r w:rsidRPr="00CF36A8">
        <w:rPr>
          <w:sz w:val="24"/>
          <w:szCs w:val="24"/>
          <w:vertAlign w:val="superscript"/>
        </w:rPr>
        <w:t>e</w:t>
      </w:r>
      <w:r w:rsidRPr="00CF36A8">
        <w:rPr>
          <w:sz w:val="24"/>
          <w:szCs w:val="24"/>
        </w:rPr>
        <w:t xml:space="preserve"> deel van Annan’s carrière bestond uit problemen van mismgmt en vroeg net om nog meer hervormingen. Bij het Oil-for-food schandaal werden er uiteindelijk 6 onderzoekers van de VN en het OFFP veroordeeld, wat veel VN kritiek deed ontstaan.</w:t>
      </w:r>
    </w:p>
    <w:p w:rsidR="00F10360" w:rsidRPr="00CF36A8" w:rsidRDefault="00F10360" w:rsidP="00883B8E">
      <w:pPr>
        <w:rPr>
          <w:sz w:val="24"/>
          <w:szCs w:val="24"/>
        </w:rPr>
      </w:pPr>
    </w:p>
    <w:p w:rsidR="00F10360" w:rsidRDefault="00F10360" w:rsidP="00883B8E">
      <w:pPr>
        <w:rPr>
          <w:sz w:val="24"/>
          <w:szCs w:val="24"/>
        </w:rPr>
      </w:pPr>
      <w:r w:rsidRPr="00CF36A8">
        <w:rPr>
          <w:sz w:val="24"/>
          <w:szCs w:val="24"/>
        </w:rPr>
        <w:t>Het secretariaat introduceerde dus maatregelen om de prestatie van het senior mgmt te verbeteren, inclusief het monitoren van individuele prestaties en de creatie van een nieuw Office of Internal Oversight Services met operationele onafhankelijkheid.</w:t>
      </w:r>
    </w:p>
    <w:p w:rsidR="00F10360" w:rsidRPr="00CF36A8" w:rsidRDefault="00F10360" w:rsidP="00883B8E">
      <w:pPr>
        <w:rPr>
          <w:sz w:val="24"/>
          <w:szCs w:val="24"/>
        </w:rPr>
      </w:pPr>
    </w:p>
    <w:p w:rsidR="00F10360" w:rsidRPr="00CF36A8" w:rsidRDefault="00F10360" w:rsidP="00883B8E">
      <w:pPr>
        <w:rPr>
          <w:sz w:val="24"/>
          <w:szCs w:val="24"/>
        </w:rPr>
      </w:pPr>
      <w:r w:rsidRPr="00CF36A8">
        <w:rPr>
          <w:sz w:val="24"/>
          <w:szCs w:val="24"/>
        </w:rPr>
        <w:t>Het secretariaat is gereorganiseerd om nieuwe personeel misbruiken zoals die bij het oil-for-food programma te vermijden. Het secretariaat zou eigenlijk moeten blijven hervormen zolang de bureaucratie van de VN blijft groeien en zijn mgmt  procedures aanpassen. Dankzij verschillende inspanningen is er nu een grotere centralisatie, hoewel deze stappen controversieel zijn omdat deze anderzijds in conflict zijn met de gedecentraliseerde aard van de VN. Bovendien zal elk project dat sommige agentschappen bevoordeeld, andere benadelen.</w:t>
      </w:r>
    </w:p>
    <w:p w:rsidR="00F10360" w:rsidRPr="00CF36A8" w:rsidRDefault="00F10360" w:rsidP="00F615C4">
      <w:pPr>
        <w:pStyle w:val="Heading3"/>
        <w:rPr>
          <w:sz w:val="24"/>
          <w:szCs w:val="24"/>
        </w:rPr>
      </w:pPr>
      <w:bookmarkStart w:id="96" w:name="_Toc296090732"/>
      <w:r w:rsidRPr="00CF36A8">
        <w:rPr>
          <w:sz w:val="24"/>
          <w:szCs w:val="24"/>
        </w:rPr>
        <w:t>Financieren</w:t>
      </w:r>
      <w:bookmarkEnd w:id="96"/>
    </w:p>
    <w:p w:rsidR="00F10360" w:rsidRDefault="00F10360" w:rsidP="00F615C4">
      <w:pPr>
        <w:rPr>
          <w:sz w:val="24"/>
          <w:szCs w:val="24"/>
        </w:rPr>
      </w:pPr>
      <w:r w:rsidRPr="00CF36A8">
        <w:rPr>
          <w:sz w:val="24"/>
          <w:szCs w:val="24"/>
        </w:rPr>
        <w:t>Het VN budget is complex. Het gewone budget zijn administratieve machine, grote organen en hun hulpagentschappen en programma’s. Het is ondertussen gegroeid tot 1.6 biljoen in 2008. Vredebewaring uitgaven hebben een apart budget en elk van de gespecialiseerde agentschappen ook, wat in 2004 op een totaal van 2 biljoen kwam, wat het totale VN budget over de 7 biljoen brengt. De budgetten worden gefundeerd door bijdragen van lidstaten gebaseerd op een formule rond hun mogelijkheid tot betalen. Deze worden elke 3 jaar herbekeken. Het GA comité over bijdragen houdt rekening met nationaal inkomen, inkomen per hoofd, economische dislocaties en het vermogen om buitenlandse munten te verkrijgen. De hoogste graad was vroeger 40% en de laagste 0.04, wat nu verminderd is naar 0.01. Buiten 18 leden, draagt de rest minder als 1% bij, terwijl de top’bijdragers’ die slechts 5 van de 192 stemmen representeren, 64 % van de kosten op zich nemen. Vele economische en sociale programma’s worden echter gesponsord door vrijwillige bijdragen. Hierdoor hebben grootmachten een grote invloed op het budget, hoewel ontwikkelingslanden soms meer interesse hebben in een stijging van de economische en sociale activiteiten.</w:t>
      </w:r>
    </w:p>
    <w:p w:rsidR="00F10360" w:rsidRPr="00CF36A8" w:rsidRDefault="00F10360" w:rsidP="00F615C4">
      <w:pPr>
        <w:rPr>
          <w:sz w:val="24"/>
          <w:szCs w:val="24"/>
        </w:rPr>
      </w:pPr>
    </w:p>
    <w:p w:rsidR="00F10360" w:rsidRPr="00CF36A8" w:rsidRDefault="00F10360" w:rsidP="007F3592">
      <w:pPr>
        <w:rPr>
          <w:sz w:val="24"/>
          <w:szCs w:val="24"/>
        </w:rPr>
      </w:pPr>
      <w:r w:rsidRPr="00CF36A8">
        <w:rPr>
          <w:sz w:val="24"/>
          <w:szCs w:val="24"/>
        </w:rPr>
        <w:t>Het is niet verwonderlijk dat de VN soms moeite heeft met staten hun bijdragen te laten betalen omwille van armoede, politiek, ontevredenheid, etc. De enige sanctie is immers een ontzegging van stemprivileges in de GA als een lid meer als 2 jaar niet betaalt.</w:t>
      </w:r>
    </w:p>
    <w:p w:rsidR="00F10360" w:rsidRPr="00CF36A8" w:rsidRDefault="00F10360" w:rsidP="00F3604F">
      <w:pPr>
        <w:pStyle w:val="ListParagraph"/>
        <w:numPr>
          <w:ilvl w:val="0"/>
          <w:numId w:val="8"/>
        </w:numPr>
        <w:rPr>
          <w:sz w:val="24"/>
          <w:szCs w:val="24"/>
        </w:rPr>
      </w:pPr>
      <w:r w:rsidRPr="00CF36A8">
        <w:rPr>
          <w:sz w:val="24"/>
          <w:szCs w:val="24"/>
        </w:rPr>
        <w:t>De eerst financiële crisis:begin jaren ’60 over vredesoperaties in Kongo en het Midden-Oosten, toen de Sovjet Unie, Frankrijk en andere communistische landen weigerden te betalen omdat het naar hun mening illegaal was dat de GA die operatie autoriseerde. 2 jaar later werd bevestigd dat de actie toch legaal was, en waren de landen verplicht te betalen.</w:t>
      </w:r>
    </w:p>
    <w:p w:rsidR="00F10360" w:rsidRPr="00CF36A8" w:rsidRDefault="00F10360" w:rsidP="00F3604F">
      <w:pPr>
        <w:pStyle w:val="ListParagraph"/>
        <w:numPr>
          <w:ilvl w:val="0"/>
          <w:numId w:val="8"/>
        </w:numPr>
        <w:rPr>
          <w:sz w:val="24"/>
          <w:szCs w:val="24"/>
        </w:rPr>
      </w:pPr>
      <w:r w:rsidRPr="00CF36A8">
        <w:rPr>
          <w:sz w:val="24"/>
          <w:szCs w:val="24"/>
        </w:rPr>
        <w:t>De 2</w:t>
      </w:r>
      <w:r w:rsidRPr="00CF36A8">
        <w:rPr>
          <w:sz w:val="24"/>
          <w:szCs w:val="24"/>
          <w:vertAlign w:val="superscript"/>
        </w:rPr>
        <w:t>e</w:t>
      </w:r>
      <w:r w:rsidRPr="00CF36A8">
        <w:rPr>
          <w:sz w:val="24"/>
          <w:szCs w:val="24"/>
        </w:rPr>
        <w:t>:1980  toen de VS weigerde te betalen, omdat ze ontevreden waren met specifieke beleidsvormen van agentschappen, procedures van de GA die de VS weinig beslissingen over het budget toezegde ondanks zijn grote bijdrage, met de administratie en het mgmt en met de schuld die zij moesten betalen in vgl met andere grote landen. Een compromis verhoogde uiteindelijk de macht van de grote schenkers om programma’s te herzien en prioriteiten vast te stellen voor het gebruik van financiële bronnen door het Committee for Programme and Coordination, wat gebruikt maakt van consensus stemmen. Dit model werd gevolgd door bijna alle andere agentschappen.</w:t>
      </w:r>
    </w:p>
    <w:p w:rsidR="00F10360" w:rsidRPr="00CF36A8" w:rsidRDefault="00F10360" w:rsidP="00F3604F">
      <w:pPr>
        <w:pStyle w:val="ListParagraph"/>
        <w:numPr>
          <w:ilvl w:val="0"/>
          <w:numId w:val="8"/>
        </w:numPr>
        <w:rPr>
          <w:sz w:val="24"/>
          <w:szCs w:val="24"/>
        </w:rPr>
      </w:pPr>
      <w:r w:rsidRPr="00CF36A8">
        <w:rPr>
          <w:sz w:val="24"/>
          <w:szCs w:val="24"/>
        </w:rPr>
        <w:t>1990: lidstaten waren de VN 2.5 biljoen schuldig aangezien maar 100 van de 185 leden volledig hadden betaald. Dit bedreigde het vermogen om de verschillende mandaten te vervillen en illustreerde de spanning tussen eisen voor governance en institutionele zwakte die ontstond uit de onwil van staten om te betalen. Dit was opgelost door een overeenkomst tussen het VS congres en de VN GA om de schulden van de VS te reduceren tegen 2003, de VS zorgt echter nog altijd voor 44% van het budget</w:t>
      </w:r>
    </w:p>
    <w:p w:rsidR="00F10360" w:rsidRPr="00CF36A8" w:rsidRDefault="00F10360" w:rsidP="00616DE7">
      <w:pPr>
        <w:rPr>
          <w:sz w:val="24"/>
          <w:szCs w:val="24"/>
        </w:rPr>
      </w:pPr>
      <w:r w:rsidRPr="00CF36A8">
        <w:rPr>
          <w:sz w:val="24"/>
          <w:szCs w:val="24"/>
        </w:rPr>
        <w:t>De voorstellen voor hervormingen willen allen een voorspelbare stroom van bronnen. Er is ook al gedacht aan internationale belasting op wapens, vliegreizen, wisseltransacties, etc. Bedrijven en privé filantropen hebben ook al specifieke noden gesponsord. Toch willen staten niet dat hun bijdrage teveel gereduceerd wordt, omdat zo ook hun invloed verminderd.</w:t>
      </w:r>
    </w:p>
    <w:p w:rsidR="00F10360" w:rsidRPr="00CF36A8" w:rsidRDefault="00F10360" w:rsidP="00616DE7">
      <w:pPr>
        <w:pStyle w:val="Heading3"/>
        <w:rPr>
          <w:sz w:val="24"/>
          <w:szCs w:val="24"/>
        </w:rPr>
      </w:pPr>
      <w:bookmarkStart w:id="97" w:name="_Toc296090733"/>
      <w:r w:rsidRPr="00CF36A8">
        <w:rPr>
          <w:sz w:val="24"/>
          <w:szCs w:val="24"/>
        </w:rPr>
        <w:t>Integratie van non-staat actoren</w:t>
      </w:r>
      <w:bookmarkEnd w:id="97"/>
    </w:p>
    <w:p w:rsidR="00F10360" w:rsidRPr="00CF36A8" w:rsidRDefault="00F10360" w:rsidP="00616DE7">
      <w:pPr>
        <w:rPr>
          <w:sz w:val="24"/>
          <w:szCs w:val="24"/>
        </w:rPr>
      </w:pPr>
      <w:r w:rsidRPr="00CF36A8">
        <w:rPr>
          <w:sz w:val="24"/>
          <w:szCs w:val="24"/>
        </w:rPr>
        <w:t xml:space="preserve"> Er is een stijging van de betrokkenheid van NGO’s en privéorganisaties. Deze moesten beter geïntegreerd worden en er waren al enkele initiatieven genomen in de jaren ’90. Het Millennium Forum bracht meer dan 1000 NGO vertegenwoordigers van meer dan 100 landen samen Ze wouden een globaal burgerlijk forum creëren om om  te gaan met VN instituties, lidstaten. Non-staat actoren spelen een substantiële rol in extra’s toevoegen aan de gelimiteerde financiële bronnen van de VN.</w:t>
      </w:r>
    </w:p>
    <w:p w:rsidR="00F10360" w:rsidRPr="00CF36A8" w:rsidRDefault="00F10360" w:rsidP="00915C2D">
      <w:pPr>
        <w:pStyle w:val="Heading3"/>
        <w:rPr>
          <w:sz w:val="24"/>
          <w:szCs w:val="24"/>
        </w:rPr>
      </w:pPr>
      <w:bookmarkStart w:id="98" w:name="_Toc296090734"/>
      <w:r w:rsidRPr="00CF36A8">
        <w:rPr>
          <w:sz w:val="24"/>
          <w:szCs w:val="24"/>
        </w:rPr>
        <w:t>De relatie van de VN met regionale organisaties</w:t>
      </w:r>
      <w:bookmarkEnd w:id="98"/>
    </w:p>
    <w:p w:rsidR="00F10360" w:rsidRDefault="00F10360" w:rsidP="00915C2D">
      <w:pPr>
        <w:rPr>
          <w:sz w:val="24"/>
          <w:szCs w:val="24"/>
        </w:rPr>
      </w:pPr>
      <w:r w:rsidRPr="00CF36A8">
        <w:rPr>
          <w:sz w:val="24"/>
          <w:szCs w:val="24"/>
        </w:rPr>
        <w:t xml:space="preserve">Bij de creatie van de VN bestonden er nog geen regionale IGO’s, maar er was wel spanning tussen de stichters omdat er discussie was tussen globale of regionale principes. </w:t>
      </w:r>
      <w:r w:rsidRPr="00CF36A8">
        <w:rPr>
          <w:sz w:val="24"/>
          <w:szCs w:val="24"/>
          <w:lang w:val="en-US"/>
        </w:rPr>
        <w:t xml:space="preserve">The British Foreign Office wou het regionaal, de VS president Roosevelt globaal. </w:t>
      </w:r>
      <w:r w:rsidRPr="00CF36A8">
        <w:rPr>
          <w:sz w:val="24"/>
          <w:szCs w:val="24"/>
        </w:rPr>
        <w:t>De debatten gingen vooral om veiligheid. De oorkonde spreekt ook niet over bredere rollen voor regionale organisaties en hoe deze gelinkt zouden worden aan VN activiteiten.</w:t>
      </w:r>
    </w:p>
    <w:p w:rsidR="00F10360" w:rsidRPr="00CF36A8" w:rsidRDefault="00F10360" w:rsidP="00915C2D">
      <w:pPr>
        <w:rPr>
          <w:sz w:val="24"/>
          <w:szCs w:val="24"/>
        </w:rPr>
      </w:pPr>
    </w:p>
    <w:p w:rsidR="00F10360" w:rsidRDefault="00F10360" w:rsidP="00915C2D">
      <w:pPr>
        <w:rPr>
          <w:sz w:val="24"/>
          <w:szCs w:val="24"/>
        </w:rPr>
      </w:pPr>
      <w:r w:rsidRPr="00CF36A8">
        <w:rPr>
          <w:sz w:val="24"/>
          <w:szCs w:val="24"/>
        </w:rPr>
        <w:t>De SC heeft hoofdverantwoordelijkheid voor het behouden van internationale vrede en veiligheid en mag als enige het gebruik van geweld en het verplichten van lidstaten om sancties te ondernemen autoriseren, behalve waar staten hun zelfverdedigingrecht inzetten. Het mag ook regionale agentschappen gebruiken voor dwingende acties, maar geen dwang zal worden genomen onder regionale regelingen of door regionale agentschappen zonder hun autorisatie. Ze moeten dus de SC op de hoogte stellen van hun acties om vrede en veiligheid te bewaren.</w:t>
      </w:r>
    </w:p>
    <w:p w:rsidR="00F10360" w:rsidRPr="00CF36A8" w:rsidRDefault="00F10360" w:rsidP="00915C2D">
      <w:pPr>
        <w:rPr>
          <w:sz w:val="24"/>
          <w:szCs w:val="24"/>
        </w:rPr>
      </w:pPr>
    </w:p>
    <w:p w:rsidR="00F10360" w:rsidRPr="00CF36A8" w:rsidRDefault="00F10360" w:rsidP="00915C2D">
      <w:pPr>
        <w:rPr>
          <w:sz w:val="24"/>
          <w:szCs w:val="24"/>
        </w:rPr>
      </w:pPr>
      <w:r w:rsidRPr="00CF36A8">
        <w:rPr>
          <w:sz w:val="24"/>
          <w:szCs w:val="24"/>
        </w:rPr>
        <w:t xml:space="preserve">De oorkonde definieert deze regionale entiteiten niet en zegt ook niet hoe ze in relatie staan met de VN, dus zijn er onopgeloste problemen van legitimiteit en verantwoordelijkheid. </w:t>
      </w:r>
    </w:p>
    <w:p w:rsidR="00F10360" w:rsidRDefault="00F10360" w:rsidP="00915C2D">
      <w:pPr>
        <w:rPr>
          <w:sz w:val="24"/>
          <w:szCs w:val="24"/>
        </w:rPr>
      </w:pPr>
      <w:r w:rsidRPr="00CF36A8">
        <w:rPr>
          <w:sz w:val="24"/>
          <w:szCs w:val="24"/>
        </w:rPr>
        <w:t xml:space="preserve">Dit veranderde dramatisch door na-KO regionale, intrastatelijke, etnische conflicten en een verhoogde vraag naar vredesoperaties waarmee de VN overspoeld werd. Dit vroeg duidelijk om een meer regionale betrokkenheid. Tegen 1990 waren regionale organisaties meer vredesoperaties aan het steunen dan de VN zelf. In 2008 waren 22 regionale en andere types van organisaties aan het deelnemen aan meetings op top niveau (SC en secretaris-generaal). </w:t>
      </w:r>
    </w:p>
    <w:p w:rsidR="00F10360" w:rsidRPr="00CF36A8" w:rsidRDefault="00F10360" w:rsidP="00915C2D">
      <w:pPr>
        <w:rPr>
          <w:sz w:val="24"/>
          <w:szCs w:val="24"/>
        </w:rPr>
      </w:pPr>
    </w:p>
    <w:p w:rsidR="00F10360" w:rsidRDefault="00F10360" w:rsidP="00915C2D">
      <w:pPr>
        <w:rPr>
          <w:sz w:val="24"/>
          <w:szCs w:val="24"/>
        </w:rPr>
      </w:pPr>
      <w:r w:rsidRPr="00CF36A8">
        <w:rPr>
          <w:sz w:val="24"/>
          <w:szCs w:val="24"/>
        </w:rPr>
        <w:t>Er worden ook ad hoc overeenkomsten gecreëerd voor het coördineren van het werk van regionale ontwikkelingsbanken met VN ontwikkelingsagentschappen en de Wereldbank.</w:t>
      </w:r>
    </w:p>
    <w:p w:rsidR="00F10360" w:rsidRPr="00CF36A8" w:rsidRDefault="00F10360" w:rsidP="00915C2D">
      <w:pPr>
        <w:rPr>
          <w:sz w:val="24"/>
          <w:szCs w:val="24"/>
        </w:rPr>
      </w:pPr>
    </w:p>
    <w:p w:rsidR="00F10360" w:rsidRDefault="00F10360" w:rsidP="00915C2D">
      <w:pPr>
        <w:rPr>
          <w:sz w:val="24"/>
          <w:szCs w:val="24"/>
        </w:rPr>
      </w:pPr>
      <w:r w:rsidRPr="00CF36A8">
        <w:rPr>
          <w:sz w:val="24"/>
          <w:szCs w:val="24"/>
        </w:rPr>
        <w:t>Omdat ook ECOSOC merkte dat er een nood was aan een aanpak van economische en sociale problemen op regionaal niveau, creëerde deze regionale commissies en overeenkomsten om een netwerk met andere organisaties te ontwikkelen.</w:t>
      </w:r>
    </w:p>
    <w:p w:rsidR="00F10360" w:rsidRPr="00CF36A8" w:rsidRDefault="00F10360" w:rsidP="00915C2D">
      <w:pPr>
        <w:rPr>
          <w:sz w:val="24"/>
          <w:szCs w:val="24"/>
        </w:rPr>
      </w:pPr>
    </w:p>
    <w:p w:rsidR="00F10360" w:rsidRPr="00CF36A8" w:rsidRDefault="00F10360" w:rsidP="00915C2D">
      <w:pPr>
        <w:rPr>
          <w:sz w:val="24"/>
          <w:szCs w:val="24"/>
        </w:rPr>
      </w:pPr>
      <w:r w:rsidRPr="00CF36A8">
        <w:rPr>
          <w:sz w:val="24"/>
          <w:szCs w:val="24"/>
        </w:rPr>
        <w:t>Vandaag de dag bestaat er een co-existentie tussen regionalisme en globalisering met een minimale frictie buiten de veiligheidszone, regionale organisaties zijn dus belangrijke elementen van global governance geworden.</w:t>
      </w:r>
    </w:p>
    <w:p w:rsidR="00F10360" w:rsidRDefault="00F10360" w:rsidP="00915C2D"/>
    <w:p w:rsidR="00F10360" w:rsidRDefault="00F10360" w:rsidP="00D26F9E">
      <w:pPr>
        <w:pStyle w:val="Heading1"/>
        <w:rPr>
          <w:lang w:val="en-US"/>
        </w:rPr>
      </w:pPr>
      <w:r w:rsidRPr="00321CA5">
        <w:rPr>
          <w:lang w:val="en-GB"/>
        </w:rPr>
        <w:br w:type="page"/>
      </w:r>
      <w:bookmarkStart w:id="99" w:name="_Toc296090735"/>
      <w:r>
        <w:rPr>
          <w:lang w:val="en-US"/>
        </w:rPr>
        <w:t xml:space="preserve">Hoofdstuk 6: </w:t>
      </w:r>
      <w:r w:rsidRPr="004D2F31">
        <w:rPr>
          <w:lang w:val="en-US"/>
        </w:rPr>
        <w:t>How not to reform the United Nations</w:t>
      </w:r>
      <w:bookmarkEnd w:id="99"/>
    </w:p>
    <w:p w:rsidR="00F10360" w:rsidRDefault="00F10360" w:rsidP="00D26F9E">
      <w:pPr>
        <w:rPr>
          <w:sz w:val="24"/>
          <w:szCs w:val="24"/>
        </w:rPr>
      </w:pPr>
      <w:r w:rsidRPr="004D2F31">
        <w:rPr>
          <w:sz w:val="24"/>
          <w:szCs w:val="24"/>
        </w:rPr>
        <w:t xml:space="preserve">Laatste 6 decennia </w:t>
      </w:r>
      <w:r w:rsidRPr="004D2F31">
        <w:rPr>
          <w:sz w:val="24"/>
          <w:szCs w:val="24"/>
          <w:lang w:val="en-US"/>
        </w:rPr>
        <w:sym w:font="Wingdings" w:char="F0E0"/>
      </w:r>
      <w:r w:rsidRPr="004D2F31">
        <w:rPr>
          <w:sz w:val="24"/>
          <w:szCs w:val="24"/>
        </w:rPr>
        <w:t xml:space="preserve"> veel hervormingspogingen, die terugkomende patronen volgden en voorspelbare resultaten voortbrachten. </w:t>
      </w:r>
      <w:r>
        <w:rPr>
          <w:sz w:val="24"/>
          <w:szCs w:val="24"/>
        </w:rPr>
        <w:t xml:space="preserve">Sinds midden 2005 </w:t>
      </w:r>
      <w:r w:rsidRPr="004D2F31">
        <w:rPr>
          <w:sz w:val="24"/>
          <w:szCs w:val="24"/>
        </w:rPr>
        <w:sym w:font="Wingdings" w:char="F0E0"/>
      </w:r>
      <w:r>
        <w:rPr>
          <w:sz w:val="24"/>
          <w:szCs w:val="24"/>
        </w:rPr>
        <w:t xml:space="preserve"> gaat het slecht, maar licht aan het einde van de tunnel. 2 jaar geleden </w:t>
      </w:r>
      <w:r w:rsidRPr="004D2F31">
        <w:rPr>
          <w:sz w:val="24"/>
          <w:szCs w:val="24"/>
        </w:rPr>
        <w:sym w:font="Wingdings" w:char="F0E0"/>
      </w:r>
      <w:r>
        <w:rPr>
          <w:sz w:val="24"/>
          <w:szCs w:val="24"/>
        </w:rPr>
        <w:t xml:space="preserve"> slechte start </w:t>
      </w:r>
      <w:r w:rsidRPr="004D2F31">
        <w:rPr>
          <w:sz w:val="24"/>
          <w:szCs w:val="24"/>
        </w:rPr>
        <w:sym w:font="Wingdings" w:char="F0E0"/>
      </w:r>
      <w:r>
        <w:rPr>
          <w:sz w:val="24"/>
          <w:szCs w:val="24"/>
        </w:rPr>
        <w:t xml:space="preserve"> Secretaris-generaal Kofi Annan </w:t>
      </w:r>
      <w:r w:rsidRPr="004D2F31">
        <w:rPr>
          <w:sz w:val="24"/>
          <w:szCs w:val="24"/>
        </w:rPr>
        <w:sym w:font="Wingdings" w:char="F0E0"/>
      </w:r>
      <w:r>
        <w:rPr>
          <w:sz w:val="24"/>
          <w:szCs w:val="24"/>
        </w:rPr>
        <w:t xml:space="preserve"> radicale herziening van intergouvernementele machines, te beginnen met de Security Council, de Veiligheidsraad. Nu: lidstaten </w:t>
      </w:r>
      <w:r w:rsidRPr="004D2F31">
        <w:rPr>
          <w:sz w:val="24"/>
          <w:szCs w:val="24"/>
        </w:rPr>
        <w:sym w:font="Wingdings" w:char="F0E0"/>
      </w:r>
      <w:r>
        <w:rPr>
          <w:sz w:val="24"/>
          <w:szCs w:val="24"/>
        </w:rPr>
        <w:t xml:space="preserve"> teugels terug in handen, het is hun organisatie en ze zijn niet zo ontevreden met de huidige structuur </w:t>
      </w:r>
      <w:r w:rsidRPr="004D2F31">
        <w:rPr>
          <w:sz w:val="24"/>
          <w:szCs w:val="24"/>
        </w:rPr>
        <w:sym w:font="Wingdings" w:char="F0E0"/>
      </w:r>
      <w:r>
        <w:rPr>
          <w:sz w:val="24"/>
          <w:szCs w:val="24"/>
        </w:rPr>
        <w:t xml:space="preserve"> werken aan consensus over bescheiden en verstandige renovaties. Resultaten zullen sterk verschillen van de historische transformatie die de secretaris-generaal voor ogen had.</w:t>
      </w:r>
    </w:p>
    <w:p w:rsidR="00F10360" w:rsidRDefault="00F10360" w:rsidP="00D26F9E">
      <w:pPr>
        <w:rPr>
          <w:sz w:val="24"/>
          <w:szCs w:val="24"/>
        </w:rPr>
      </w:pPr>
    </w:p>
    <w:p w:rsidR="00F10360" w:rsidRDefault="00F10360" w:rsidP="00D26F9E">
      <w:pPr>
        <w:rPr>
          <w:sz w:val="24"/>
          <w:szCs w:val="24"/>
        </w:rPr>
      </w:pPr>
      <w:r>
        <w:rPr>
          <w:sz w:val="24"/>
          <w:szCs w:val="24"/>
        </w:rPr>
        <w:t>6 stappen in een UNhervormingsproces:</w:t>
      </w:r>
    </w:p>
    <w:p w:rsidR="00F10360" w:rsidRDefault="00F10360" w:rsidP="00D26F9E">
      <w:pPr>
        <w:pStyle w:val="ListParagraph"/>
        <w:numPr>
          <w:ilvl w:val="0"/>
          <w:numId w:val="21"/>
        </w:numPr>
        <w:spacing w:after="200" w:line="276" w:lineRule="auto"/>
        <w:rPr>
          <w:sz w:val="24"/>
          <w:szCs w:val="24"/>
        </w:rPr>
      </w:pPr>
      <w:r>
        <w:rPr>
          <w:sz w:val="24"/>
          <w:szCs w:val="24"/>
        </w:rPr>
        <w:t xml:space="preserve">Secretaris-generaal en groep van nationale leiders </w:t>
      </w:r>
      <w:r w:rsidRPr="00DD09A3">
        <w:rPr>
          <w:sz w:val="24"/>
          <w:szCs w:val="24"/>
        </w:rPr>
        <w:sym w:font="Wingdings" w:char="F0E0"/>
      </w:r>
      <w:r>
        <w:rPr>
          <w:sz w:val="24"/>
          <w:szCs w:val="24"/>
        </w:rPr>
        <w:t xml:space="preserve">slechte staat van organisatie </w:t>
      </w:r>
      <w:r w:rsidRPr="00DD09A3">
        <w:rPr>
          <w:sz w:val="24"/>
          <w:szCs w:val="24"/>
        </w:rPr>
        <w:sym w:font="Wingdings" w:char="F0E0"/>
      </w:r>
      <w:r>
        <w:rPr>
          <w:sz w:val="24"/>
          <w:szCs w:val="24"/>
        </w:rPr>
        <w:t xml:space="preserve"> nood aan grondige veranderingen en renovaties </w:t>
      </w:r>
      <w:r w:rsidRPr="00DD09A3">
        <w:rPr>
          <w:sz w:val="24"/>
          <w:szCs w:val="24"/>
        </w:rPr>
        <w:sym w:font="Wingdings" w:char="F0E0"/>
      </w:r>
      <w:r>
        <w:rPr>
          <w:sz w:val="24"/>
          <w:szCs w:val="24"/>
        </w:rPr>
        <w:t xml:space="preserve"> vragen een nieuwe benadering</w:t>
      </w:r>
    </w:p>
    <w:p w:rsidR="00F10360" w:rsidRDefault="00F10360" w:rsidP="00D26F9E">
      <w:pPr>
        <w:pStyle w:val="ListParagraph"/>
        <w:numPr>
          <w:ilvl w:val="0"/>
          <w:numId w:val="21"/>
        </w:numPr>
        <w:spacing w:after="200" w:line="276" w:lineRule="auto"/>
        <w:rPr>
          <w:sz w:val="24"/>
          <w:szCs w:val="24"/>
          <w:lang w:val="en-US"/>
        </w:rPr>
      </w:pPr>
      <w:r>
        <w:rPr>
          <w:sz w:val="24"/>
          <w:szCs w:val="24"/>
        </w:rPr>
        <w:t xml:space="preserve">Commissie samengesteld </w:t>
      </w:r>
      <w:r w:rsidRPr="00DD09A3">
        <w:rPr>
          <w:sz w:val="24"/>
          <w:szCs w:val="24"/>
        </w:rPr>
        <w:sym w:font="Wingdings" w:char="F0E0"/>
      </w:r>
      <w:r>
        <w:rPr>
          <w:sz w:val="24"/>
          <w:szCs w:val="24"/>
        </w:rPr>
        <w:t xml:space="preserve"> diepte toevoegen aan instincten van politieke leiders. </w:t>
      </w:r>
      <w:r w:rsidRPr="00DD09A3">
        <w:rPr>
          <w:sz w:val="24"/>
          <w:szCs w:val="24"/>
          <w:lang w:val="en-US"/>
        </w:rPr>
        <w:t xml:space="preserve">(High-Level Panel on Threats, Challenges and Change (HLP) </w:t>
      </w:r>
      <w:r w:rsidRPr="00DD09A3">
        <w:rPr>
          <w:sz w:val="24"/>
          <w:szCs w:val="24"/>
        </w:rPr>
        <w:sym w:font="Wingdings" w:char="F0E0"/>
      </w:r>
      <w:r w:rsidRPr="0012611E">
        <w:rPr>
          <w:sz w:val="24"/>
          <w:szCs w:val="24"/>
          <w:lang w:val="en-GB"/>
        </w:rPr>
        <w:t xml:space="preserve"> beter vrijgesteld dan andere voorgangers</w:t>
      </w:r>
      <w:r>
        <w:rPr>
          <w:sz w:val="24"/>
          <w:szCs w:val="24"/>
          <w:lang w:val="en-US"/>
        </w:rPr>
        <w:t>)</w:t>
      </w:r>
    </w:p>
    <w:p w:rsidR="00F10360" w:rsidRDefault="00F10360" w:rsidP="00D26F9E">
      <w:pPr>
        <w:pStyle w:val="ListParagraph"/>
        <w:numPr>
          <w:ilvl w:val="0"/>
          <w:numId w:val="21"/>
        </w:numPr>
        <w:spacing w:after="200" w:line="276" w:lineRule="auto"/>
        <w:rPr>
          <w:sz w:val="24"/>
          <w:szCs w:val="24"/>
        </w:rPr>
      </w:pPr>
      <w:r w:rsidRPr="00DD09A3">
        <w:rPr>
          <w:sz w:val="24"/>
          <w:szCs w:val="24"/>
        </w:rPr>
        <w:t xml:space="preserve">Secretaris-generaal </w:t>
      </w:r>
      <w:r w:rsidRPr="00DD09A3">
        <w:rPr>
          <w:sz w:val="24"/>
          <w:szCs w:val="24"/>
          <w:lang w:val="en-US"/>
        </w:rPr>
        <w:sym w:font="Wingdings" w:char="F0E0"/>
      </w:r>
      <w:r w:rsidRPr="00DD09A3">
        <w:rPr>
          <w:sz w:val="24"/>
          <w:szCs w:val="24"/>
        </w:rPr>
        <w:t xml:space="preserve"> vertaalt ideeë</w:t>
      </w:r>
      <w:r>
        <w:rPr>
          <w:sz w:val="24"/>
          <w:szCs w:val="24"/>
        </w:rPr>
        <w:t xml:space="preserve">n in beleidsstappen die voorgelegd worden aan de leden. Secr.-Gen </w:t>
      </w:r>
      <w:r w:rsidRPr="00DD09A3">
        <w:rPr>
          <w:sz w:val="24"/>
          <w:szCs w:val="24"/>
        </w:rPr>
        <w:sym w:font="Wingdings" w:char="F0E0"/>
      </w:r>
      <w:r>
        <w:rPr>
          <w:sz w:val="24"/>
          <w:szCs w:val="24"/>
        </w:rPr>
        <w:t xml:space="preserve"> stelt voor en de General Assembly </w:t>
      </w:r>
      <w:r w:rsidRPr="00DD09A3">
        <w:rPr>
          <w:sz w:val="24"/>
          <w:szCs w:val="24"/>
        </w:rPr>
        <w:sym w:font="Wingdings" w:char="F0E0"/>
      </w:r>
      <w:r>
        <w:rPr>
          <w:sz w:val="24"/>
          <w:szCs w:val="24"/>
        </w:rPr>
        <w:t xml:space="preserve"> regelt</w:t>
      </w:r>
    </w:p>
    <w:p w:rsidR="00F10360" w:rsidRDefault="00F10360" w:rsidP="00D26F9E">
      <w:pPr>
        <w:pStyle w:val="ListParagraph"/>
        <w:numPr>
          <w:ilvl w:val="0"/>
          <w:numId w:val="21"/>
        </w:numPr>
        <w:spacing w:after="200" w:line="276" w:lineRule="auto"/>
        <w:rPr>
          <w:sz w:val="24"/>
          <w:szCs w:val="24"/>
        </w:rPr>
      </w:pPr>
      <w:r>
        <w:rPr>
          <w:sz w:val="24"/>
          <w:szCs w:val="24"/>
        </w:rPr>
        <w:t xml:space="preserve">Lidstaten </w:t>
      </w:r>
      <w:r w:rsidRPr="00DD09A3">
        <w:rPr>
          <w:sz w:val="24"/>
          <w:szCs w:val="24"/>
        </w:rPr>
        <w:sym w:font="Wingdings" w:char="F0E0"/>
      </w:r>
      <w:r>
        <w:rPr>
          <w:sz w:val="24"/>
          <w:szCs w:val="24"/>
        </w:rPr>
        <w:t xml:space="preserve"> volledig betrokken wanneer implicaties voor nationale belangen duidelijk worden. Conservatieve instincten en angst voor verandering komen boven. Sinds midden 2005 </w:t>
      </w:r>
      <w:r w:rsidRPr="00FE4A1D">
        <w:rPr>
          <w:sz w:val="24"/>
          <w:szCs w:val="24"/>
        </w:rPr>
        <w:sym w:font="Wingdings" w:char="F0E0"/>
      </w:r>
      <w:r>
        <w:rPr>
          <w:sz w:val="24"/>
          <w:szCs w:val="24"/>
        </w:rPr>
        <w:t xml:space="preserve"> General Assembly President Jean Ping en co </w:t>
      </w:r>
      <w:r w:rsidRPr="00FE4A1D">
        <w:rPr>
          <w:sz w:val="24"/>
          <w:szCs w:val="24"/>
        </w:rPr>
        <w:sym w:font="Wingdings" w:char="F0E0"/>
      </w:r>
      <w:r>
        <w:rPr>
          <w:sz w:val="24"/>
          <w:szCs w:val="24"/>
        </w:rPr>
        <w:t xml:space="preserve"> sterk geëngageerd met deze fase, maar er blijven verschillen bestaan over de vorm en status van het topdocument.</w:t>
      </w:r>
    </w:p>
    <w:p w:rsidR="00F10360" w:rsidRDefault="00F10360" w:rsidP="00D26F9E">
      <w:pPr>
        <w:pStyle w:val="ListParagraph"/>
        <w:numPr>
          <w:ilvl w:val="0"/>
          <w:numId w:val="21"/>
        </w:numPr>
        <w:spacing w:after="200" w:line="276" w:lineRule="auto"/>
        <w:rPr>
          <w:sz w:val="24"/>
          <w:szCs w:val="24"/>
        </w:rPr>
      </w:pPr>
      <w:r>
        <w:rPr>
          <w:sz w:val="24"/>
          <w:szCs w:val="24"/>
        </w:rPr>
        <w:t xml:space="preserve">Afgesloten evenement wordt bijeengeroepen. Soms </w:t>
      </w:r>
      <w:r w:rsidRPr="00FE4A1D">
        <w:rPr>
          <w:sz w:val="24"/>
          <w:szCs w:val="24"/>
        </w:rPr>
        <w:sym w:font="Wingdings" w:char="F0E0"/>
      </w:r>
      <w:r>
        <w:rPr>
          <w:sz w:val="24"/>
          <w:szCs w:val="24"/>
        </w:rPr>
        <w:t xml:space="preserve"> valt dit samen met een UN verjaardag of belangrijke datum, maar de grootte en de diepte qua verandering mogen niet samenvallen.</w:t>
      </w:r>
    </w:p>
    <w:p w:rsidR="00F10360" w:rsidRDefault="00F10360" w:rsidP="00D26F9E">
      <w:pPr>
        <w:pStyle w:val="ListParagraph"/>
        <w:numPr>
          <w:ilvl w:val="0"/>
          <w:numId w:val="21"/>
        </w:numPr>
        <w:spacing w:after="200" w:line="276" w:lineRule="auto"/>
        <w:rPr>
          <w:sz w:val="24"/>
          <w:szCs w:val="24"/>
        </w:rPr>
      </w:pPr>
      <w:r>
        <w:rPr>
          <w:sz w:val="24"/>
          <w:szCs w:val="24"/>
        </w:rPr>
        <w:t xml:space="preserve">Staatsleiders en het secretariaat </w:t>
      </w:r>
      <w:r w:rsidRPr="00FE4A1D">
        <w:rPr>
          <w:sz w:val="24"/>
          <w:szCs w:val="24"/>
        </w:rPr>
        <w:sym w:font="Wingdings" w:char="F0E0"/>
      </w:r>
      <w:r>
        <w:rPr>
          <w:sz w:val="24"/>
          <w:szCs w:val="24"/>
        </w:rPr>
        <w:t xml:space="preserve"> klachten, traditioneel gekoppeld aan onafgewerkt werk en vernieuwde toewijdingen </w:t>
      </w:r>
      <w:r w:rsidRPr="00FE4A1D">
        <w:rPr>
          <w:sz w:val="24"/>
          <w:szCs w:val="24"/>
        </w:rPr>
        <w:sym w:font="Wingdings" w:char="F0E0"/>
      </w:r>
      <w:r>
        <w:rPr>
          <w:sz w:val="24"/>
          <w:szCs w:val="24"/>
        </w:rPr>
        <w:t xml:space="preserve"> samen met onafhankelijke commentaren </w:t>
      </w:r>
      <w:r w:rsidRPr="00FE4A1D">
        <w:rPr>
          <w:sz w:val="24"/>
          <w:szCs w:val="24"/>
        </w:rPr>
        <w:sym w:font="Wingdings" w:char="F0E0"/>
      </w:r>
      <w:r>
        <w:rPr>
          <w:sz w:val="24"/>
          <w:szCs w:val="24"/>
        </w:rPr>
        <w:t xml:space="preserve"> stimulus voor volgende hervormingsronde.</w:t>
      </w:r>
    </w:p>
    <w:p w:rsidR="00F10360" w:rsidRDefault="00F10360" w:rsidP="00D26F9E">
      <w:pPr>
        <w:rPr>
          <w:sz w:val="24"/>
          <w:szCs w:val="24"/>
        </w:rPr>
      </w:pPr>
      <w:r>
        <w:rPr>
          <w:sz w:val="24"/>
          <w:szCs w:val="24"/>
        </w:rPr>
        <w:t xml:space="preserve">Huidige hervormingspoging </w:t>
      </w:r>
      <w:r w:rsidRPr="00FE4A1D">
        <w:rPr>
          <w:sz w:val="24"/>
          <w:szCs w:val="24"/>
        </w:rPr>
        <w:sym w:font="Wingdings" w:char="F0E0"/>
      </w:r>
      <w:r>
        <w:rPr>
          <w:sz w:val="24"/>
          <w:szCs w:val="24"/>
        </w:rPr>
        <w:t xml:space="preserve"> begonnen met kracht en verbeelding maar slecht opgevat </w:t>
      </w:r>
      <w:r w:rsidRPr="00FE4A1D">
        <w:rPr>
          <w:sz w:val="24"/>
          <w:szCs w:val="24"/>
        </w:rPr>
        <w:sym w:font="Wingdings" w:char="F0E0"/>
      </w:r>
      <w:r>
        <w:rPr>
          <w:sz w:val="24"/>
          <w:szCs w:val="24"/>
        </w:rPr>
        <w:t xml:space="preserve"> meeste onhistorische en onpolitieke poging tot nu toe. Historische context </w:t>
      </w:r>
      <w:r w:rsidRPr="00FE4A1D">
        <w:rPr>
          <w:sz w:val="24"/>
          <w:szCs w:val="24"/>
        </w:rPr>
        <w:sym w:font="Wingdings" w:char="F0E0"/>
      </w:r>
      <w:r>
        <w:rPr>
          <w:sz w:val="24"/>
          <w:szCs w:val="24"/>
        </w:rPr>
        <w:t xml:space="preserve"> oncorrect of niet aanwezig. Het vertoont alle tekortkomingen van het Platonisch idealisme en ontkent de realistische prikkels. Niet ongewoon dat het onpolitiek en onhistorisch is aangezien multilateralisme </w:t>
      </w:r>
      <w:r w:rsidRPr="00E869C0">
        <w:rPr>
          <w:sz w:val="24"/>
          <w:szCs w:val="24"/>
        </w:rPr>
        <w:sym w:font="Wingdings" w:char="F0E0"/>
      </w:r>
      <w:r>
        <w:rPr>
          <w:sz w:val="24"/>
          <w:szCs w:val="24"/>
        </w:rPr>
        <w:t xml:space="preserve"> ontmoedigt eerlijke analyse. </w:t>
      </w:r>
    </w:p>
    <w:p w:rsidR="00F10360" w:rsidRDefault="00F10360" w:rsidP="00D26F9E">
      <w:pPr>
        <w:rPr>
          <w:sz w:val="24"/>
          <w:szCs w:val="24"/>
        </w:rPr>
      </w:pPr>
    </w:p>
    <w:p w:rsidR="00F10360" w:rsidRDefault="00F10360" w:rsidP="00D26F9E">
      <w:pPr>
        <w:rPr>
          <w:sz w:val="24"/>
          <w:szCs w:val="24"/>
        </w:rPr>
      </w:pPr>
      <w:r>
        <w:rPr>
          <w:sz w:val="24"/>
          <w:szCs w:val="24"/>
        </w:rPr>
        <w:t xml:space="preserve">Belangrijkste taak van panel </w:t>
      </w:r>
      <w:r w:rsidRPr="00E869C0">
        <w:rPr>
          <w:sz w:val="24"/>
          <w:szCs w:val="24"/>
        </w:rPr>
        <w:sym w:font="Wingdings" w:char="F0E0"/>
      </w:r>
      <w:r>
        <w:rPr>
          <w:sz w:val="24"/>
          <w:szCs w:val="24"/>
        </w:rPr>
        <w:t xml:space="preserve">visie opstellen over evoluerende veiligheidsveranderingen. </w:t>
      </w:r>
    </w:p>
    <w:p w:rsidR="00F10360" w:rsidRDefault="00F10360" w:rsidP="00D26F9E">
      <w:pPr>
        <w:rPr>
          <w:sz w:val="24"/>
          <w:szCs w:val="24"/>
        </w:rPr>
      </w:pPr>
      <w:r>
        <w:rPr>
          <w:sz w:val="24"/>
          <w:szCs w:val="24"/>
        </w:rPr>
        <w:t>Even verontrustend: voortdurende ontkoppelingen - in het denken van zowel het panel als de secretaris-generaal – tussen analyse en institutionele aanbevelingen. Vb. UN</w:t>
      </w:r>
      <w:r w:rsidRPr="00E869C0">
        <w:rPr>
          <w:sz w:val="24"/>
          <w:szCs w:val="24"/>
        </w:rPr>
        <w:sym w:font="Wingdings" w:char="F0E0"/>
      </w:r>
      <w:r>
        <w:rPr>
          <w:sz w:val="24"/>
          <w:szCs w:val="24"/>
        </w:rPr>
        <w:t xml:space="preserve"> serieuze politieke crisis agv debat over het gebruik van geweld in Irak (2003). Secretaris-generaal serieuze beoordelingsfout nl dat de problemen van de wereldorganisatie institutioneel en niet politiek waren en dat radicale structurele hervormingen het antwoord waren, beginnend met the Security Council. Hij vond dat er een dringende behoefte was aan een meer representatieve Council die de hele organisatie en de geopolitieke realiteiten vertegenwoordigt. </w:t>
      </w:r>
    </w:p>
    <w:p w:rsidR="00F10360" w:rsidRDefault="00F10360" w:rsidP="00D26F9E">
      <w:pPr>
        <w:rPr>
          <w:sz w:val="24"/>
          <w:szCs w:val="24"/>
        </w:rPr>
      </w:pPr>
    </w:p>
    <w:p w:rsidR="00F10360" w:rsidRDefault="00F10360" w:rsidP="00D26F9E">
      <w:pPr>
        <w:rPr>
          <w:sz w:val="24"/>
          <w:szCs w:val="24"/>
        </w:rPr>
      </w:pPr>
      <w:r>
        <w:rPr>
          <w:sz w:val="24"/>
          <w:szCs w:val="24"/>
        </w:rPr>
        <w:t xml:space="preserve">Rapport van Annan ‘In Larger Freedom’: Security Council </w:t>
      </w:r>
      <w:r w:rsidRPr="002650AB">
        <w:rPr>
          <w:sz w:val="24"/>
          <w:szCs w:val="24"/>
        </w:rPr>
        <w:sym w:font="Wingdings" w:char="F0E0"/>
      </w:r>
      <w:r>
        <w:rPr>
          <w:sz w:val="24"/>
          <w:szCs w:val="24"/>
        </w:rPr>
        <w:t xml:space="preserve"> te assertief + teveel eenheid onder permanente leden </w:t>
      </w:r>
      <w:r w:rsidRPr="002650AB">
        <w:rPr>
          <w:sz w:val="24"/>
          <w:szCs w:val="24"/>
        </w:rPr>
        <w:sym w:font="Wingdings" w:char="F0E0"/>
      </w:r>
      <w:r>
        <w:rPr>
          <w:sz w:val="24"/>
          <w:szCs w:val="24"/>
        </w:rPr>
        <w:t xml:space="preserve"> wil balans tussen Security Council, the Economic and Social Council (ECOSOC) en een nieuwe mensenrechtenraad herstellen oa door 6 nieuwe permanente leden toe te voegen aan de Security Council. Probleem nog niet opgelost </w:t>
      </w:r>
      <w:r w:rsidRPr="002650AB">
        <w:rPr>
          <w:sz w:val="24"/>
          <w:szCs w:val="24"/>
        </w:rPr>
        <w:sym w:font="Wingdings" w:char="F0E0"/>
      </w:r>
      <w:r>
        <w:rPr>
          <w:sz w:val="24"/>
          <w:szCs w:val="24"/>
        </w:rPr>
        <w:t xml:space="preserve"> wijst op belang van de zaken, de uiteenlopende perspectieven en belangen en de waarde van het werk van de council. President Razali Ismail van Maleisië </w:t>
      </w:r>
      <w:r w:rsidRPr="002650AB">
        <w:rPr>
          <w:sz w:val="24"/>
          <w:szCs w:val="24"/>
        </w:rPr>
        <w:sym w:font="Wingdings" w:char="F0E0"/>
      </w:r>
      <w:r>
        <w:rPr>
          <w:sz w:val="24"/>
          <w:szCs w:val="24"/>
        </w:rPr>
        <w:t xml:space="preserve"> mislukte hervormingspoging.</w:t>
      </w:r>
    </w:p>
    <w:p w:rsidR="00F10360" w:rsidRDefault="00F10360" w:rsidP="00D26F9E">
      <w:pPr>
        <w:rPr>
          <w:sz w:val="24"/>
          <w:szCs w:val="24"/>
        </w:rPr>
      </w:pPr>
    </w:p>
    <w:p w:rsidR="00F10360" w:rsidRDefault="00F10360" w:rsidP="00D26F9E">
      <w:pPr>
        <w:rPr>
          <w:sz w:val="24"/>
          <w:szCs w:val="24"/>
        </w:rPr>
      </w:pPr>
      <w:r>
        <w:rPr>
          <w:sz w:val="24"/>
          <w:szCs w:val="24"/>
        </w:rPr>
        <w:t xml:space="preserve">Politieke convergentie gaat vooraf aan institutionele verandering, niet andersom. Als het doel van de hervorming = lidstaten bij elkaar brengen om zo het wereldorgaan te versterken, dan </w:t>
      </w:r>
      <w:r w:rsidRPr="002650AB">
        <w:rPr>
          <w:sz w:val="24"/>
          <w:szCs w:val="24"/>
        </w:rPr>
        <w:sym w:font="Wingdings" w:char="F0E0"/>
      </w:r>
      <w:r>
        <w:rPr>
          <w:sz w:val="24"/>
          <w:szCs w:val="24"/>
        </w:rPr>
        <w:t xml:space="preserve"> tegenovergestelde effect. Verwaarlozing van lessen uit de geschiedenis, hervorming is een proces, geen gebeurtenis. Het aanscherpen van mgmttools, implementatie en agendapunten is een dagdagelijkse geïntegreerde taak voor elke organisatie.</w:t>
      </w:r>
    </w:p>
    <w:p w:rsidR="00F10360" w:rsidRDefault="00F10360" w:rsidP="00D26F9E">
      <w:pPr>
        <w:rPr>
          <w:sz w:val="24"/>
          <w:szCs w:val="24"/>
        </w:rPr>
      </w:pPr>
    </w:p>
    <w:p w:rsidR="00F10360" w:rsidRDefault="00F10360" w:rsidP="00D26F9E">
      <w:pPr>
        <w:rPr>
          <w:sz w:val="24"/>
          <w:szCs w:val="24"/>
        </w:rPr>
      </w:pPr>
      <w:r>
        <w:rPr>
          <w:sz w:val="24"/>
          <w:szCs w:val="24"/>
        </w:rPr>
        <w:t xml:space="preserve">Staatshoofden, overheden en belangrijke personen binnen het HLP weten niet veel over de innerlijke werking van het UNsysteem. Wel zijn ze bevoegd om de politieke implicaties af te wegen en manieren te zoeken om de verschillen in waarden en perspectieven te reduceren. </w:t>
      </w:r>
    </w:p>
    <w:p w:rsidR="00F10360" w:rsidRDefault="00F10360" w:rsidP="00D26F9E">
      <w:pPr>
        <w:rPr>
          <w:sz w:val="24"/>
          <w:szCs w:val="24"/>
        </w:rPr>
      </w:pPr>
    </w:p>
    <w:p w:rsidR="00F10360" w:rsidRDefault="00F10360" w:rsidP="00D26F9E">
      <w:pPr>
        <w:rPr>
          <w:sz w:val="24"/>
          <w:szCs w:val="24"/>
        </w:rPr>
      </w:pPr>
      <w:r>
        <w:rPr>
          <w:sz w:val="24"/>
          <w:szCs w:val="24"/>
        </w:rPr>
        <w:t>Geschiedenis van UNhervorming leert ons dat stappen meestal niet geadopteerd worden. Toch stelde Annan meerdere keren voor om zijn voorstellen als een pakket te aanvaarden ipv alleen de voorstellen met de meeste voorkeuren. Centrale les van hervormingspogingen: bescheiden verwachtingen. UN heeft het overleefd omdat het zich snel aanpast en in staat is om correcties aan te brengen, nieuwe agendapunten op te stellen en te leren om nieuwe middelen aan te werven als noden, waarden en vragen van lidstaten verschillen.</w:t>
      </w:r>
    </w:p>
    <w:p w:rsidR="00F10360" w:rsidRDefault="00F10360" w:rsidP="00D26F9E">
      <w:pPr>
        <w:rPr>
          <w:sz w:val="24"/>
          <w:szCs w:val="24"/>
        </w:rPr>
      </w:pPr>
    </w:p>
    <w:p w:rsidR="00F10360" w:rsidRPr="00FE4A1D" w:rsidRDefault="00F10360" w:rsidP="00D26F9E">
      <w:pPr>
        <w:rPr>
          <w:sz w:val="24"/>
          <w:szCs w:val="24"/>
        </w:rPr>
      </w:pPr>
      <w:r>
        <w:rPr>
          <w:sz w:val="24"/>
          <w:szCs w:val="24"/>
        </w:rPr>
        <w:t xml:space="preserve">Ondanks serieuze inschattingsfouten </w:t>
      </w:r>
      <w:r w:rsidRPr="00962BD3">
        <w:rPr>
          <w:sz w:val="24"/>
          <w:szCs w:val="24"/>
        </w:rPr>
        <w:sym w:font="Wingdings" w:char="F0E0"/>
      </w:r>
      <w:r>
        <w:rPr>
          <w:sz w:val="24"/>
          <w:szCs w:val="24"/>
        </w:rPr>
        <w:t xml:space="preserve"> ook goede dingen aan het hervormingsproces: leden zijn zeer toegewijd, overeenkomst over nood aan hervorming in manier van mgmt van de UN, goede ideeën als: Peacebuilding Commission en kleinere mensenrechtenraad, belangrijke extra les in de geschiedenis over hervorming!</w:t>
      </w:r>
    </w:p>
    <w:p w:rsidR="00F10360" w:rsidRDefault="00F10360" w:rsidP="00D26F9E"/>
    <w:p w:rsidR="00F10360" w:rsidRPr="00831804" w:rsidRDefault="00F10360" w:rsidP="00976FCD">
      <w:pPr>
        <w:pStyle w:val="Heading1"/>
        <w:rPr>
          <w:lang w:val="en-US"/>
        </w:rPr>
      </w:pPr>
      <w:r w:rsidRPr="00321CA5">
        <w:rPr>
          <w:lang w:val="en-GB"/>
        </w:rPr>
        <w:br w:type="page"/>
      </w:r>
      <w:bookmarkStart w:id="100" w:name="_Toc296090736"/>
      <w:r w:rsidRPr="00831804">
        <w:rPr>
          <w:lang w:val="en-US"/>
        </w:rPr>
        <w:t>Hoofdstuk 8: The security council and the great powers</w:t>
      </w:r>
      <w:bookmarkEnd w:id="100"/>
    </w:p>
    <w:p w:rsidR="00F10360" w:rsidRDefault="00F10360" w:rsidP="00976FCD">
      <w:pPr>
        <w:rPr>
          <w:sz w:val="24"/>
          <w:szCs w:val="24"/>
        </w:rPr>
      </w:pPr>
      <w:r w:rsidRPr="00D312E2">
        <w:rPr>
          <w:sz w:val="24"/>
          <w:szCs w:val="24"/>
        </w:rPr>
        <w:t>Enigste beperking voor een grote macht: de toestemming verzekeren van andere permanente leden.</w:t>
      </w:r>
    </w:p>
    <w:p w:rsidR="00F10360" w:rsidRPr="00D312E2" w:rsidRDefault="00F10360" w:rsidP="00976FCD">
      <w:pPr>
        <w:rPr>
          <w:sz w:val="24"/>
          <w:szCs w:val="24"/>
        </w:rPr>
      </w:pPr>
    </w:p>
    <w:p w:rsidR="00F10360" w:rsidRPr="00D312E2" w:rsidRDefault="00F10360" w:rsidP="00D312E2">
      <w:pPr>
        <w:pStyle w:val="Heading2"/>
      </w:pPr>
      <w:bookmarkStart w:id="101" w:name="_Toc296090737"/>
      <w:r w:rsidRPr="00D312E2">
        <w:t>Geïnstitutionaliseerd voorrecht</w:t>
      </w:r>
      <w:bookmarkEnd w:id="101"/>
    </w:p>
    <w:p w:rsidR="00F10360" w:rsidRDefault="00F10360" w:rsidP="00976FCD">
      <w:pPr>
        <w:rPr>
          <w:sz w:val="24"/>
          <w:szCs w:val="24"/>
        </w:rPr>
      </w:pPr>
      <w:r w:rsidRPr="00D312E2">
        <w:rPr>
          <w:sz w:val="24"/>
          <w:szCs w:val="24"/>
        </w:rPr>
        <w:sym w:font="Wingdings" w:char="F0E0"/>
      </w:r>
      <w:r w:rsidRPr="00D312E2">
        <w:rPr>
          <w:sz w:val="24"/>
          <w:szCs w:val="24"/>
        </w:rPr>
        <w:t xml:space="preserve"> karakteriseert belangrijke organisaties zoals de Wereldbank en het IMF, de meeste andere formele organisaties opereren op basis van soevereine gelijkheid.</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19</w:t>
      </w:r>
      <w:r w:rsidRPr="00D312E2">
        <w:rPr>
          <w:sz w:val="24"/>
          <w:szCs w:val="24"/>
          <w:vertAlign w:val="superscript"/>
        </w:rPr>
        <w:t>de</w:t>
      </w:r>
      <w:r w:rsidRPr="00D312E2">
        <w:rPr>
          <w:sz w:val="24"/>
          <w:szCs w:val="24"/>
        </w:rPr>
        <w:t xml:space="preserve"> eeuw: the Concert of Europe opereerde niet binnen formele structuren. In begin 20</w:t>
      </w:r>
      <w:r w:rsidRPr="00D312E2">
        <w:rPr>
          <w:sz w:val="24"/>
          <w:szCs w:val="24"/>
          <w:vertAlign w:val="superscript"/>
        </w:rPr>
        <w:t>ste</w:t>
      </w:r>
      <w:r w:rsidRPr="00D312E2">
        <w:rPr>
          <w:sz w:val="24"/>
          <w:szCs w:val="24"/>
        </w:rPr>
        <w:t xml:space="preserve"> eeuw: veel staten waren tegen het formaliseren van dominantie.</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Na WO II: nood aan sterke instituties , staten moesten het overeenkomen mbt soevereine gelijkheid</w:t>
      </w:r>
      <w:r w:rsidRPr="00D312E2">
        <w:rPr>
          <w:sz w:val="24"/>
          <w:szCs w:val="24"/>
        </w:rPr>
        <w:sym w:font="Wingdings" w:char="F0E0"/>
      </w:r>
      <w:r w:rsidRPr="00D312E2">
        <w:rPr>
          <w:sz w:val="24"/>
          <w:szCs w:val="24"/>
        </w:rPr>
        <w:t xml:space="preserve"> Volkenbond belichaamde voorrechten voor machtige staten.</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Hervorming van de security council in 1965: toenemend aantal niet-permanente leden.</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Zelfs als de numerieke uitbreiding van instituties de machtsuitoefening van dominante staten zou bemoeilijken, in formele termen zullen ze het vetorecht van de permanente leden nauwelijks beperken zolang er geen nieuwe vetorechten worden gecreëerd.</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Tijdens de Koude Oorlog: de Council werd tegengewerkt door tegenstanders van supermachten </w:t>
      </w:r>
      <w:r w:rsidRPr="00D312E2">
        <w:rPr>
          <w:sz w:val="24"/>
          <w:szCs w:val="24"/>
        </w:rPr>
        <w:sym w:font="Wingdings" w:char="F0E0"/>
      </w:r>
      <w:r w:rsidRPr="00D312E2">
        <w:rPr>
          <w:sz w:val="24"/>
          <w:szCs w:val="24"/>
        </w:rPr>
        <w:t xml:space="preserve"> Sinds de jaren ’90: de grotere eenheid van de permanente leden zorgt ervoor dat ze hun privileges effectiever gebruiken en dit geeft hen ook  meer ruimte om hun dominante rol te versterken.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Hoe meer permanente leden op voorhand in staat zijn om het eens te zijn over een gemeenschappelijk standpunt, hoe minder kans niet-permanente leden maken om hun beslissingen te beïnvloeden </w:t>
      </w:r>
      <w:r w:rsidRPr="00D312E2">
        <w:rPr>
          <w:sz w:val="24"/>
          <w:szCs w:val="24"/>
        </w:rPr>
        <w:sym w:font="Wingdings" w:char="F0E0"/>
      </w:r>
      <w:r w:rsidRPr="00D312E2">
        <w:rPr>
          <w:sz w:val="24"/>
          <w:szCs w:val="24"/>
        </w:rPr>
        <w:t xml:space="preserve"> Invloed van niet-permanente leden neemt steeds af.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Het formeel gebruik van het vetorecht is radicaal afgenomen sinds het einde van de Koude Oorlog, maar het gebruik hiervan in informeel overleg blijft gemeenschappelijk. </w:t>
      </w:r>
    </w:p>
    <w:p w:rsidR="00F10360" w:rsidRPr="00D312E2" w:rsidRDefault="00F10360" w:rsidP="00976FCD">
      <w:pPr>
        <w:rPr>
          <w:sz w:val="24"/>
          <w:szCs w:val="24"/>
        </w:rPr>
      </w:pPr>
    </w:p>
    <w:p w:rsidR="00F10360" w:rsidRPr="00D312E2" w:rsidRDefault="00F10360" w:rsidP="00976FCD">
      <w:pPr>
        <w:rPr>
          <w:sz w:val="24"/>
          <w:szCs w:val="24"/>
        </w:rPr>
      </w:pPr>
      <w:r w:rsidRPr="00D312E2">
        <w:rPr>
          <w:sz w:val="24"/>
          <w:szCs w:val="24"/>
        </w:rPr>
        <w:t xml:space="preserve">Toenemende  centrale rol van de ‘Groups of friends’, bestaat uit staten die een specifiek belang hebben aan of over speciale invloed zitten in een conflict. Deze groepen coördineren operaties en stellen resoluties van de council op. </w:t>
      </w:r>
    </w:p>
    <w:p w:rsidR="00F10360" w:rsidRDefault="00F10360" w:rsidP="00976FCD">
      <w:pPr>
        <w:rPr>
          <w:b/>
          <w:sz w:val="24"/>
          <w:szCs w:val="24"/>
        </w:rPr>
      </w:pPr>
    </w:p>
    <w:p w:rsidR="00F10360" w:rsidRPr="00D312E2" w:rsidRDefault="00F10360" w:rsidP="00D312E2">
      <w:pPr>
        <w:pStyle w:val="Heading2"/>
      </w:pPr>
      <w:bookmarkStart w:id="102" w:name="_Toc296090738"/>
      <w:r w:rsidRPr="00D312E2">
        <w:t>* Beperkingen van het voorrecht</w:t>
      </w:r>
      <w:bookmarkEnd w:id="102"/>
    </w:p>
    <w:p w:rsidR="00F10360" w:rsidRPr="00D312E2" w:rsidRDefault="00F10360" w:rsidP="00D312E2">
      <w:pPr>
        <w:pStyle w:val="Heading3"/>
      </w:pPr>
      <w:bookmarkStart w:id="103" w:name="_Toc296090739"/>
      <w:r w:rsidRPr="00D312E2">
        <w:t>Beperkingen voor grote machten wanneer ze samen optreden</w:t>
      </w:r>
      <w:bookmarkEnd w:id="103"/>
    </w:p>
    <w:p w:rsidR="00F10360" w:rsidRDefault="00F10360" w:rsidP="00976FCD">
      <w:pPr>
        <w:rPr>
          <w:sz w:val="24"/>
          <w:szCs w:val="24"/>
        </w:rPr>
      </w:pPr>
      <w:r w:rsidRPr="00D312E2">
        <w:rPr>
          <w:sz w:val="24"/>
          <w:szCs w:val="24"/>
        </w:rPr>
        <w:t>Niet-leden van de veiligheidsraad: aanhoudende kritiek op de verplaatsing van open raad vergaderingen naar informele fora.</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Sinds midden jaren ’90: de veiligheidsraad ziet in dat het noodzakelijk is om aan meer transparantie en inclusie te doen. Bv. het gebruik van informele overleg is verminderd, ontwerpresoluties en presidentiële verklaringen zijn nu ook verspreid onder niet-leden en ze worden opgevolgd door open briefings door de voorzitten van de council, toenemend aantal publieke en private meetings zodat niet-leden ook de kans krijgen om hun mening te geven over specifieke zaken en zo krijgen leden van de veiligheidsraad ook de kans om hun positie voor te stellen aan een breder publiek, de veiligheidsraad houdt ook regelmatig meetings met NGO’s,… </w:t>
      </w:r>
      <w:r w:rsidRPr="00D312E2">
        <w:rPr>
          <w:sz w:val="24"/>
          <w:szCs w:val="24"/>
        </w:rPr>
        <w:sym w:font="Wingdings" w:char="F0E0"/>
      </w:r>
      <w:r w:rsidRPr="00D312E2">
        <w:rPr>
          <w:sz w:val="24"/>
          <w:szCs w:val="24"/>
        </w:rPr>
        <w:t xml:space="preserve"> Deze nieuwe maatregelen leiden niet tot gelijke participatie van leden of een volledig effectieve communicatie met niet-leden maar helpen toch de onevenwichtigheid te verminderen. </w:t>
      </w:r>
      <w:r w:rsidRPr="00D312E2">
        <w:rPr>
          <w:sz w:val="24"/>
          <w:szCs w:val="24"/>
          <w:highlight w:val="yellow"/>
        </w:rPr>
        <w:t>De mobilisering van deze normen is een beperking van het gebruik van de veiligheidsraad door grote machten.</w:t>
      </w:r>
      <w:r w:rsidRPr="00D312E2">
        <w:rPr>
          <w:sz w:val="24"/>
          <w:szCs w:val="24"/>
        </w:rPr>
        <w:t xml:space="preserve"> Bv. Libië was uit op normatieve middelen in de strijd tegen sancties in de jaren ’90, onder meer door een beroep te doen op normen van procedurele rechtvaardigheid waar de VS en het VK op hebben gesteund bij het initieel rechtvaardigen van sancties, maar ook door beroep te doen op bredere principes die ervoor zorgden dat the Organization of African Unity (OAU) uiteindelijk verklaarde dat de sancties onrechtvaardig waren en oneerlijk waren tegenover ontwikkelingslanden </w:t>
      </w:r>
      <w:r w:rsidRPr="00D312E2">
        <w:rPr>
          <w:sz w:val="24"/>
          <w:szCs w:val="24"/>
        </w:rPr>
        <w:sym w:font="Wingdings" w:char="F0E0"/>
      </w:r>
      <w:r w:rsidRPr="00D312E2">
        <w:rPr>
          <w:sz w:val="24"/>
          <w:szCs w:val="24"/>
        </w:rPr>
        <w:t xml:space="preserve"> Sancties in het algemeen werden kwetsbaar voor de normatieve uitdaging tijdens midden de jaren ’90 toen de humanitaire gevolgen van het Irakese sanctieregime meer en meer duidelijk werden  waardoor de VN-generaal sancties een ‘blunt instrument’ vond en vroeg de veiligheidsraad om over te gaan naar meer beperkte en doelgerichte maatregelen. Dit werd ook het doelwit van kritiek want ze waren soms gericht tot onschuldige individuen.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De toestemming van 9 leden van de Veiligheidsraad mbt een resolutie, ook al is dit legaal voldoende, is meestal niet genoeg om voldoende naleving te verzekeren. Besluiten van de raad zijn daarom met algemene stemmen goedgekeurd en grote inspanningen worden gedaan om deze gezamenlijke houding te bereiken die ertoe bijdraagt dat de raad verschijnt als de ‘stem’ van de internationaal gemeenschap in zijn geheel. Bv. de zaak Libië: de VS en het VK waren zo enthousiast over unanimiteit dat zij hun voorstel tot resolutie hadden uitgesteld tot het lidmaatschap van de 2 mogelijke tegenstanders Cuba en Jemen, was verstreken </w:t>
      </w:r>
      <w:r w:rsidRPr="00D312E2">
        <w:rPr>
          <w:sz w:val="24"/>
          <w:szCs w:val="24"/>
        </w:rPr>
        <w:sym w:font="Wingdings" w:char="F0E0"/>
      </w:r>
      <w:r w:rsidRPr="00D312E2">
        <w:rPr>
          <w:sz w:val="24"/>
          <w:szCs w:val="24"/>
        </w:rPr>
        <w:t xml:space="preserve"> Zelfs indien volgens formele berekeningen het stemrecht van verkozen leden klein is, draagt het in werkelijkheid een groot gewicht. Normatieve middelen beperken de capaciteit van de raad voor de grote machten.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Veiligheidsraad = formele institutie die gelijkenissen vertoont met de overheid (vooral de uitoefening van haar handhavingbevoegdheid), het creëert normatieve verwachtingen op dezelfde manier als de overheid zou doen. </w:t>
      </w:r>
    </w:p>
    <w:p w:rsidR="00F10360" w:rsidRPr="00D312E2" w:rsidRDefault="00F10360" w:rsidP="00976FCD">
      <w:pPr>
        <w:rPr>
          <w:sz w:val="24"/>
          <w:szCs w:val="24"/>
        </w:rPr>
      </w:pPr>
    </w:p>
    <w:p w:rsidR="00F10360" w:rsidRPr="00D312E2" w:rsidRDefault="00F10360" w:rsidP="00D312E2">
      <w:pPr>
        <w:pStyle w:val="Heading3"/>
      </w:pPr>
      <w:bookmarkStart w:id="104" w:name="_Toc296090740"/>
      <w:r w:rsidRPr="00D312E2">
        <w:t>Beperkingen voor gescheiden grootmachten</w:t>
      </w:r>
      <w:bookmarkEnd w:id="104"/>
    </w:p>
    <w:p w:rsidR="00F10360" w:rsidRDefault="00F10360" w:rsidP="00976FCD">
      <w:pPr>
        <w:rPr>
          <w:sz w:val="24"/>
          <w:szCs w:val="24"/>
        </w:rPr>
      </w:pPr>
      <w:r w:rsidRPr="00D312E2">
        <w:rPr>
          <w:sz w:val="24"/>
          <w:szCs w:val="24"/>
        </w:rPr>
        <w:t xml:space="preserve">Tijdens de Koude Oorlog: verschillen tussen de permanente leden maakte het moeilijk voor de Veiligheidsraad om te handelen, maar bracht ook opportuniteiten voor andere staten om onderhandelingen te beïnvloeden door grootmachten tegen elkaar uit te spelen.  De Non-Alignment Movement was in staat deze situatie uit te buiten. Gezien zijn numerieke sterkte onder verkozen staten, is zijn steun van cruciaal belang voor het bereiken van de noodzakelijke 9 positieve stemmen.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Wanneer de P5 een gemeenschappelijk standpunt inneemt, wordt het zeer moeilijk om hen te stoppen, vooral gezien het informele middelen van druk die ze tot hun beschikking hebben. Hoewel deze gemeenschappelijke standpunten steeds meer de norm worden, weerspiegelen ze niet vaak een reële eenheid van opvattingen over een bepaald onderwerp, maar zijn eerder het resultaat van coördinatie-inspanningen die de P5 doet vooraleer een probleem verplaatst wordt naar de Veiligheidsraad in zijn geheel. Deze coördinatie laat toe dat er compromissen tot stand komen tussen de permanente leden en isoleert de resultaten van hun onderhandelingen van latere uitdagingen van andere leden van de Veiligheidsraad. Of er al dan niet een gemeenschappelijk standpunt bereikt wordt, hangt af van de mate van uiteenlopendheid van belangen.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‘Het eens zijn om niet eens te zijn’ is een gemeenschappelijke strategie geworden om verschillen te overkomen, vaak resulterend in verklaringen voor de betekenis van een resolutie na de stemming.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Frankrijk, de VS en het VK zijn dominant in de vormgeving van het beleid van de Veiligheidsraad sinds het einde van de Koude Oorlog, ondanks het vetorecht van Rusland en China en hun soms uiteenlopende belangen. Dit is het resultaat van het bestaan van externe opties: dominante machten kunnen geloofwaardig ermee dreigen dat ze buiten een institutie optreden, ze kunnen resultaten van onderhandelingen in hun voordeel schuiven wanneer tegenstanders er belang bij hebben hun in deze institutie te behouden (omdat dit hen toestaat meer invloed uit te oefenen op de vorm van actie) </w:t>
      </w:r>
      <w:r w:rsidRPr="00D312E2">
        <w:rPr>
          <w:sz w:val="24"/>
          <w:szCs w:val="24"/>
        </w:rPr>
        <w:sym w:font="Wingdings" w:char="F0E0"/>
      </w:r>
      <w:r w:rsidRPr="00D312E2">
        <w:rPr>
          <w:sz w:val="24"/>
          <w:szCs w:val="24"/>
        </w:rPr>
        <w:t xml:space="preserve"> in de meeste gevallen is de accommodatie van Westerse belangen door China en Rusland vooral te wijten aan een algemeen verlangen om de macht van de Veiligheidsraad als institutie niet te verzwakken en ook om een positieve relatie met andere dominante machten te behouden.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Problemen aangaande het vetorecht ongedaan maken: zelfs als enkel één permanent lid protesteert om een einde te maken aan een maatregel, zal deze maatregel toegepast blijven. Het initiëren van actie via de Veiligheidsraad kan aanzienlijke beperkingen opleggen aan latere vrijheid van actie.</w:t>
      </w:r>
    </w:p>
    <w:p w:rsidR="00F10360" w:rsidRPr="00D312E2" w:rsidRDefault="00F10360" w:rsidP="00976FCD">
      <w:pPr>
        <w:rPr>
          <w:sz w:val="24"/>
          <w:szCs w:val="24"/>
        </w:rPr>
      </w:pPr>
    </w:p>
    <w:p w:rsidR="00F10360" w:rsidRPr="00D312E2" w:rsidRDefault="00F10360" w:rsidP="00D312E2">
      <w:pPr>
        <w:pStyle w:val="Heading2"/>
      </w:pPr>
      <w:bookmarkStart w:id="105" w:name="_Toc296090741"/>
      <w:r w:rsidRPr="00D312E2">
        <w:t>* De voordelen van de Veiligheidsraad voor grootmachten</w:t>
      </w:r>
      <w:bookmarkEnd w:id="105"/>
    </w:p>
    <w:p w:rsidR="00F10360" w:rsidRPr="00D312E2" w:rsidRDefault="00F10360" w:rsidP="00D312E2">
      <w:pPr>
        <w:pStyle w:val="Heading3"/>
      </w:pPr>
      <w:bookmarkStart w:id="106" w:name="_Toc296090742"/>
      <w:r w:rsidRPr="00D312E2">
        <w:t>Praktische voordelen</w:t>
      </w:r>
      <w:bookmarkEnd w:id="106"/>
    </w:p>
    <w:p w:rsidR="00F10360" w:rsidRDefault="00F10360" w:rsidP="00976FCD">
      <w:pPr>
        <w:rPr>
          <w:sz w:val="24"/>
          <w:szCs w:val="24"/>
        </w:rPr>
      </w:pPr>
      <w:r w:rsidRPr="00D312E2">
        <w:rPr>
          <w:sz w:val="24"/>
          <w:szCs w:val="24"/>
        </w:rPr>
        <w:t xml:space="preserve">Rationele institutionalisten zien de hoofdvoordelen van internationale instituties in hun informatieve en handhavingfuncties: door het detecteren en straffen van overtreders, zijn ze in staat de stabiliteit van een gemeenschappelijk regime te verbeteren.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De Veiligheidsraad is niet opgericht als een terechtstellingbureau, maar bewust als een politiek orgaan. Wat belangrijk is bij de Veiligheidsraad: coöperatie, wanneer de belangen van grootmachten niet tegengesteld zijn, levert samenwerking grote voordelen op. De verdeling van de voordelen van samenwerking is afhankelijk van de gekozen vorm van samenwerking.</w:t>
      </w:r>
    </w:p>
    <w:p w:rsidR="00F10360" w:rsidRPr="00D312E2" w:rsidRDefault="00F10360" w:rsidP="00976FCD">
      <w:pPr>
        <w:rPr>
          <w:sz w:val="24"/>
          <w:szCs w:val="24"/>
        </w:rPr>
      </w:pPr>
    </w:p>
    <w:p w:rsidR="00F10360" w:rsidRPr="00D312E2" w:rsidRDefault="00F10360" w:rsidP="00976FCD">
      <w:pPr>
        <w:rPr>
          <w:sz w:val="24"/>
          <w:szCs w:val="24"/>
        </w:rPr>
      </w:pPr>
      <w:r w:rsidRPr="00D312E2">
        <w:rPr>
          <w:sz w:val="24"/>
          <w:szCs w:val="24"/>
        </w:rPr>
        <w:t>Wanneer een beslissing genomen is, is het zeer moeilijk om het te verwerpen omdat:</w:t>
      </w:r>
    </w:p>
    <w:p w:rsidR="00F10360" w:rsidRPr="00D312E2" w:rsidRDefault="00F10360" w:rsidP="00976FCD">
      <w:pPr>
        <w:rPr>
          <w:sz w:val="24"/>
          <w:szCs w:val="24"/>
        </w:rPr>
      </w:pPr>
      <w:r w:rsidRPr="00D312E2">
        <w:rPr>
          <w:sz w:val="24"/>
          <w:szCs w:val="24"/>
        </w:rPr>
        <w:t>- de kosten van verwerping hoog zijn;</w:t>
      </w:r>
    </w:p>
    <w:p w:rsidR="00F10360" w:rsidRDefault="00F10360" w:rsidP="00976FCD">
      <w:pPr>
        <w:rPr>
          <w:sz w:val="24"/>
          <w:szCs w:val="24"/>
        </w:rPr>
      </w:pPr>
      <w:r w:rsidRPr="00D312E2">
        <w:rPr>
          <w:sz w:val="24"/>
          <w:szCs w:val="24"/>
        </w:rPr>
        <w:t xml:space="preserve">- het collectief belang van de voortzetting  van samenwerking in gevaar gebracht zou worden.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In situaties van ongelijke machtsverdeling: zwakkere permanente leden hebben een sterke neiging om te werken via de Veiligheidsraad , niet alleen omwille van de algemene voordelen (winsten) van samenwerking, maar omdat dit hen in staat stelt onevenredig macht uit te oefenen tijdens besluitvorming. Maar voor een dominant lid ligt de situatie anders, vooral wanneer unilaterale alternatieven bestaan. En toch hebben dominante leden ook voordelen bij het opereren via de Veiligheidsraad: mogelijkheid tot risico- en lastenverdeling, vooral wanneer actie genomen wordt via VN vredesoperaties waarbij bijdragen worden beoordeeld. Ook in multinationale coalities, ligt de bereidheid van staten om bij te dragen veel hoger dan in situaties waarbij er geen toestemming nodig is van de Veiligheidsraad.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Voordelen zijn groter wanneer er gewerkt wordt via de Veiligheidsraad, dan bij ad hoc of informele situaties omwille van het belang van het onderhouden een institutie waar leden baat bij hebben. Hierdoor zullen leden gemakkelijker toegeven en minder snel overlopen. De resulterende reductie in risico en kosten maakt het voor dominante machten makkelijker om binnenlandse steun te winnen voor een operatie in het algemeen, bv. militaire actie krijgt gemakkelijker binnenlandse goedkeuring wanneer de Veiligheidsraad erbij betrokken is.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Dankzij het VN-handvest staat de Veiligheidsraad toe dat grootmachten snel wetten kunnen maken en dit met beperkte participatie van andere staten, en dat ze regels mogen opstellen die van toepassing zijn op andere staten, en niet op zichzelf. Na de terroristische aanval in 2001, nam de Veiligheidsraad een veel breder zicht aan op zijn macht en startte met de echte wetgeving en een meer intense regelgeving en gaf dus meer mogelijkheden aan grootmachten tot controle van de internationale rechtsorde. </w:t>
      </w:r>
    </w:p>
    <w:p w:rsidR="00F10360" w:rsidRPr="00D312E2" w:rsidRDefault="00F10360" w:rsidP="00976FCD">
      <w:pPr>
        <w:rPr>
          <w:sz w:val="24"/>
          <w:szCs w:val="24"/>
        </w:rPr>
      </w:pPr>
    </w:p>
    <w:p w:rsidR="00F10360" w:rsidRPr="00D312E2" w:rsidRDefault="00F10360" w:rsidP="00D312E2">
      <w:pPr>
        <w:pStyle w:val="Heading3"/>
      </w:pPr>
      <w:bookmarkStart w:id="107" w:name="_Toc296090743"/>
      <w:r w:rsidRPr="00D312E2">
        <w:rPr>
          <w:sz w:val="24"/>
          <w:szCs w:val="24"/>
        </w:rPr>
        <w:t>Aa</w:t>
      </w:r>
      <w:r w:rsidRPr="00D312E2">
        <w:t>nvaarding door de internationale gemeenschap</w:t>
      </w:r>
      <w:bookmarkEnd w:id="107"/>
    </w:p>
    <w:p w:rsidR="00F10360" w:rsidRDefault="00F10360" w:rsidP="00976FCD">
      <w:pPr>
        <w:rPr>
          <w:sz w:val="24"/>
          <w:szCs w:val="24"/>
        </w:rPr>
      </w:pPr>
      <w:r w:rsidRPr="00D312E2">
        <w:rPr>
          <w:sz w:val="24"/>
          <w:szCs w:val="24"/>
        </w:rPr>
        <w:t xml:space="preserve">De Veiligheidsraad = bron van collectieve legitimering </w:t>
      </w:r>
      <w:r w:rsidRPr="00D312E2">
        <w:rPr>
          <w:sz w:val="24"/>
          <w:szCs w:val="24"/>
        </w:rPr>
        <w:sym w:font="Wingdings" w:char="F0E0"/>
      </w:r>
      <w:r w:rsidRPr="00D312E2">
        <w:rPr>
          <w:sz w:val="24"/>
          <w:szCs w:val="24"/>
        </w:rPr>
        <w:t xml:space="preserve"> grootmachten kunnen gemakkelijker hun dominantie uitoefenen aangezien institutionele privilege enigszins geïsoleerd is van verschuivingen in materiële macht, het stabiliseert ook hun aanhoudende dominantie in de toekomst. </w:t>
      </w:r>
    </w:p>
    <w:p w:rsidR="00F10360" w:rsidRPr="00D312E2" w:rsidRDefault="00F10360" w:rsidP="00976FCD">
      <w:pPr>
        <w:rPr>
          <w:sz w:val="24"/>
          <w:szCs w:val="24"/>
        </w:rPr>
      </w:pPr>
    </w:p>
    <w:p w:rsidR="00F10360" w:rsidRPr="00D312E2" w:rsidRDefault="00F10360" w:rsidP="00976FCD">
      <w:pPr>
        <w:rPr>
          <w:sz w:val="24"/>
          <w:szCs w:val="24"/>
        </w:rPr>
      </w:pPr>
      <w:r w:rsidRPr="00D312E2">
        <w:rPr>
          <w:sz w:val="24"/>
          <w:szCs w:val="24"/>
        </w:rPr>
        <w:sym w:font="Wingdings" w:char="F0E0"/>
      </w:r>
      <w:r w:rsidRPr="00D312E2">
        <w:rPr>
          <w:sz w:val="24"/>
          <w:szCs w:val="24"/>
        </w:rPr>
        <w:t xml:space="preserve"> 2 aspecten van de houdingen van staten tegenover de Veiligheidsraad om dit te verklaren:</w:t>
      </w:r>
    </w:p>
    <w:p w:rsidR="00F10360" w:rsidRPr="00D312E2" w:rsidRDefault="00F10360" w:rsidP="00976FCD">
      <w:pPr>
        <w:rPr>
          <w:sz w:val="24"/>
          <w:szCs w:val="24"/>
        </w:rPr>
      </w:pPr>
      <w:r w:rsidRPr="00D312E2">
        <w:rPr>
          <w:sz w:val="24"/>
          <w:szCs w:val="24"/>
        </w:rPr>
        <w:t>1) hun bereidheid om de beslissingen van de VR te accepteren;</w:t>
      </w:r>
    </w:p>
    <w:p w:rsidR="00F10360" w:rsidRDefault="00F10360" w:rsidP="00976FCD">
      <w:pPr>
        <w:rPr>
          <w:sz w:val="24"/>
          <w:szCs w:val="24"/>
        </w:rPr>
      </w:pPr>
      <w:r w:rsidRPr="00D312E2">
        <w:rPr>
          <w:sz w:val="24"/>
          <w:szCs w:val="24"/>
        </w:rPr>
        <w:t>2) hun verwerping van militaire actie buiten de VR.</w:t>
      </w:r>
    </w:p>
    <w:p w:rsidR="00F10360" w:rsidRPr="00D312E2" w:rsidRDefault="00F10360" w:rsidP="00976FCD">
      <w:pPr>
        <w:rPr>
          <w:sz w:val="24"/>
          <w:szCs w:val="24"/>
        </w:rPr>
      </w:pPr>
    </w:p>
    <w:p w:rsidR="00F10360" w:rsidRPr="00D312E2" w:rsidRDefault="00F10360" w:rsidP="00976FCD">
      <w:pPr>
        <w:rPr>
          <w:sz w:val="24"/>
          <w:szCs w:val="24"/>
        </w:rPr>
      </w:pPr>
      <w:r w:rsidRPr="00D312E2">
        <w:rPr>
          <w:sz w:val="24"/>
          <w:szCs w:val="24"/>
        </w:rPr>
        <w:sym w:font="Wingdings" w:char="F0E0"/>
      </w:r>
      <w:r w:rsidRPr="00D312E2">
        <w:rPr>
          <w:sz w:val="24"/>
          <w:szCs w:val="24"/>
        </w:rPr>
        <w:t xml:space="preserve"> Verklaringen:</w:t>
      </w:r>
    </w:p>
    <w:p w:rsidR="00F10360" w:rsidRDefault="00F10360" w:rsidP="00976FCD">
      <w:pPr>
        <w:rPr>
          <w:sz w:val="24"/>
          <w:szCs w:val="24"/>
        </w:rPr>
      </w:pPr>
      <w:r w:rsidRPr="00D312E2">
        <w:rPr>
          <w:sz w:val="24"/>
          <w:szCs w:val="24"/>
        </w:rPr>
        <w:t>1) - De VR verschaft een centraal punt voor andere staten: als de algemene doelstellingen van een bepaalde actie niet worden betwist, zouden staten akkoord kunnen gaan met de bepaling door de VR van specifieke middelen om deze doelstellingen te bereiken, gewoonweg omdat de coördinatie van een alternatief te moeilijk is.</w:t>
      </w:r>
    </w:p>
    <w:p w:rsidR="00F10360" w:rsidRPr="00D312E2" w:rsidRDefault="00F10360" w:rsidP="00976FCD">
      <w:pPr>
        <w:rPr>
          <w:sz w:val="24"/>
          <w:szCs w:val="24"/>
        </w:rPr>
      </w:pPr>
    </w:p>
    <w:p w:rsidR="00F10360" w:rsidRPr="00D312E2" w:rsidRDefault="00F10360" w:rsidP="00976FCD">
      <w:pPr>
        <w:rPr>
          <w:sz w:val="24"/>
          <w:szCs w:val="24"/>
        </w:rPr>
      </w:pPr>
      <w:r w:rsidRPr="00D312E2">
        <w:rPr>
          <w:sz w:val="24"/>
          <w:szCs w:val="24"/>
        </w:rPr>
        <w:t>- Indien er een probleem is met het vertrekken van publieke goederen, en alleen de precieze definitie en de middelen om het goed te verschaffen bestreden zijn, zullen vele staten toch akkoord gaan met de verstrekking van het goed.</w:t>
      </w:r>
      <w:r>
        <w:rPr>
          <w:sz w:val="24"/>
          <w:szCs w:val="24"/>
        </w:rPr>
        <w:br/>
      </w:r>
    </w:p>
    <w:p w:rsidR="00F10360" w:rsidRDefault="00F10360" w:rsidP="00976FCD">
      <w:pPr>
        <w:rPr>
          <w:sz w:val="24"/>
          <w:szCs w:val="24"/>
        </w:rPr>
      </w:pPr>
      <w:r w:rsidRPr="00D312E2">
        <w:rPr>
          <w:sz w:val="24"/>
          <w:szCs w:val="24"/>
        </w:rPr>
        <w:sym w:font="Wingdings" w:char="F0E0"/>
      </w:r>
      <w:r w:rsidRPr="00D312E2">
        <w:rPr>
          <w:sz w:val="24"/>
          <w:szCs w:val="24"/>
        </w:rPr>
        <w:t xml:space="preserve"> Toch is dit niet een volledige verklaring van het feit waarom staten gemakkelijk overeenstemmen met de VR dan een informeel akkoord tussen grootmachten of een unilaterale beslissing van dominante machten. En toch is het volgen van de VR vanuit het perspectief van andere staten, beter dan die alternatieven omdat ze een grotere invloed hebben op de besluitvorming en de beperkingen op de sterkste landen zijn veel groter. Zolang er geen betere alternatieven zijn, en aangezien de meeste staten geïnteresseerd zijn terechtstellingmechanismen op het vlak van beveiliging, zullen zij de VR volgen. </w:t>
      </w:r>
    </w:p>
    <w:p w:rsidR="00F10360" w:rsidRPr="00D312E2" w:rsidRDefault="00F10360" w:rsidP="00976FCD">
      <w:pPr>
        <w:rPr>
          <w:sz w:val="24"/>
          <w:szCs w:val="24"/>
        </w:rPr>
      </w:pPr>
    </w:p>
    <w:p w:rsidR="00F10360" w:rsidRPr="00D312E2" w:rsidRDefault="00F10360" w:rsidP="00D312E2">
      <w:pPr>
        <w:pStyle w:val="Heading3"/>
      </w:pPr>
      <w:bookmarkStart w:id="108" w:name="_Toc296090744"/>
      <w:r w:rsidRPr="00D312E2">
        <w:t>De kosten van de buitenstaande optie</w:t>
      </w:r>
      <w:bookmarkEnd w:id="108"/>
    </w:p>
    <w:p w:rsidR="00F10360" w:rsidRDefault="00F10360" w:rsidP="00976FCD">
      <w:pPr>
        <w:rPr>
          <w:sz w:val="24"/>
          <w:szCs w:val="24"/>
        </w:rPr>
      </w:pPr>
      <w:r w:rsidRPr="00D312E2">
        <w:rPr>
          <w:sz w:val="24"/>
          <w:szCs w:val="24"/>
        </w:rPr>
        <w:t xml:space="preserve">De Non-Alignment Movement benadrukt de onmisbare rol van de VR in het autoriseren van het uitoefenen van macht </w:t>
      </w:r>
      <w:r w:rsidRPr="00D312E2">
        <w:rPr>
          <w:sz w:val="24"/>
          <w:szCs w:val="24"/>
        </w:rPr>
        <w:sym w:font="Wingdings" w:char="F0E0"/>
      </w:r>
      <w:r w:rsidRPr="00D312E2">
        <w:rPr>
          <w:sz w:val="24"/>
          <w:szCs w:val="24"/>
        </w:rPr>
        <w:t xml:space="preserve"> wordt soms verklaard als de basis van legitimiteit.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Legitimiteit vereist internalisering van normen in staten. Dit is misschien het geval voor Europa, maar voor de VS bijvoorbeeld ligt de voorkeur voor de autorisatie van de VR niet veel hoger dan andere manieren om multinationale coalities tot stand te brengen. Publieke mening is eerder gebaseerd op een beoordeling van de gevolgen ipv normatieve overtuigingen. </w:t>
      </w:r>
    </w:p>
    <w:p w:rsidR="00F10360" w:rsidRPr="00D312E2" w:rsidRDefault="00F10360" w:rsidP="00976FCD">
      <w:pPr>
        <w:rPr>
          <w:sz w:val="24"/>
          <w:szCs w:val="24"/>
        </w:rPr>
      </w:pPr>
    </w:p>
    <w:p w:rsidR="00F10360" w:rsidRPr="00D312E2" w:rsidRDefault="00F10360" w:rsidP="00D312E2">
      <w:pPr>
        <w:pStyle w:val="Heading2"/>
      </w:pPr>
      <w:bookmarkStart w:id="109" w:name="_Toc296090745"/>
      <w:r w:rsidRPr="00D312E2">
        <w:t>* Veranderingen in de rol van de VR</w:t>
      </w:r>
      <w:bookmarkEnd w:id="109"/>
    </w:p>
    <w:p w:rsidR="00F10360" w:rsidRDefault="00F10360" w:rsidP="00976FCD">
      <w:pPr>
        <w:rPr>
          <w:sz w:val="24"/>
          <w:szCs w:val="24"/>
        </w:rPr>
      </w:pPr>
      <w:r w:rsidRPr="00D312E2">
        <w:rPr>
          <w:sz w:val="24"/>
          <w:szCs w:val="24"/>
        </w:rPr>
        <w:t xml:space="preserve">De relatief sterke verdediging van de norm die interventie zonder de toestemming van de VR verbiedt, betekent een belangrijke verschuiving in de parameters van het gebruik van geweld sinds de Koude Oorlog.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Relatief plotselinge verandering in de steun door de staten voor de VR als ‘gatekeeper’ voor het gebruik van geweld kan niet alleen worden toegeschreven aan de nieuwe mogelijkheid tot het maken van een akkoord in de post Koude Oorlog wereld, het kan ook wijzen op een verandering in de structuur van de belangen van een staat in de nieuwe uniepolaire wereld. In de bipolaire setting van de Koude Oorlog, waren veel ontwikkelingslanden geïnteresseerd in beperkende regels omtrent het gebruik van geweld.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Einde van de Koude Oorlog: de capaciteit van interventie is meer geconcentreerd dus de meeste staten zien zichzelf nu als potentiële objecten, eerder dan onderwerpen van interventie en hebben dus een grotere belangstelling voor beteugeling van interveniërende bevoegdheden.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Sinds de jaren ’50: acceptatie van de bevoegdheid van de VR om VN vredesmissies te vestigen.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In de vroege jaren ’90: debat over het feit of de VR al dan niet mocht interveniëren in interne conflicten of voor humanitaire doeleinden.</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Nu: uitbreiding van de macht van de VR, het weerspiegelt het proces van incrementele normalisatie van de praktijk.</w:t>
      </w:r>
    </w:p>
    <w:p w:rsidR="00F10360" w:rsidRPr="00D312E2" w:rsidRDefault="00F10360" w:rsidP="00976FCD">
      <w:pPr>
        <w:rPr>
          <w:sz w:val="24"/>
          <w:szCs w:val="24"/>
        </w:rPr>
      </w:pPr>
    </w:p>
    <w:p w:rsidR="00F10360" w:rsidRPr="00D312E2" w:rsidRDefault="00F10360" w:rsidP="00D312E2">
      <w:pPr>
        <w:pStyle w:val="Heading2"/>
      </w:pPr>
      <w:bookmarkStart w:id="110" w:name="_Toc296090746"/>
      <w:r w:rsidRPr="00D312E2">
        <w:t>* Conclusie</w:t>
      </w:r>
      <w:bookmarkEnd w:id="110"/>
    </w:p>
    <w:p w:rsidR="00F10360" w:rsidRDefault="00F10360" w:rsidP="00976FCD">
      <w:pPr>
        <w:rPr>
          <w:sz w:val="24"/>
          <w:szCs w:val="24"/>
        </w:rPr>
      </w:pPr>
      <w:r w:rsidRPr="00D312E2">
        <w:rPr>
          <w:sz w:val="24"/>
          <w:szCs w:val="24"/>
        </w:rPr>
        <w:t>De VR is een tool voor grootmachten, maar tegelijkertijd biedt de VR ook beperkingen.</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Instituties zijn belangrijk voor machtige staten omdat deze hen helpen om de acceptatie van hun beleid te verzekeren, maar deze acceptatie is afhankelijk van de legitimiteit van instituties of door het gevoel van andere staten dat zij een grotere rol zullen spelen in de instituties dan ze anders zouden. </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 xml:space="preserve">Instituties moeten afgeschermd worden van de directe invloed van macht, ze moeten kunnen genieten van onafhankelijkheid maar deze onafhankelijkheid kan voor problemen zorgen in de zin dat machtige staten geneigd zullen zijn om te handelen buiten deze institutionele wegen </w:t>
      </w:r>
      <w:r w:rsidRPr="00D312E2">
        <w:rPr>
          <w:sz w:val="24"/>
          <w:szCs w:val="24"/>
        </w:rPr>
        <w:sym w:font="Wingdings" w:char="F0E0"/>
      </w:r>
      <w:r w:rsidRPr="00D312E2">
        <w:rPr>
          <w:sz w:val="24"/>
          <w:szCs w:val="24"/>
        </w:rPr>
        <w:t xml:space="preserve"> om een institutie te kunnen ondersteunen, moeten alle partijen er voordeel uit halen </w:t>
      </w:r>
      <w:r w:rsidRPr="00D312E2">
        <w:rPr>
          <w:sz w:val="24"/>
          <w:szCs w:val="24"/>
        </w:rPr>
        <w:sym w:font="Wingdings" w:char="F0E0"/>
      </w:r>
      <w:r w:rsidRPr="00D312E2">
        <w:rPr>
          <w:sz w:val="24"/>
          <w:szCs w:val="24"/>
        </w:rPr>
        <w:t xml:space="preserve"> de rol van een institutie en zijn legitimiteit moeten geïnternaliseerd worden door staten.</w:t>
      </w:r>
    </w:p>
    <w:p w:rsidR="00F10360" w:rsidRPr="00D312E2" w:rsidRDefault="00F10360" w:rsidP="00976FCD">
      <w:pPr>
        <w:rPr>
          <w:sz w:val="24"/>
          <w:szCs w:val="24"/>
        </w:rPr>
      </w:pPr>
    </w:p>
    <w:p w:rsidR="00F10360" w:rsidRDefault="00F10360" w:rsidP="00976FCD">
      <w:pPr>
        <w:rPr>
          <w:sz w:val="24"/>
          <w:szCs w:val="24"/>
        </w:rPr>
      </w:pPr>
      <w:r w:rsidRPr="00D312E2">
        <w:rPr>
          <w:sz w:val="24"/>
          <w:szCs w:val="24"/>
        </w:rPr>
        <w:t>Conventie tussen staten: het gebruik van niet-defensief geweld zonder de toestemming van de VR is niet toegestaan</w:t>
      </w:r>
    </w:p>
    <w:p w:rsidR="00F10360" w:rsidRDefault="00F10360" w:rsidP="00976FCD">
      <w:pPr>
        <w:rPr>
          <w:sz w:val="24"/>
          <w:szCs w:val="24"/>
        </w:rPr>
      </w:pPr>
    </w:p>
    <w:p w:rsidR="00F10360" w:rsidRPr="00C9541C" w:rsidRDefault="00F10360" w:rsidP="002A6502">
      <w:pPr>
        <w:pStyle w:val="Heading1"/>
        <w:rPr>
          <w:lang w:val="en-GB"/>
        </w:rPr>
      </w:pPr>
      <w:r w:rsidRPr="00321CA5">
        <w:rPr>
          <w:sz w:val="24"/>
          <w:szCs w:val="24"/>
          <w:lang w:val="en-GB"/>
        </w:rPr>
        <w:br w:type="page"/>
      </w:r>
      <w:bookmarkStart w:id="111" w:name="_Toc296090747"/>
      <w:r w:rsidRPr="00C9541C">
        <w:rPr>
          <w:lang w:val="en-GB"/>
        </w:rPr>
        <w:t>Hoofdstuk 9: Promoting Human development and economic well-being</w:t>
      </w:r>
      <w:bookmarkEnd w:id="111"/>
    </w:p>
    <w:p w:rsidR="00F10360" w:rsidRPr="00C9541C" w:rsidRDefault="00F10360" w:rsidP="002A6502">
      <w:pPr>
        <w:rPr>
          <w:lang w:val="en-GB"/>
        </w:rPr>
      </w:pPr>
    </w:p>
    <w:p w:rsidR="00F10360" w:rsidRPr="007115F0" w:rsidRDefault="00F10360" w:rsidP="00321CA5">
      <w:pPr>
        <w:pStyle w:val="Heading2"/>
        <w:rPr>
          <w:lang w:val="nl-NL"/>
        </w:rPr>
      </w:pPr>
      <w:bookmarkStart w:id="112" w:name="_Toc296090748"/>
      <w:r w:rsidRPr="007115F0">
        <w:rPr>
          <w:lang w:val="nl-NL"/>
        </w:rPr>
        <w:t>Case study: economische globalisatie en Afrika</w:t>
      </w:r>
      <w:bookmarkEnd w:id="112"/>
    </w:p>
    <w:p w:rsidR="00F10360" w:rsidRPr="007C7D2D" w:rsidRDefault="00F10360" w:rsidP="00321CA5">
      <w:pPr>
        <w:rPr>
          <w:sz w:val="24"/>
          <w:szCs w:val="24"/>
          <w:lang w:val="nl-NL"/>
        </w:rPr>
      </w:pPr>
      <w:r w:rsidRPr="007C7D2D">
        <w:rPr>
          <w:sz w:val="24"/>
          <w:szCs w:val="24"/>
          <w:lang w:val="nl-NL"/>
        </w:rPr>
        <w:t xml:space="preserve">Oost-Azië, Grote Oceaan, Latijns-Amerika , Middenoosten: globalisatie leidde tot grote daling in het percentage personen in armoede </w:t>
      </w:r>
      <w:r w:rsidRPr="007C7D2D">
        <w:rPr>
          <w:sz w:val="24"/>
          <w:szCs w:val="24"/>
          <w:lang w:val="nl-NL"/>
        </w:rPr>
        <w:br/>
        <w:t xml:space="preserve">1981: 50% van de globale bevolking leven in armoede </w:t>
      </w:r>
      <w:r w:rsidRPr="007C7D2D">
        <w:rPr>
          <w:sz w:val="24"/>
          <w:szCs w:val="24"/>
          <w:lang w:val="nl-NL"/>
        </w:rPr>
        <w:sym w:font="Wingdings" w:char="F0E0"/>
      </w:r>
      <w:r w:rsidRPr="007C7D2D">
        <w:rPr>
          <w:sz w:val="24"/>
          <w:szCs w:val="24"/>
          <w:lang w:val="nl-NL"/>
        </w:rPr>
        <w:t xml:space="preserve"> 2005: 25%</w:t>
      </w:r>
      <w:r w:rsidRPr="007C7D2D">
        <w:rPr>
          <w:sz w:val="24"/>
          <w:szCs w:val="24"/>
          <w:lang w:val="nl-NL"/>
        </w:rPr>
        <w:br/>
        <w:t>Afrika in 2005: ½ van de populatie onder de armoedelijn van de Wereldbank</w:t>
      </w:r>
      <w:r w:rsidRPr="007C7D2D">
        <w:rPr>
          <w:sz w:val="24"/>
          <w:szCs w:val="24"/>
          <w:lang w:val="nl-NL"/>
        </w:rPr>
        <w:br/>
        <w:t>Reden: hoge groei-index en zwak ontwikkelingsbeleid</w:t>
      </w:r>
      <w:r w:rsidRPr="007C7D2D">
        <w:rPr>
          <w:sz w:val="24"/>
          <w:szCs w:val="24"/>
          <w:lang w:val="nl-NL"/>
        </w:rPr>
        <w:br/>
        <w:t>Algemeen: hoge sterfcijfers bij kinderen onder 5 jaar, hoge sterfcijfers bij bevallingen, weinig toegang tot zuiver water, sanitair en elektriciteit t.o.v. andere ontwikkelingsgebieden</w:t>
      </w:r>
      <w:r w:rsidRPr="007C7D2D">
        <w:rPr>
          <w:sz w:val="24"/>
          <w:szCs w:val="24"/>
          <w:lang w:val="nl-NL"/>
        </w:rPr>
        <w:br/>
      </w:r>
      <w:r w:rsidRPr="007C7D2D">
        <w:rPr>
          <w:sz w:val="24"/>
          <w:szCs w:val="24"/>
          <w:lang w:val="nl-NL"/>
        </w:rPr>
        <w:sym w:font="Wingdings" w:char="F0E0"/>
      </w:r>
      <w:r w:rsidRPr="007C7D2D">
        <w:rPr>
          <w:sz w:val="24"/>
          <w:szCs w:val="24"/>
          <w:lang w:val="nl-NL"/>
        </w:rPr>
        <w:t xml:space="preserve"> voordelen van globalisatie niet eerlijk verdeeld</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b/>
          <w:sz w:val="24"/>
          <w:szCs w:val="24"/>
          <w:lang w:val="nl-NL"/>
        </w:rPr>
        <w:t>Millennium ontwikkelingsdoelstellingen</w:t>
      </w:r>
      <w:r w:rsidRPr="007C7D2D">
        <w:rPr>
          <w:sz w:val="24"/>
          <w:szCs w:val="24"/>
          <w:lang w:val="nl-NL"/>
        </w:rPr>
        <w:t>: toegepast in 2001 door de VN</w:t>
      </w:r>
      <w:r w:rsidRPr="007C7D2D">
        <w:rPr>
          <w:sz w:val="24"/>
          <w:szCs w:val="24"/>
          <w:lang w:val="nl-NL"/>
        </w:rPr>
        <w:br/>
      </w:r>
      <w:r w:rsidRPr="007C7D2D">
        <w:rPr>
          <w:sz w:val="24"/>
          <w:szCs w:val="24"/>
          <w:lang w:val="nl-NL"/>
        </w:rPr>
        <w:sym w:font="Wingdings" w:char="F0E0"/>
      </w:r>
      <w:r w:rsidRPr="007C7D2D">
        <w:rPr>
          <w:sz w:val="24"/>
          <w:szCs w:val="24"/>
          <w:lang w:val="nl-NL"/>
        </w:rPr>
        <w:t xml:space="preserve"> focus op vermindering van de ongelijkheden door globalisatie</w:t>
      </w:r>
      <w:r w:rsidRPr="007C7D2D">
        <w:rPr>
          <w:sz w:val="24"/>
          <w:szCs w:val="24"/>
          <w:lang w:val="nl-NL"/>
        </w:rPr>
        <w:br/>
      </w:r>
      <w:r w:rsidRPr="007C7D2D">
        <w:rPr>
          <w:sz w:val="24"/>
          <w:szCs w:val="24"/>
          <w:lang w:val="nl-NL"/>
        </w:rPr>
        <w:sym w:font="Wingdings" w:char="F0E0"/>
      </w:r>
      <w:r w:rsidRPr="007C7D2D">
        <w:rPr>
          <w:sz w:val="24"/>
          <w:szCs w:val="24"/>
          <w:lang w:val="nl-NL"/>
        </w:rPr>
        <w:t xml:space="preserve"> Millennium Challenge Corporation (’04): fondsen voor landen om de doelstellingen te bereiken</w:t>
      </w:r>
    </w:p>
    <w:p w:rsidR="00F10360" w:rsidRPr="007C7D2D" w:rsidRDefault="00F10360" w:rsidP="00321CA5">
      <w:pPr>
        <w:rPr>
          <w:sz w:val="24"/>
          <w:szCs w:val="24"/>
          <w:lang w:val="nl-NL"/>
        </w:rPr>
      </w:pPr>
    </w:p>
    <w:p w:rsidR="00F10360" w:rsidRPr="007C7D2D" w:rsidRDefault="00F10360" w:rsidP="00321CA5">
      <w:pPr>
        <w:rPr>
          <w:sz w:val="24"/>
          <w:szCs w:val="24"/>
          <w:u w:val="single"/>
          <w:lang w:val="nl-NL"/>
        </w:rPr>
      </w:pPr>
      <w:r w:rsidRPr="007C7D2D">
        <w:rPr>
          <w:sz w:val="24"/>
          <w:szCs w:val="24"/>
          <w:u w:val="single"/>
          <w:lang w:val="nl-NL"/>
        </w:rPr>
        <w:t>Positieve signalen uit de Afrikaanse economieën:</w:t>
      </w:r>
    </w:p>
    <w:p w:rsidR="00F10360" w:rsidRPr="007C7D2D" w:rsidRDefault="00F10360" w:rsidP="00321CA5">
      <w:pPr>
        <w:numPr>
          <w:ilvl w:val="0"/>
          <w:numId w:val="44"/>
        </w:numPr>
        <w:rPr>
          <w:sz w:val="24"/>
          <w:szCs w:val="24"/>
          <w:lang w:val="nl-NL"/>
        </w:rPr>
      </w:pPr>
      <w:r w:rsidRPr="007C7D2D">
        <w:rPr>
          <w:sz w:val="24"/>
          <w:szCs w:val="24"/>
          <w:lang w:val="nl-NL"/>
        </w:rPr>
        <w:t>↑ BBP (gemiddeld 6%), zelfs ↑ BBP per capita</w:t>
      </w:r>
    </w:p>
    <w:p w:rsidR="00F10360" w:rsidRPr="007C7D2D" w:rsidRDefault="00F10360" w:rsidP="00321CA5">
      <w:pPr>
        <w:numPr>
          <w:ilvl w:val="0"/>
          <w:numId w:val="44"/>
        </w:numPr>
        <w:rPr>
          <w:sz w:val="24"/>
          <w:szCs w:val="24"/>
          <w:lang w:val="nl-NL"/>
        </w:rPr>
      </w:pPr>
      <w:r w:rsidRPr="007C7D2D">
        <w:rPr>
          <w:sz w:val="24"/>
          <w:szCs w:val="24"/>
          <w:lang w:val="nl-NL"/>
        </w:rPr>
        <w:t>Private kapitaalstromen &gt; officiële ontwikkelingshulp (voor de eerste keer in ’06)</w:t>
      </w:r>
      <w:r w:rsidRPr="007C7D2D">
        <w:rPr>
          <w:sz w:val="24"/>
          <w:szCs w:val="24"/>
          <w:lang w:val="nl-NL"/>
        </w:rPr>
        <w:br/>
      </w:r>
      <w:r w:rsidRPr="007C7D2D">
        <w:rPr>
          <w:sz w:val="24"/>
          <w:szCs w:val="24"/>
          <w:lang w:val="nl-NL"/>
        </w:rPr>
        <w:sym w:font="Wingdings" w:char="F0E0"/>
      </w:r>
      <w:r w:rsidRPr="007C7D2D">
        <w:rPr>
          <w:sz w:val="24"/>
          <w:szCs w:val="24"/>
          <w:lang w:val="nl-NL"/>
        </w:rPr>
        <w:t xml:space="preserve"> vervierdubbeling van private kapitaalstromen tussen 2000 en 2006</w:t>
      </w:r>
    </w:p>
    <w:p w:rsidR="00F10360" w:rsidRPr="007C7D2D" w:rsidRDefault="00F10360" w:rsidP="00321CA5">
      <w:pPr>
        <w:numPr>
          <w:ilvl w:val="0"/>
          <w:numId w:val="44"/>
        </w:numPr>
        <w:rPr>
          <w:sz w:val="24"/>
          <w:szCs w:val="24"/>
          <w:lang w:val="nl-NL"/>
        </w:rPr>
      </w:pPr>
      <w:r w:rsidRPr="007C7D2D">
        <w:rPr>
          <w:sz w:val="24"/>
          <w:szCs w:val="24"/>
          <w:lang w:val="nl-NL"/>
        </w:rPr>
        <w:t>Vermindering van de externe publieke shculd</w:t>
      </w:r>
      <w:r w:rsidRPr="007C7D2D">
        <w:rPr>
          <w:sz w:val="24"/>
          <w:szCs w:val="24"/>
          <w:lang w:val="nl-NL"/>
        </w:rPr>
        <w:br/>
        <w:t>reden: HIPC (Heavily indebted pour contries) en IMF MDRI (Multilateraal Debt Relief Initiative)</w:t>
      </w:r>
    </w:p>
    <w:p w:rsidR="00F10360" w:rsidRPr="007C7D2D" w:rsidRDefault="00F10360" w:rsidP="00321CA5">
      <w:pPr>
        <w:rPr>
          <w:sz w:val="24"/>
          <w:szCs w:val="24"/>
          <w:lang w:val="nl-NL"/>
        </w:rPr>
      </w:pPr>
    </w:p>
    <w:p w:rsidR="00F10360" w:rsidRPr="007C7D2D" w:rsidRDefault="00F10360" w:rsidP="00321CA5">
      <w:pPr>
        <w:rPr>
          <w:sz w:val="24"/>
          <w:szCs w:val="24"/>
          <w:u w:val="single"/>
          <w:lang w:val="nl-NL"/>
        </w:rPr>
      </w:pPr>
      <w:r w:rsidRPr="007C7D2D">
        <w:rPr>
          <w:sz w:val="24"/>
          <w:szCs w:val="24"/>
          <w:u w:val="single"/>
          <w:lang w:val="nl-NL"/>
        </w:rPr>
        <w:t>Chinese economische activiteit in Afrika:</w:t>
      </w:r>
    </w:p>
    <w:p w:rsidR="00F10360" w:rsidRPr="007C7D2D" w:rsidRDefault="00F10360" w:rsidP="00321CA5">
      <w:pPr>
        <w:rPr>
          <w:sz w:val="24"/>
          <w:szCs w:val="24"/>
          <w:lang w:val="nl-NL"/>
        </w:rPr>
      </w:pPr>
      <w:r w:rsidRPr="007C7D2D">
        <w:rPr>
          <w:sz w:val="24"/>
          <w:szCs w:val="24"/>
          <w:lang w:val="nl-NL"/>
        </w:rPr>
        <w:t>investeringen in handel, productie, natuurlijke bronnen en communicatie</w:t>
      </w:r>
      <w:r w:rsidRPr="007C7D2D">
        <w:rPr>
          <w:sz w:val="24"/>
          <w:szCs w:val="24"/>
          <w:lang w:val="nl-NL"/>
        </w:rPr>
        <w:br/>
      </w:r>
      <w:r w:rsidRPr="007C7D2D">
        <w:rPr>
          <w:sz w:val="24"/>
          <w:szCs w:val="24"/>
          <w:lang w:val="nl-NL"/>
        </w:rPr>
        <w:sym w:font="Wingdings" w:char="F0E0"/>
      </w:r>
      <w:r w:rsidRPr="007C7D2D">
        <w:rPr>
          <w:sz w:val="24"/>
          <w:szCs w:val="24"/>
          <w:lang w:val="nl-NL"/>
        </w:rPr>
        <w:t xml:space="preserve"> ↑ export van Afrika naar China</w:t>
      </w:r>
    </w:p>
    <w:p w:rsidR="00F10360" w:rsidRPr="007C7D2D" w:rsidRDefault="00F10360" w:rsidP="00321CA5">
      <w:pPr>
        <w:numPr>
          <w:ilvl w:val="0"/>
          <w:numId w:val="44"/>
        </w:numPr>
        <w:rPr>
          <w:sz w:val="24"/>
          <w:szCs w:val="24"/>
          <w:lang w:val="nl-NL"/>
        </w:rPr>
      </w:pPr>
      <w:r w:rsidRPr="007C7D2D">
        <w:rPr>
          <w:sz w:val="24"/>
          <w:szCs w:val="24"/>
          <w:lang w:val="nl-NL"/>
        </w:rPr>
        <w:t xml:space="preserve">bevoordeelde leningspakketten </w:t>
      </w:r>
    </w:p>
    <w:p w:rsidR="00F10360" w:rsidRPr="007C7D2D" w:rsidRDefault="00F10360" w:rsidP="00321CA5">
      <w:pPr>
        <w:numPr>
          <w:ilvl w:val="0"/>
          <w:numId w:val="44"/>
        </w:numPr>
        <w:rPr>
          <w:sz w:val="24"/>
          <w:szCs w:val="24"/>
          <w:lang w:val="nl-NL"/>
        </w:rPr>
      </w:pPr>
      <w:r w:rsidRPr="007C7D2D">
        <w:rPr>
          <w:sz w:val="24"/>
          <w:szCs w:val="24"/>
          <w:lang w:val="nl-NL"/>
        </w:rPr>
        <w:t>verdubbeling van de ontwikkelingshulp</w:t>
      </w:r>
    </w:p>
    <w:p w:rsidR="00F10360" w:rsidRPr="007C7D2D" w:rsidRDefault="00F10360" w:rsidP="00321CA5">
      <w:pPr>
        <w:numPr>
          <w:ilvl w:val="0"/>
          <w:numId w:val="44"/>
        </w:numPr>
        <w:rPr>
          <w:sz w:val="24"/>
          <w:szCs w:val="24"/>
          <w:lang w:val="nl-NL"/>
        </w:rPr>
      </w:pPr>
      <w:r w:rsidRPr="007C7D2D">
        <w:rPr>
          <w:sz w:val="24"/>
          <w:szCs w:val="24"/>
          <w:lang w:val="nl-NL"/>
        </w:rPr>
        <w:t>kwijtschelden van de schulden</w:t>
      </w:r>
    </w:p>
    <w:p w:rsidR="00F10360" w:rsidRPr="007C7D2D" w:rsidRDefault="00F10360" w:rsidP="00321CA5">
      <w:pPr>
        <w:numPr>
          <w:ilvl w:val="0"/>
          <w:numId w:val="44"/>
        </w:numPr>
        <w:rPr>
          <w:sz w:val="24"/>
          <w:szCs w:val="24"/>
          <w:lang w:val="nl-NL"/>
        </w:rPr>
      </w:pPr>
      <w:r w:rsidRPr="007C7D2D">
        <w:rPr>
          <w:sz w:val="24"/>
          <w:szCs w:val="24"/>
          <w:lang w:val="nl-NL"/>
        </w:rPr>
        <w:t>ontwikkelingsfonds (maar geconcentreerd op landen rijk aan grondstoffen en olie)</w:t>
      </w:r>
    </w:p>
    <w:p w:rsidR="00F10360" w:rsidRPr="007C7D2D" w:rsidRDefault="00F10360" w:rsidP="00321CA5">
      <w:pPr>
        <w:rPr>
          <w:sz w:val="24"/>
          <w:szCs w:val="24"/>
          <w:lang w:val="nl-NL"/>
        </w:rPr>
      </w:pPr>
      <w:r w:rsidRPr="007C7D2D">
        <w:rPr>
          <w:sz w:val="24"/>
          <w:szCs w:val="24"/>
          <w:lang w:val="nl-NL"/>
        </w:rPr>
        <w:t>Chinese hulp en investeringen komen zonder arbeids- , milieu- en mensenrechtenvoorwaarden</w:t>
      </w:r>
    </w:p>
    <w:p w:rsidR="00F10360" w:rsidRPr="007C7D2D" w:rsidRDefault="00F10360" w:rsidP="00321CA5">
      <w:pPr>
        <w:rPr>
          <w:sz w:val="24"/>
          <w:szCs w:val="24"/>
          <w:lang w:val="nl-NL"/>
        </w:rPr>
      </w:pPr>
      <w:r w:rsidRPr="007C7D2D">
        <w:rPr>
          <w:sz w:val="24"/>
          <w:szCs w:val="24"/>
          <w:lang w:val="nl-NL"/>
        </w:rPr>
        <w:t xml:space="preserve">Andere landen zijn ook aangetrokken tot Afrika vnl. voor natuurlijke bronnen </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u w:val="single"/>
          <w:lang w:val="nl-NL"/>
        </w:rPr>
        <w:t>Positieve politieke ontwikkelingen:</w:t>
      </w:r>
      <w:r w:rsidRPr="007C7D2D">
        <w:rPr>
          <w:sz w:val="24"/>
          <w:szCs w:val="24"/>
          <w:lang w:val="nl-NL"/>
        </w:rPr>
        <w:br/>
        <w:t>2/3 van de Afrikaanse staten zijn democratisch bepaald</w:t>
      </w:r>
      <w:r w:rsidRPr="007C7D2D">
        <w:rPr>
          <w:sz w:val="24"/>
          <w:szCs w:val="24"/>
          <w:lang w:val="nl-NL"/>
        </w:rPr>
        <w:br/>
        <w:t>De Afrikaanse Unie erkent geen staten zonder grondwettige oprichting</w:t>
      </w:r>
      <w:r w:rsidRPr="007C7D2D">
        <w:rPr>
          <w:sz w:val="24"/>
          <w:szCs w:val="24"/>
          <w:lang w:val="nl-NL"/>
        </w:rPr>
        <w:br/>
        <w:t>Freedom House erkent 11 staten als vrij, 12 staten als verkozen democratieën met competitieve politieke systemen met meerdere partijen</w:t>
      </w:r>
      <w:r w:rsidRPr="007C7D2D">
        <w:rPr>
          <w:sz w:val="24"/>
          <w:szCs w:val="24"/>
          <w:lang w:val="nl-NL"/>
        </w:rPr>
        <w:br/>
        <w:t>Maatschappelijke organisaties zijn groeiend (religieuze, arbeids- en vrouwenorganisaties)</w:t>
      </w:r>
    </w:p>
    <w:p w:rsidR="00F10360" w:rsidRPr="007C7D2D" w:rsidRDefault="00F10360" w:rsidP="00321CA5">
      <w:pPr>
        <w:rPr>
          <w:sz w:val="24"/>
          <w:szCs w:val="24"/>
          <w:lang w:val="nl-NL"/>
        </w:rPr>
      </w:pPr>
      <w:r w:rsidRPr="007C7D2D">
        <w:rPr>
          <w:sz w:val="24"/>
          <w:szCs w:val="24"/>
          <w:lang w:val="nl-NL"/>
        </w:rPr>
        <w:t xml:space="preserve">Daling van de maatschappelijke conflicten </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u w:val="single"/>
          <w:lang w:val="nl-NL"/>
        </w:rPr>
        <w:t>2000:</w:t>
      </w:r>
      <w:r w:rsidRPr="007C7D2D">
        <w:rPr>
          <w:sz w:val="24"/>
          <w:szCs w:val="24"/>
          <w:lang w:val="nl-NL"/>
        </w:rPr>
        <w:t xml:space="preserve"> </w:t>
      </w:r>
      <w:r w:rsidRPr="007C7D2D">
        <w:rPr>
          <w:sz w:val="24"/>
          <w:szCs w:val="24"/>
          <w:lang w:val="nl-NL"/>
        </w:rPr>
        <w:br/>
        <w:t xml:space="preserve">- Rapport van Wereldbank, Afrikaanse ontwikkelingsbank, VN economische commissie voor Afrika en de Globale coalitie voor Afrika </w:t>
      </w:r>
      <w:r w:rsidRPr="007C7D2D">
        <w:rPr>
          <w:sz w:val="24"/>
          <w:szCs w:val="24"/>
          <w:lang w:val="nl-NL"/>
        </w:rPr>
        <w:sym w:font="Wingdings" w:char="F0E0"/>
      </w:r>
      <w:r w:rsidRPr="007C7D2D">
        <w:rPr>
          <w:sz w:val="24"/>
          <w:szCs w:val="24"/>
          <w:lang w:val="nl-NL"/>
        </w:rPr>
        <w:t xml:space="preserve"> focus op staatsinstituties is noodzakelijk </w:t>
      </w:r>
      <w:r w:rsidRPr="007C7D2D">
        <w:rPr>
          <w:sz w:val="24"/>
          <w:szCs w:val="24"/>
          <w:lang w:val="nl-NL"/>
        </w:rPr>
        <w:br/>
        <w:t>- VN milleniumtop: internationale hulp om Afrikaanse overheidscapaciteit te versterken</w:t>
      </w:r>
      <w:r w:rsidRPr="007C7D2D">
        <w:rPr>
          <w:sz w:val="24"/>
          <w:szCs w:val="24"/>
          <w:lang w:val="nl-NL"/>
        </w:rPr>
        <w:br/>
      </w:r>
      <w:r w:rsidRPr="007C7D2D">
        <w:rPr>
          <w:sz w:val="24"/>
          <w:szCs w:val="24"/>
          <w:lang w:val="nl-NL"/>
        </w:rPr>
        <w:tab/>
      </w:r>
      <w:r w:rsidRPr="007C7D2D">
        <w:rPr>
          <w:sz w:val="24"/>
          <w:szCs w:val="24"/>
          <w:lang w:val="nl-NL"/>
        </w:rPr>
        <w:sym w:font="Wingdings" w:char="F0E0"/>
      </w:r>
      <w:r w:rsidRPr="007C7D2D">
        <w:rPr>
          <w:sz w:val="24"/>
          <w:szCs w:val="24"/>
          <w:lang w:val="nl-NL"/>
        </w:rPr>
        <w:t xml:space="preserve"> armoedebestrijding en hulp tegen AIDS</w:t>
      </w:r>
      <w:r w:rsidRPr="007C7D2D">
        <w:rPr>
          <w:sz w:val="24"/>
          <w:szCs w:val="24"/>
          <w:lang w:val="nl-NL"/>
        </w:rPr>
        <w:br/>
        <w:t>- African Growth and Opportunicy Act: herplaatsing van handelssysteem en herbezegelen van  handelsbijstand</w:t>
      </w:r>
      <w:r w:rsidRPr="007C7D2D">
        <w:rPr>
          <w:sz w:val="24"/>
          <w:szCs w:val="24"/>
          <w:lang w:val="nl-NL"/>
        </w:rPr>
        <w:br/>
      </w:r>
      <w:r w:rsidRPr="007C7D2D">
        <w:rPr>
          <w:sz w:val="24"/>
          <w:szCs w:val="24"/>
          <w:lang w:val="nl-NL"/>
        </w:rPr>
        <w:sym w:font="Wingdings" w:char="F0E0"/>
      </w:r>
      <w:r w:rsidRPr="007C7D2D">
        <w:rPr>
          <w:sz w:val="24"/>
          <w:szCs w:val="24"/>
          <w:lang w:val="nl-NL"/>
        </w:rPr>
        <w:t xml:space="preserve"> °</w:t>
      </w:r>
      <w:r w:rsidRPr="007C7D2D">
        <w:rPr>
          <w:b/>
          <w:sz w:val="24"/>
          <w:szCs w:val="24"/>
          <w:lang w:val="nl-NL"/>
        </w:rPr>
        <w:t>New Partnership for Africa’s Development (NEPAD)</w:t>
      </w:r>
      <w:r w:rsidRPr="007C7D2D">
        <w:rPr>
          <w:sz w:val="24"/>
          <w:szCs w:val="24"/>
          <w:lang w:val="nl-NL"/>
        </w:rPr>
        <w:t>: 1</w:t>
      </w:r>
      <w:r w:rsidRPr="007C7D2D">
        <w:rPr>
          <w:sz w:val="24"/>
          <w:szCs w:val="24"/>
          <w:vertAlign w:val="superscript"/>
          <w:lang w:val="nl-NL"/>
        </w:rPr>
        <w:t>e</w:t>
      </w:r>
      <w:r w:rsidRPr="007C7D2D">
        <w:rPr>
          <w:sz w:val="24"/>
          <w:szCs w:val="24"/>
          <w:lang w:val="nl-NL"/>
        </w:rPr>
        <w:t xml:space="preserve"> Afrikaanse zelfhulpplan </w:t>
      </w:r>
      <w:r w:rsidRPr="007C7D2D">
        <w:rPr>
          <w:sz w:val="24"/>
          <w:szCs w:val="24"/>
          <w:lang w:val="nl-NL"/>
        </w:rPr>
        <w:br/>
      </w:r>
      <w:r w:rsidRPr="007C7D2D">
        <w:rPr>
          <w:sz w:val="24"/>
          <w:szCs w:val="24"/>
          <w:lang w:val="nl-NL"/>
        </w:rPr>
        <w:tab/>
        <w:t xml:space="preserve">5 voorrangskwesties: </w:t>
      </w:r>
      <w:r w:rsidRPr="007C7D2D">
        <w:rPr>
          <w:sz w:val="24"/>
          <w:szCs w:val="24"/>
          <w:lang w:val="nl-NL"/>
        </w:rPr>
        <w:br/>
        <w:t xml:space="preserve"> </w:t>
      </w:r>
      <w:r w:rsidRPr="007C7D2D">
        <w:rPr>
          <w:sz w:val="24"/>
          <w:szCs w:val="24"/>
          <w:lang w:val="nl-NL"/>
        </w:rPr>
        <w:tab/>
        <w:t>1. institutionele capaciteitvoor vrede en veiligheid</w:t>
      </w:r>
      <w:r w:rsidRPr="007C7D2D">
        <w:rPr>
          <w:sz w:val="24"/>
          <w:szCs w:val="24"/>
          <w:lang w:val="nl-NL"/>
        </w:rPr>
        <w:br/>
        <w:t xml:space="preserve"> </w:t>
      </w:r>
      <w:r w:rsidRPr="007C7D2D">
        <w:rPr>
          <w:sz w:val="24"/>
          <w:szCs w:val="24"/>
          <w:lang w:val="nl-NL"/>
        </w:rPr>
        <w:tab/>
        <w:t xml:space="preserve">2. economisch en ondernemingsbestuur </w:t>
      </w:r>
      <w:r w:rsidRPr="007C7D2D">
        <w:rPr>
          <w:sz w:val="24"/>
          <w:szCs w:val="24"/>
          <w:lang w:val="nl-NL"/>
        </w:rPr>
        <w:br/>
        <w:t xml:space="preserve"> </w:t>
      </w:r>
      <w:r w:rsidRPr="007C7D2D">
        <w:rPr>
          <w:sz w:val="24"/>
          <w:szCs w:val="24"/>
          <w:lang w:val="nl-NL"/>
        </w:rPr>
        <w:tab/>
        <w:t>3. infrastructuur, informatie en communicatietechnologieën</w:t>
      </w:r>
      <w:r w:rsidRPr="007C7D2D">
        <w:rPr>
          <w:sz w:val="24"/>
          <w:szCs w:val="24"/>
          <w:lang w:val="nl-NL"/>
        </w:rPr>
        <w:br/>
        <w:t xml:space="preserve"> </w:t>
      </w:r>
      <w:r w:rsidRPr="007C7D2D">
        <w:rPr>
          <w:sz w:val="24"/>
          <w:szCs w:val="24"/>
          <w:lang w:val="nl-NL"/>
        </w:rPr>
        <w:tab/>
        <w:t>4. centrale bank en financiële standaarden</w:t>
      </w:r>
      <w:r w:rsidRPr="007C7D2D">
        <w:rPr>
          <w:sz w:val="24"/>
          <w:szCs w:val="24"/>
          <w:lang w:val="nl-NL"/>
        </w:rPr>
        <w:br/>
        <w:t xml:space="preserve"> </w:t>
      </w:r>
      <w:r w:rsidRPr="007C7D2D">
        <w:rPr>
          <w:sz w:val="24"/>
          <w:szCs w:val="24"/>
          <w:lang w:val="nl-NL"/>
        </w:rPr>
        <w:tab/>
        <w:t>5. landbouw en markttoegang</w:t>
      </w:r>
    </w:p>
    <w:p w:rsidR="00F10360" w:rsidRPr="007C7D2D" w:rsidRDefault="00F10360" w:rsidP="00321CA5">
      <w:pPr>
        <w:rPr>
          <w:sz w:val="24"/>
          <w:szCs w:val="24"/>
          <w:lang w:val="nl-NL"/>
        </w:rPr>
      </w:pPr>
      <w:r w:rsidRPr="007C7D2D">
        <w:rPr>
          <w:sz w:val="24"/>
          <w:szCs w:val="24"/>
          <w:lang w:val="nl-NL"/>
        </w:rPr>
        <w:sym w:font="Wingdings" w:char="F0E0"/>
      </w:r>
      <w:r w:rsidRPr="007C7D2D">
        <w:rPr>
          <w:sz w:val="24"/>
          <w:szCs w:val="24"/>
          <w:lang w:val="nl-NL"/>
        </w:rPr>
        <w:t xml:space="preserve"> bestuursmaatregelen promoten in ruil voor investeringskapitaal voor deze 5 kwesties</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lang w:val="nl-NL"/>
        </w:rPr>
        <w:t>NGO’s: vrezen dat NEPAD teveel aandacht besteed aan economische integratie in de wereldmarkt en te weinig aan sociale kwesties</w:t>
      </w:r>
      <w:r w:rsidRPr="007C7D2D">
        <w:rPr>
          <w:sz w:val="24"/>
          <w:szCs w:val="24"/>
          <w:lang w:val="nl-NL"/>
        </w:rPr>
        <w:br/>
        <w:t>Groeiend besef: externe hulp mag enkel een aanvulling zijn t.o.v. de eigen inspanning van Afrika + beter bestuur is essentieel</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u w:val="single"/>
          <w:lang w:val="nl-NL"/>
        </w:rPr>
        <w:t>Crisis 2008-2009:</w:t>
      </w:r>
    </w:p>
    <w:p w:rsidR="00F10360" w:rsidRPr="007C7D2D" w:rsidRDefault="00F10360" w:rsidP="00321CA5">
      <w:pPr>
        <w:rPr>
          <w:sz w:val="24"/>
          <w:szCs w:val="24"/>
          <w:lang w:val="nl-NL"/>
        </w:rPr>
      </w:pPr>
      <w:r w:rsidRPr="007C7D2D">
        <w:rPr>
          <w:sz w:val="24"/>
          <w:szCs w:val="24"/>
          <w:lang w:val="nl-NL"/>
        </w:rPr>
        <w:t xml:space="preserve">- Lage niveaus van ontwikkeling, lage aanwezigheid in de internationale markt, sterk banktoezicht, dalende schuld en laag aandeel in de buitenlandse directe investeringen </w:t>
      </w:r>
    </w:p>
    <w:p w:rsidR="00F10360" w:rsidRPr="007C7D2D" w:rsidRDefault="00F10360" w:rsidP="00321CA5">
      <w:pPr>
        <w:rPr>
          <w:sz w:val="24"/>
          <w:szCs w:val="24"/>
          <w:lang w:val="nl-NL"/>
        </w:rPr>
      </w:pPr>
      <w:r w:rsidRPr="007C7D2D">
        <w:rPr>
          <w:sz w:val="24"/>
          <w:szCs w:val="24"/>
          <w:lang w:val="nl-NL"/>
        </w:rPr>
        <w:sym w:font="Wingdings" w:char="F0E0"/>
      </w:r>
      <w:r w:rsidRPr="007C7D2D">
        <w:rPr>
          <w:sz w:val="24"/>
          <w:szCs w:val="24"/>
          <w:lang w:val="nl-NL"/>
        </w:rPr>
        <w:t xml:space="preserve"> Afrika ligt achter op de rest van de wereld</w:t>
      </w:r>
      <w:r w:rsidRPr="007C7D2D">
        <w:rPr>
          <w:sz w:val="24"/>
          <w:szCs w:val="24"/>
          <w:lang w:val="nl-NL"/>
        </w:rPr>
        <w:br/>
        <w:t>- BBP groei-index is vertraagd, daling van de bijdragen van Afrikaanse WN’s in het buitenland, lagere prijzen voor grondstofexport, lagere buitenlandse hulp en stijging van de prijzen van voedselimport</w:t>
      </w:r>
      <w:r w:rsidRPr="007C7D2D">
        <w:rPr>
          <w:sz w:val="24"/>
          <w:szCs w:val="24"/>
          <w:lang w:val="nl-NL"/>
        </w:rPr>
        <w:br/>
      </w:r>
      <w:r w:rsidRPr="007C7D2D">
        <w:rPr>
          <w:sz w:val="24"/>
          <w:szCs w:val="24"/>
          <w:lang w:val="nl-NL"/>
        </w:rPr>
        <w:sym w:font="Wingdings" w:char="F0E0"/>
      </w:r>
      <w:r w:rsidRPr="007C7D2D">
        <w:rPr>
          <w:sz w:val="24"/>
          <w:szCs w:val="24"/>
          <w:lang w:val="nl-NL"/>
        </w:rPr>
        <w:t xml:space="preserve"> voordelen van Afrika vallen weg</w:t>
      </w:r>
      <w:r w:rsidRPr="007C7D2D">
        <w:rPr>
          <w:sz w:val="24"/>
          <w:szCs w:val="24"/>
          <w:lang w:val="nl-NL"/>
        </w:rPr>
        <w:br/>
        <w:t xml:space="preserve">Maar: grote verschillen binnen Afrika zelf </w:t>
      </w:r>
      <w:r w:rsidRPr="007C7D2D">
        <w:rPr>
          <w:sz w:val="24"/>
          <w:szCs w:val="24"/>
          <w:lang w:val="nl-NL"/>
        </w:rPr>
        <w:sym w:font="Wingdings" w:char="F0E0"/>
      </w:r>
      <w:r w:rsidRPr="007C7D2D">
        <w:rPr>
          <w:sz w:val="24"/>
          <w:szCs w:val="24"/>
          <w:lang w:val="nl-NL"/>
        </w:rPr>
        <w:t xml:space="preserve"> andere gevolgen in elk land</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u w:val="single"/>
          <w:lang w:val="nl-NL"/>
        </w:rPr>
        <w:t>Hedendaagse initiatieven:</w:t>
      </w:r>
      <w:r w:rsidRPr="007C7D2D">
        <w:rPr>
          <w:sz w:val="24"/>
          <w:szCs w:val="24"/>
          <w:lang w:val="nl-NL"/>
        </w:rPr>
        <w:br/>
        <w:t>Kolonistisch erfgoed en slechte geografische condities zijn nog steeds aanwezig</w:t>
      </w:r>
    </w:p>
    <w:p w:rsidR="00F10360" w:rsidRPr="007C7D2D" w:rsidRDefault="00F10360" w:rsidP="00321CA5">
      <w:pPr>
        <w:rPr>
          <w:sz w:val="24"/>
          <w:szCs w:val="24"/>
          <w:lang w:val="nl-NL"/>
        </w:rPr>
      </w:pPr>
      <w:r w:rsidRPr="007C7D2D">
        <w:rPr>
          <w:sz w:val="24"/>
          <w:szCs w:val="24"/>
          <w:lang w:val="nl-NL"/>
        </w:rPr>
        <w:t>Tekort aan economische impulsen van IGO’s: beperkt tot specifieke bronrijke landen</w:t>
      </w:r>
    </w:p>
    <w:p w:rsidR="00F10360" w:rsidRPr="007C7D2D" w:rsidRDefault="00F10360" w:rsidP="00321CA5">
      <w:pPr>
        <w:rPr>
          <w:sz w:val="24"/>
          <w:szCs w:val="24"/>
          <w:lang w:val="nl-NL"/>
        </w:rPr>
      </w:pPr>
      <w:r w:rsidRPr="007C7D2D">
        <w:rPr>
          <w:sz w:val="24"/>
          <w:szCs w:val="24"/>
          <w:lang w:val="nl-NL"/>
        </w:rPr>
        <w:t xml:space="preserve">Afrika neemt zelf initiatief </w:t>
      </w:r>
      <w:r w:rsidRPr="007C7D2D">
        <w:rPr>
          <w:sz w:val="24"/>
          <w:szCs w:val="24"/>
          <w:lang w:val="nl-NL"/>
        </w:rPr>
        <w:sym w:font="Wingdings" w:char="F0E0"/>
      </w:r>
      <w:r w:rsidRPr="007C7D2D">
        <w:rPr>
          <w:sz w:val="24"/>
          <w:szCs w:val="24"/>
          <w:lang w:val="nl-NL"/>
        </w:rPr>
        <w:t xml:space="preserve"> beloven</w:t>
      </w:r>
    </w:p>
    <w:p w:rsidR="00F10360" w:rsidRPr="007C7D2D" w:rsidRDefault="00F10360" w:rsidP="00321CA5">
      <w:pPr>
        <w:pStyle w:val="Heading2"/>
        <w:rPr>
          <w:sz w:val="24"/>
          <w:szCs w:val="24"/>
          <w:lang w:val="nl-NL"/>
        </w:rPr>
      </w:pPr>
      <w:bookmarkStart w:id="113" w:name="_Toc296090749"/>
      <w:r w:rsidRPr="007C7D2D">
        <w:rPr>
          <w:sz w:val="24"/>
          <w:szCs w:val="24"/>
          <w:lang w:val="nl-NL"/>
        </w:rPr>
        <w:t>Een evoluerende globale economie</w:t>
      </w:r>
      <w:bookmarkEnd w:id="113"/>
    </w:p>
    <w:p w:rsidR="00F10360" w:rsidRPr="007C7D2D" w:rsidRDefault="00F10360" w:rsidP="00321CA5">
      <w:pPr>
        <w:rPr>
          <w:sz w:val="24"/>
          <w:szCs w:val="24"/>
          <w:u w:val="single"/>
          <w:lang w:val="nl-NL"/>
        </w:rPr>
      </w:pPr>
      <w:r w:rsidRPr="007C7D2D">
        <w:rPr>
          <w:sz w:val="24"/>
          <w:szCs w:val="24"/>
          <w:u w:val="single"/>
          <w:lang w:val="nl-NL"/>
        </w:rPr>
        <w:t>internationale economische relaties</w:t>
      </w:r>
    </w:p>
    <w:p w:rsidR="00F10360" w:rsidRPr="007C7D2D" w:rsidRDefault="00F10360" w:rsidP="00321CA5">
      <w:pPr>
        <w:rPr>
          <w:sz w:val="24"/>
          <w:szCs w:val="24"/>
          <w:lang w:val="nl-NL"/>
        </w:rPr>
      </w:pPr>
      <w:r w:rsidRPr="007C7D2D">
        <w:rPr>
          <w:sz w:val="24"/>
          <w:szCs w:val="24"/>
          <w:u w:val="single"/>
          <w:lang w:val="nl-NL"/>
        </w:rPr>
        <w:t>1945:</w:t>
      </w:r>
      <w:r w:rsidRPr="007C7D2D">
        <w:rPr>
          <w:sz w:val="24"/>
          <w:szCs w:val="24"/>
          <w:lang w:val="nl-NL"/>
        </w:rPr>
        <w:t xml:space="preserve"> </w:t>
      </w:r>
    </w:p>
    <w:p w:rsidR="00F10360" w:rsidRPr="007C7D2D" w:rsidRDefault="00F10360" w:rsidP="00321CA5">
      <w:pPr>
        <w:rPr>
          <w:sz w:val="24"/>
          <w:szCs w:val="24"/>
          <w:lang w:val="nl-NL"/>
        </w:rPr>
      </w:pPr>
      <w:r w:rsidRPr="007C7D2D">
        <w:rPr>
          <w:sz w:val="24"/>
          <w:szCs w:val="24"/>
          <w:lang w:val="nl-NL"/>
        </w:rPr>
        <w:t>slechts 50 soevereine landen, nationale economieën, beperkte afhankelijkheid, bestuur was elite-gericht</w:t>
      </w:r>
    </w:p>
    <w:p w:rsidR="00F10360" w:rsidRPr="007C7D2D" w:rsidRDefault="00F10360" w:rsidP="00321CA5">
      <w:pPr>
        <w:rPr>
          <w:sz w:val="24"/>
          <w:szCs w:val="24"/>
          <w:lang w:val="nl-NL"/>
        </w:rPr>
      </w:pPr>
      <w:r w:rsidRPr="007C7D2D">
        <w:rPr>
          <w:sz w:val="24"/>
          <w:szCs w:val="24"/>
          <w:lang w:val="nl-NL"/>
        </w:rPr>
        <w:t>4 ideeën van economische systemen:</w:t>
      </w:r>
    </w:p>
    <w:p w:rsidR="00F10360" w:rsidRPr="007C7D2D" w:rsidRDefault="00F10360" w:rsidP="00321CA5">
      <w:pPr>
        <w:numPr>
          <w:ilvl w:val="0"/>
          <w:numId w:val="45"/>
        </w:numPr>
        <w:rPr>
          <w:sz w:val="24"/>
          <w:szCs w:val="24"/>
          <w:lang w:val="nl-NL"/>
        </w:rPr>
      </w:pPr>
      <w:r w:rsidRPr="007C7D2D">
        <w:rPr>
          <w:sz w:val="24"/>
          <w:szCs w:val="24"/>
          <w:lang w:val="nl-NL"/>
        </w:rPr>
        <w:t>Socialistisch: vnl. Sovjet Unie, planeconomie, centrale planning en staatsbeheer van alle industrie</w:t>
      </w:r>
    </w:p>
    <w:p w:rsidR="00F10360" w:rsidRPr="007C7D2D" w:rsidRDefault="00F10360" w:rsidP="00321CA5">
      <w:pPr>
        <w:numPr>
          <w:ilvl w:val="0"/>
          <w:numId w:val="45"/>
        </w:numPr>
        <w:rPr>
          <w:sz w:val="24"/>
          <w:szCs w:val="24"/>
          <w:lang w:val="nl-NL"/>
        </w:rPr>
      </w:pPr>
      <w:r w:rsidRPr="007C7D2D">
        <w:rPr>
          <w:sz w:val="24"/>
          <w:szCs w:val="24"/>
          <w:lang w:val="nl-NL"/>
        </w:rPr>
        <w:t>Liberale marktsystemen: geleid door VS</w:t>
      </w:r>
    </w:p>
    <w:p w:rsidR="00F10360" w:rsidRPr="007C7D2D" w:rsidRDefault="00F10360" w:rsidP="00321CA5">
      <w:pPr>
        <w:numPr>
          <w:ilvl w:val="0"/>
          <w:numId w:val="45"/>
        </w:numPr>
        <w:rPr>
          <w:sz w:val="24"/>
          <w:szCs w:val="24"/>
          <w:lang w:val="nl-NL"/>
        </w:rPr>
      </w:pPr>
      <w:r w:rsidRPr="007C7D2D">
        <w:rPr>
          <w:sz w:val="24"/>
          <w:szCs w:val="24"/>
          <w:lang w:val="nl-NL"/>
        </w:rPr>
        <w:t>Imperialistisch voorkeurssysteem: Europese kolonies, bevoorrechte relaties tussen economieën en hun kolonies</w:t>
      </w:r>
    </w:p>
    <w:p w:rsidR="00F10360" w:rsidRPr="007C7D2D" w:rsidRDefault="00F10360" w:rsidP="00321CA5">
      <w:pPr>
        <w:numPr>
          <w:ilvl w:val="0"/>
          <w:numId w:val="45"/>
        </w:numPr>
        <w:rPr>
          <w:sz w:val="24"/>
          <w:szCs w:val="24"/>
          <w:lang w:val="nl-NL"/>
        </w:rPr>
      </w:pPr>
      <w:r w:rsidRPr="007C7D2D">
        <w:rPr>
          <w:sz w:val="24"/>
          <w:szCs w:val="24"/>
          <w:lang w:val="nl-NL"/>
        </w:rPr>
        <w:t>Handelseconomieën: Staat staat centraal</w:t>
      </w:r>
    </w:p>
    <w:p w:rsidR="00F10360" w:rsidRPr="007C7D2D" w:rsidRDefault="00F10360" w:rsidP="00321CA5">
      <w:pPr>
        <w:rPr>
          <w:sz w:val="24"/>
          <w:szCs w:val="24"/>
          <w:lang w:val="nl-NL"/>
        </w:rPr>
      </w:pPr>
      <w:r w:rsidRPr="007C7D2D">
        <w:rPr>
          <w:sz w:val="24"/>
          <w:szCs w:val="24"/>
          <w:lang w:val="nl-NL"/>
        </w:rPr>
        <w:t>Tarieven en andere barrières belemmeren de groei van handel, kapitaalbeweging en de inwisselbaarheid van valuta</w:t>
      </w:r>
    </w:p>
    <w:p w:rsidR="00F10360" w:rsidRPr="007C7D2D" w:rsidRDefault="00F10360" w:rsidP="00321CA5">
      <w:pPr>
        <w:rPr>
          <w:sz w:val="24"/>
          <w:szCs w:val="24"/>
          <w:lang w:val="nl-NL"/>
        </w:rPr>
      </w:pPr>
      <w:r w:rsidRPr="007C7D2D">
        <w:rPr>
          <w:sz w:val="24"/>
          <w:szCs w:val="24"/>
          <w:lang w:val="nl-NL"/>
        </w:rPr>
        <w:t>Geen internationale instituties voor ontwikkeling of steun aan landen met economische problemen</w:t>
      </w:r>
    </w:p>
    <w:p w:rsidR="00F10360" w:rsidRPr="007C7D2D" w:rsidRDefault="00F10360" w:rsidP="00321CA5">
      <w:pPr>
        <w:rPr>
          <w:sz w:val="24"/>
          <w:szCs w:val="24"/>
          <w:lang w:val="nl-NL"/>
        </w:rPr>
      </w:pPr>
      <w:r w:rsidRPr="007C7D2D">
        <w:rPr>
          <w:sz w:val="24"/>
          <w:szCs w:val="24"/>
          <w:lang w:val="nl-NL"/>
        </w:rPr>
        <w:t>Enkele technologische IGO’s met beperkte rol (Universal Postal Union en International Telegraph Union)</w:t>
      </w:r>
    </w:p>
    <w:p w:rsidR="00F10360" w:rsidRPr="007C7D2D" w:rsidRDefault="00F10360" w:rsidP="00321CA5">
      <w:pPr>
        <w:rPr>
          <w:sz w:val="24"/>
          <w:szCs w:val="24"/>
          <w:lang w:val="nl-NL"/>
        </w:rPr>
      </w:pPr>
    </w:p>
    <w:p w:rsidR="00F10360" w:rsidRPr="007C7D2D" w:rsidRDefault="00F10360" w:rsidP="00321CA5">
      <w:pPr>
        <w:rPr>
          <w:sz w:val="24"/>
          <w:szCs w:val="24"/>
          <w:u w:val="single"/>
          <w:lang w:val="nl-NL"/>
        </w:rPr>
      </w:pPr>
      <w:r w:rsidRPr="007C7D2D">
        <w:rPr>
          <w:sz w:val="24"/>
          <w:szCs w:val="24"/>
          <w:u w:val="single"/>
          <w:lang w:val="nl-NL"/>
        </w:rPr>
        <w:t>Heden:</w:t>
      </w:r>
    </w:p>
    <w:p w:rsidR="00F10360" w:rsidRPr="007C7D2D" w:rsidRDefault="00F10360" w:rsidP="00321CA5">
      <w:pPr>
        <w:rPr>
          <w:sz w:val="24"/>
          <w:szCs w:val="24"/>
          <w:lang w:val="nl-NL"/>
        </w:rPr>
      </w:pPr>
      <w:r w:rsidRPr="007C7D2D">
        <w:rPr>
          <w:sz w:val="24"/>
          <w:szCs w:val="24"/>
          <w:lang w:val="nl-NL"/>
        </w:rPr>
        <w:t>192 soevereine staten, open economieën in een patroon van complexe afhankelijkheid, globale productie, globale financiële markten, wereldhandel</w:t>
      </w:r>
    </w:p>
    <w:p w:rsidR="00F10360" w:rsidRPr="007C7D2D" w:rsidRDefault="00F10360" w:rsidP="00321CA5">
      <w:pPr>
        <w:rPr>
          <w:sz w:val="24"/>
          <w:szCs w:val="24"/>
          <w:lang w:val="nl-NL"/>
        </w:rPr>
      </w:pPr>
      <w:r w:rsidRPr="007C7D2D">
        <w:rPr>
          <w:sz w:val="24"/>
          <w:szCs w:val="24"/>
          <w:lang w:val="nl-NL"/>
        </w:rPr>
        <w:t>Belangrijkste actoren: multinationals, markten en staten + NGO’s worden belangrijker</w:t>
      </w:r>
    </w:p>
    <w:p w:rsidR="00F10360" w:rsidRPr="007C7D2D" w:rsidRDefault="00F10360" w:rsidP="00321CA5">
      <w:pPr>
        <w:rPr>
          <w:sz w:val="24"/>
          <w:szCs w:val="24"/>
          <w:lang w:val="nl-NL"/>
        </w:rPr>
      </w:pPr>
      <w:r w:rsidRPr="007C7D2D">
        <w:rPr>
          <w:sz w:val="24"/>
          <w:szCs w:val="24"/>
          <w:lang w:val="nl-NL"/>
        </w:rPr>
        <w:t xml:space="preserve">Liberalisme is dominante stroming </w:t>
      </w:r>
      <w:r w:rsidRPr="007C7D2D">
        <w:rPr>
          <w:sz w:val="24"/>
          <w:szCs w:val="24"/>
          <w:lang w:val="nl-NL"/>
        </w:rPr>
        <w:br/>
      </w:r>
      <w:r w:rsidRPr="007C7D2D">
        <w:rPr>
          <w:sz w:val="24"/>
          <w:szCs w:val="24"/>
          <w:lang w:val="nl-NL"/>
        </w:rPr>
        <w:sym w:font="Wingdings" w:char="F0E0"/>
      </w:r>
      <w:r w:rsidRPr="007C7D2D">
        <w:rPr>
          <w:sz w:val="24"/>
          <w:szCs w:val="24"/>
          <w:lang w:val="nl-NL"/>
        </w:rPr>
        <w:t xml:space="preserve"> nood aan breder bestuur</w:t>
      </w:r>
    </w:p>
    <w:p w:rsidR="00F10360" w:rsidRPr="007C7D2D" w:rsidRDefault="00F10360" w:rsidP="00321CA5">
      <w:pPr>
        <w:rPr>
          <w:sz w:val="24"/>
          <w:szCs w:val="24"/>
          <w:lang w:val="nl-NL"/>
        </w:rPr>
      </w:pPr>
      <w:r w:rsidRPr="007C7D2D">
        <w:rPr>
          <w:sz w:val="24"/>
          <w:szCs w:val="24"/>
          <w:lang w:val="nl-NL"/>
        </w:rPr>
        <w:sym w:font="Wingdings" w:char="F0E0"/>
      </w:r>
      <w:r w:rsidRPr="007C7D2D">
        <w:rPr>
          <w:sz w:val="24"/>
          <w:szCs w:val="24"/>
          <w:lang w:val="nl-NL"/>
        </w:rPr>
        <w:t>°formele en informele internationale instituties, zowel globaal als regionaal</w:t>
      </w:r>
    </w:p>
    <w:p w:rsidR="00F10360" w:rsidRPr="007C7D2D" w:rsidRDefault="00F10360" w:rsidP="00321CA5">
      <w:pPr>
        <w:rPr>
          <w:sz w:val="24"/>
          <w:szCs w:val="24"/>
          <w:lang w:val="nl-NL"/>
        </w:rPr>
      </w:pPr>
      <w:r w:rsidRPr="007C7D2D">
        <w:rPr>
          <w:sz w:val="24"/>
          <w:szCs w:val="24"/>
          <w:lang w:val="nl-NL"/>
        </w:rPr>
        <w:sym w:font="Wingdings" w:char="F0E0"/>
      </w:r>
      <w:r w:rsidRPr="007C7D2D">
        <w:rPr>
          <w:sz w:val="24"/>
          <w:szCs w:val="24"/>
          <w:lang w:val="nl-NL"/>
        </w:rPr>
        <w:t>beheren en reguleren van internationale economische relaties + ontwikkeling en groei promoten</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lang w:val="nl-NL"/>
        </w:rPr>
        <w:t xml:space="preserve">Economische globalisatie </w:t>
      </w:r>
      <w:r w:rsidRPr="007C7D2D">
        <w:rPr>
          <w:sz w:val="24"/>
          <w:szCs w:val="24"/>
          <w:lang w:val="nl-NL"/>
        </w:rPr>
        <w:sym w:font="Wingdings" w:char="F0E0"/>
      </w:r>
      <w:r w:rsidRPr="007C7D2D">
        <w:rPr>
          <w:sz w:val="24"/>
          <w:szCs w:val="24"/>
          <w:lang w:val="nl-NL"/>
        </w:rPr>
        <w:t xml:space="preserve"> Coördinatie van landen hun economisch beleid, regels omtrent valuta uitwisseling, handelsbarrières verminderen, handelsdiscussies oplossen, financiële en schuldcrisissen oplossen en linken tussen handel, arbeidskwesties en het milieu adresseren </w:t>
      </w:r>
    </w:p>
    <w:p w:rsidR="00F10360" w:rsidRPr="00AF13CE" w:rsidRDefault="00F10360" w:rsidP="00321CA5">
      <w:pPr>
        <w:pStyle w:val="Heading2"/>
      </w:pPr>
      <w:bookmarkStart w:id="114" w:name="_Toc296090750"/>
      <w:r w:rsidRPr="00AF13CE">
        <w:t>De globalisatie van liberale economische normen</w:t>
      </w:r>
      <w:bookmarkEnd w:id="114"/>
    </w:p>
    <w:p w:rsidR="00F10360" w:rsidRPr="007C7D2D" w:rsidRDefault="00F10360" w:rsidP="00321CA5">
      <w:pPr>
        <w:rPr>
          <w:sz w:val="24"/>
          <w:szCs w:val="24"/>
        </w:rPr>
      </w:pPr>
      <w:r w:rsidRPr="007C7D2D">
        <w:rPr>
          <w:sz w:val="24"/>
          <w:szCs w:val="24"/>
        </w:rPr>
        <w:t>18</w:t>
      </w:r>
      <w:r w:rsidRPr="007C7D2D">
        <w:rPr>
          <w:sz w:val="24"/>
          <w:szCs w:val="24"/>
          <w:vertAlign w:val="superscript"/>
        </w:rPr>
        <w:t>e</w:t>
      </w:r>
      <w:r w:rsidRPr="007C7D2D">
        <w:rPr>
          <w:sz w:val="24"/>
          <w:szCs w:val="24"/>
        </w:rPr>
        <w:t xml:space="preserve"> eeuw</w:t>
      </w:r>
      <w:r w:rsidRPr="007C7D2D">
        <w:rPr>
          <w:b/>
          <w:sz w:val="24"/>
          <w:szCs w:val="24"/>
        </w:rPr>
        <w:t>: liberalisme</w:t>
      </w:r>
      <w:r w:rsidRPr="007C7D2D">
        <w:rPr>
          <w:sz w:val="24"/>
          <w:szCs w:val="24"/>
        </w:rPr>
        <w:t xml:space="preserve"> door Adam Smith</w:t>
      </w:r>
    </w:p>
    <w:p w:rsidR="00F10360" w:rsidRPr="007C7D2D" w:rsidRDefault="00F10360" w:rsidP="00321CA5">
      <w:pPr>
        <w:rPr>
          <w:sz w:val="24"/>
          <w:szCs w:val="24"/>
        </w:rPr>
      </w:pPr>
      <w:r w:rsidRPr="007C7D2D">
        <w:rPr>
          <w:sz w:val="24"/>
          <w:szCs w:val="24"/>
        </w:rPr>
        <w:t>Geloof dat mensen handelen in een rationele manier om hun eigenbelang te maximaliseren</w:t>
      </w:r>
    </w:p>
    <w:p w:rsidR="00F10360" w:rsidRPr="007C7D2D" w:rsidRDefault="00F10360" w:rsidP="00321CA5">
      <w:pPr>
        <w:rPr>
          <w:sz w:val="24"/>
          <w:szCs w:val="24"/>
        </w:rPr>
      </w:pPr>
      <w:r w:rsidRPr="007C7D2D">
        <w:rPr>
          <w:sz w:val="24"/>
          <w:szCs w:val="24"/>
        </w:rPr>
        <w:sym w:font="Wingdings" w:char="F0E0"/>
      </w:r>
      <w:r w:rsidRPr="007C7D2D">
        <w:rPr>
          <w:sz w:val="24"/>
          <w:szCs w:val="24"/>
        </w:rPr>
        <w:t xml:space="preserve"> markten ontwikkelen om te produceren, verdelen en goederen te consumeren </w:t>
      </w:r>
      <w:r w:rsidRPr="007C7D2D">
        <w:rPr>
          <w:sz w:val="24"/>
          <w:szCs w:val="24"/>
        </w:rPr>
        <w:sym w:font="Wingdings" w:char="F0E0"/>
      </w:r>
      <w:r w:rsidRPr="007C7D2D">
        <w:rPr>
          <w:sz w:val="24"/>
          <w:szCs w:val="24"/>
        </w:rPr>
        <w:t xml:space="preserve"> eigen welzijn verhogen</w:t>
      </w:r>
    </w:p>
    <w:p w:rsidR="00F10360" w:rsidRPr="007C7D2D" w:rsidRDefault="00F10360" w:rsidP="00321CA5">
      <w:pPr>
        <w:rPr>
          <w:sz w:val="24"/>
          <w:szCs w:val="24"/>
        </w:rPr>
      </w:pPr>
      <w:r w:rsidRPr="007C7D2D">
        <w:rPr>
          <w:sz w:val="24"/>
          <w:szCs w:val="24"/>
        </w:rPr>
        <w:t xml:space="preserve">Competitie binnen markten </w:t>
      </w:r>
      <w:r w:rsidRPr="007C7D2D">
        <w:rPr>
          <w:sz w:val="24"/>
          <w:szCs w:val="24"/>
        </w:rPr>
        <w:sym w:font="Wingdings" w:char="F0E0"/>
      </w:r>
      <w:r w:rsidRPr="007C7D2D">
        <w:rPr>
          <w:sz w:val="24"/>
          <w:szCs w:val="24"/>
        </w:rPr>
        <w:t xml:space="preserve"> lage prijzen</w:t>
      </w:r>
    </w:p>
    <w:p w:rsidR="00F10360" w:rsidRPr="007C7D2D" w:rsidRDefault="00F10360" w:rsidP="00321CA5">
      <w:pPr>
        <w:rPr>
          <w:sz w:val="24"/>
          <w:szCs w:val="24"/>
        </w:rPr>
      </w:pPr>
      <w:r w:rsidRPr="007C7D2D">
        <w:rPr>
          <w:sz w:val="24"/>
          <w:szCs w:val="24"/>
        </w:rPr>
        <w:t>Door individuele economische groei te stimuleren, zijn de markten economisch efficiënt</w:t>
      </w:r>
    </w:p>
    <w:p w:rsidR="00F10360" w:rsidRPr="007C7D2D" w:rsidRDefault="00F10360" w:rsidP="00321CA5">
      <w:pPr>
        <w:rPr>
          <w:sz w:val="24"/>
          <w:szCs w:val="24"/>
        </w:rPr>
      </w:pPr>
      <w:r w:rsidRPr="007C7D2D">
        <w:rPr>
          <w:sz w:val="24"/>
          <w:szCs w:val="24"/>
        </w:rPr>
        <w:t>Regeringsinstituties: voorzien van basisorde, zorgen voor vrije handel en maximaliseren economisch verkeer</w:t>
      </w:r>
    </w:p>
    <w:p w:rsidR="00F10360" w:rsidRPr="007C7D2D" w:rsidRDefault="00F10360" w:rsidP="00321CA5">
      <w:pPr>
        <w:rPr>
          <w:sz w:val="24"/>
          <w:szCs w:val="24"/>
        </w:rPr>
      </w:pPr>
      <w:r w:rsidRPr="007C7D2D">
        <w:rPr>
          <w:sz w:val="24"/>
          <w:szCs w:val="24"/>
        </w:rPr>
        <w:t xml:space="preserve">Internationaal: nationale regeringen en internationale instituties zorgen voor vrije handen en mengen zich niet in de allocatie van middelen </w:t>
      </w:r>
      <w:r w:rsidRPr="007C7D2D">
        <w:rPr>
          <w:sz w:val="24"/>
          <w:szCs w:val="24"/>
        </w:rPr>
        <w:sym w:font="Wingdings" w:char="F0E0"/>
      </w:r>
      <w:r w:rsidRPr="007C7D2D">
        <w:rPr>
          <w:sz w:val="24"/>
          <w:szCs w:val="24"/>
        </w:rPr>
        <w:t xml:space="preserve"> afhankelijkheid tussen economieën stijgt </w:t>
      </w:r>
      <w:r w:rsidRPr="007C7D2D">
        <w:rPr>
          <w:sz w:val="24"/>
          <w:szCs w:val="24"/>
        </w:rPr>
        <w:sym w:font="Wingdings" w:char="F0E0"/>
      </w:r>
      <w:r w:rsidRPr="007C7D2D">
        <w:rPr>
          <w:sz w:val="24"/>
          <w:szCs w:val="24"/>
        </w:rPr>
        <w:t xml:space="preserve"> grotere economische ontwikkeling</w:t>
      </w:r>
    </w:p>
    <w:p w:rsidR="00F10360" w:rsidRPr="007C7D2D" w:rsidRDefault="00F10360" w:rsidP="00321CA5">
      <w:pPr>
        <w:rPr>
          <w:sz w:val="24"/>
          <w:szCs w:val="24"/>
        </w:rPr>
      </w:pPr>
    </w:p>
    <w:p w:rsidR="00F10360" w:rsidRPr="007C7D2D" w:rsidRDefault="00F10360" w:rsidP="00321CA5">
      <w:pPr>
        <w:rPr>
          <w:sz w:val="24"/>
          <w:szCs w:val="24"/>
        </w:rPr>
      </w:pPr>
      <w:r w:rsidRPr="007C7D2D">
        <w:rPr>
          <w:sz w:val="24"/>
          <w:szCs w:val="24"/>
        </w:rPr>
        <w:t>BRICSAM (Brazilië, Rusland, India, China, Zuid-Afrika, ASEAN en Mexico) hebben veel economische vooruitgangen geboekt, maar deze zijn niet gelijkmatig verdeeld</w:t>
      </w:r>
    </w:p>
    <w:p w:rsidR="00F10360" w:rsidRPr="007C7D2D" w:rsidRDefault="00F10360" w:rsidP="00321CA5">
      <w:pPr>
        <w:rPr>
          <w:sz w:val="24"/>
          <w:szCs w:val="24"/>
        </w:rPr>
      </w:pPr>
      <w:r w:rsidRPr="007C7D2D">
        <w:rPr>
          <w:sz w:val="24"/>
          <w:szCs w:val="24"/>
        </w:rPr>
        <w:t xml:space="preserve">Rusland en China: veranderd van socialistische naar liberalistische economische systemen </w:t>
      </w:r>
      <w:r w:rsidRPr="007C7D2D">
        <w:rPr>
          <w:sz w:val="24"/>
          <w:szCs w:val="24"/>
        </w:rPr>
        <w:sym w:font="Wingdings" w:char="F0E0"/>
      </w:r>
      <w:r w:rsidRPr="007C7D2D">
        <w:rPr>
          <w:sz w:val="24"/>
          <w:szCs w:val="24"/>
        </w:rPr>
        <w:t xml:space="preserve"> moeilijkheden om de markt en nieuwe essentiële legale systemen op te bouwen </w:t>
      </w:r>
    </w:p>
    <w:p w:rsidR="00F10360" w:rsidRPr="007C7D2D" w:rsidRDefault="00F10360" w:rsidP="00321CA5">
      <w:pPr>
        <w:rPr>
          <w:sz w:val="24"/>
          <w:szCs w:val="24"/>
        </w:rPr>
      </w:pPr>
      <w:r w:rsidRPr="007C7D2D">
        <w:rPr>
          <w:sz w:val="24"/>
          <w:szCs w:val="24"/>
        </w:rPr>
        <w:t xml:space="preserve">Minder ontwikkelde landen zijn niet in staat om basisinfrastructuur te voorzien, hun overheid en bevolking is niet in staat om binnenlands te sparen voor investeringen </w:t>
      </w:r>
      <w:r w:rsidRPr="007C7D2D">
        <w:rPr>
          <w:sz w:val="24"/>
          <w:szCs w:val="24"/>
        </w:rPr>
        <w:sym w:font="Wingdings" w:char="F0E0"/>
      </w:r>
      <w:r w:rsidRPr="007C7D2D">
        <w:rPr>
          <w:sz w:val="24"/>
          <w:szCs w:val="24"/>
        </w:rPr>
        <w:t xml:space="preserve"> financiële kloof </w:t>
      </w:r>
      <w:r w:rsidRPr="007C7D2D">
        <w:rPr>
          <w:sz w:val="24"/>
          <w:szCs w:val="24"/>
        </w:rPr>
        <w:sym w:font="Wingdings" w:char="F0E0"/>
      </w:r>
      <w:r w:rsidRPr="007C7D2D">
        <w:rPr>
          <w:sz w:val="24"/>
          <w:szCs w:val="24"/>
        </w:rPr>
        <w:t xml:space="preserve"> overbrugging door leningen van andere landen, IO’s en private investeerders voor het starten van economische ontwikkeling</w:t>
      </w:r>
    </w:p>
    <w:p w:rsidR="00F10360" w:rsidRPr="007C7D2D" w:rsidRDefault="00F10360" w:rsidP="00321CA5">
      <w:pPr>
        <w:rPr>
          <w:sz w:val="24"/>
          <w:szCs w:val="24"/>
        </w:rPr>
      </w:pPr>
      <w:r w:rsidRPr="007C7D2D">
        <w:rPr>
          <w:b/>
          <w:sz w:val="24"/>
          <w:szCs w:val="24"/>
        </w:rPr>
        <w:t>Bretton Woods instellingen</w:t>
      </w:r>
      <w:r w:rsidRPr="007C7D2D">
        <w:rPr>
          <w:sz w:val="24"/>
          <w:szCs w:val="24"/>
        </w:rPr>
        <w:t>: internationale manier om financiële kloof te overbruggen en economische ontwikkeling te stimuleren</w:t>
      </w:r>
    </w:p>
    <w:p w:rsidR="00F10360" w:rsidRDefault="00F10360" w:rsidP="00321CA5">
      <w:pPr>
        <w:pStyle w:val="Heading3"/>
      </w:pPr>
      <w:bookmarkStart w:id="115" w:name="_Toc296090751"/>
      <w:r>
        <w:t>Bretton Woods instituties: Washington consensus en verder</w:t>
      </w:r>
      <w:bookmarkEnd w:id="115"/>
    </w:p>
    <w:p w:rsidR="00F10360" w:rsidRPr="007C7D2D" w:rsidRDefault="00F10360" w:rsidP="00321CA5">
      <w:pPr>
        <w:rPr>
          <w:sz w:val="24"/>
          <w:szCs w:val="24"/>
        </w:rPr>
      </w:pPr>
      <w:r w:rsidRPr="007C7D2D">
        <w:rPr>
          <w:sz w:val="24"/>
          <w:szCs w:val="24"/>
        </w:rPr>
        <w:t>Bretton Woods instellingen: deel van de liberale economische orde</w:t>
      </w:r>
    </w:p>
    <w:p w:rsidR="00F10360" w:rsidRPr="007C7D2D" w:rsidRDefault="00F10360" w:rsidP="00321CA5">
      <w:pPr>
        <w:rPr>
          <w:sz w:val="24"/>
          <w:szCs w:val="24"/>
        </w:rPr>
      </w:pPr>
      <w:r w:rsidRPr="007C7D2D">
        <w:rPr>
          <w:b/>
          <w:sz w:val="24"/>
          <w:szCs w:val="24"/>
        </w:rPr>
        <w:t>Wereldbank</w:t>
      </w:r>
      <w:r w:rsidRPr="007C7D2D">
        <w:rPr>
          <w:sz w:val="24"/>
          <w:szCs w:val="24"/>
        </w:rPr>
        <w:t xml:space="preserve">: herstel van de door oorlog beschadigde economieën en ontwikkelingskapitaal voorzien </w:t>
      </w:r>
      <w:r w:rsidRPr="007C7D2D">
        <w:rPr>
          <w:sz w:val="24"/>
          <w:szCs w:val="24"/>
        </w:rPr>
        <w:sym w:font="Wingdings" w:char="F0E0"/>
      </w:r>
      <w:r w:rsidRPr="007C7D2D">
        <w:rPr>
          <w:sz w:val="24"/>
          <w:szCs w:val="24"/>
        </w:rPr>
        <w:t xml:space="preserve"> verminderen van de financiële kloof</w:t>
      </w:r>
    </w:p>
    <w:p w:rsidR="00F10360" w:rsidRPr="007C7D2D" w:rsidRDefault="00F10360" w:rsidP="00321CA5">
      <w:pPr>
        <w:rPr>
          <w:sz w:val="24"/>
          <w:szCs w:val="24"/>
        </w:rPr>
      </w:pPr>
      <w:r w:rsidRPr="007C7D2D">
        <w:rPr>
          <w:b/>
          <w:sz w:val="24"/>
          <w:szCs w:val="24"/>
        </w:rPr>
        <w:t>IMF</w:t>
      </w:r>
      <w:r w:rsidRPr="007C7D2D">
        <w:rPr>
          <w:sz w:val="24"/>
          <w:szCs w:val="24"/>
        </w:rPr>
        <w:t>: korte termijn hulp bij betalingsbalanstekort + verzekering van een stabiel monetair systeem</w:t>
      </w:r>
    </w:p>
    <w:p w:rsidR="00F10360" w:rsidRPr="00321CA5" w:rsidRDefault="00F10360" w:rsidP="00321CA5">
      <w:pPr>
        <w:rPr>
          <w:sz w:val="24"/>
          <w:szCs w:val="24"/>
          <w:lang w:val="nl-NL"/>
        </w:rPr>
      </w:pPr>
      <w:r w:rsidRPr="00321CA5">
        <w:rPr>
          <w:b/>
          <w:sz w:val="24"/>
          <w:szCs w:val="24"/>
          <w:lang w:val="nl-NL"/>
        </w:rPr>
        <w:t xml:space="preserve">GATT </w:t>
      </w:r>
      <w:r w:rsidRPr="00321CA5">
        <w:rPr>
          <w:sz w:val="24"/>
          <w:szCs w:val="24"/>
          <w:lang w:val="nl-NL"/>
        </w:rPr>
        <w:t xml:space="preserve">(General Agreement on Tariffs and Trade): handelsbarrières verminderen </w:t>
      </w:r>
      <w:r w:rsidRPr="007C7D2D">
        <w:rPr>
          <w:sz w:val="24"/>
          <w:szCs w:val="24"/>
          <w:lang w:val="en-GB"/>
        </w:rPr>
        <w:sym w:font="Wingdings" w:char="F0E0"/>
      </w:r>
      <w:r w:rsidRPr="00321CA5">
        <w:rPr>
          <w:sz w:val="24"/>
          <w:szCs w:val="24"/>
          <w:lang w:val="nl-NL"/>
        </w:rPr>
        <w:t xml:space="preserve"> economische groei stimuleren </w:t>
      </w:r>
    </w:p>
    <w:p w:rsidR="00F10360" w:rsidRPr="007C7D2D" w:rsidRDefault="00F10360" w:rsidP="00321CA5">
      <w:pPr>
        <w:rPr>
          <w:sz w:val="24"/>
          <w:szCs w:val="24"/>
          <w:lang w:val="nl-NL"/>
        </w:rPr>
      </w:pPr>
      <w:r w:rsidRPr="007C7D2D">
        <w:rPr>
          <w:sz w:val="24"/>
          <w:szCs w:val="24"/>
          <w:lang w:val="en-GB"/>
        </w:rPr>
        <w:sym w:font="Wingdings" w:char="F0E0"/>
      </w:r>
      <w:r w:rsidRPr="007C7D2D">
        <w:rPr>
          <w:sz w:val="24"/>
          <w:szCs w:val="24"/>
          <w:lang w:val="nl-NL"/>
        </w:rPr>
        <w:t xml:space="preserve"> hoekstenen van de liberale economische orde</w:t>
      </w:r>
    </w:p>
    <w:p w:rsidR="00F10360" w:rsidRPr="007C7D2D" w:rsidRDefault="00F10360" w:rsidP="00321CA5">
      <w:pPr>
        <w:rPr>
          <w:sz w:val="24"/>
          <w:szCs w:val="24"/>
          <w:lang w:val="nl-NL"/>
        </w:rPr>
      </w:pPr>
    </w:p>
    <w:p w:rsidR="00F10360" w:rsidRPr="007C7D2D" w:rsidRDefault="00F10360" w:rsidP="00321CA5">
      <w:pPr>
        <w:rPr>
          <w:sz w:val="24"/>
          <w:szCs w:val="24"/>
          <w:lang w:val="nl-NL"/>
        </w:rPr>
      </w:pPr>
      <w:r w:rsidRPr="007C7D2D">
        <w:rPr>
          <w:sz w:val="24"/>
          <w:szCs w:val="24"/>
          <w:lang w:val="nl-NL"/>
        </w:rPr>
        <w:t xml:space="preserve">90’s: </w:t>
      </w:r>
      <w:r w:rsidRPr="007C7D2D">
        <w:rPr>
          <w:b/>
          <w:sz w:val="24"/>
          <w:szCs w:val="24"/>
          <w:lang w:val="nl-NL"/>
        </w:rPr>
        <w:t>Washington Consensus</w:t>
      </w:r>
      <w:r w:rsidRPr="007C7D2D">
        <w:rPr>
          <w:sz w:val="24"/>
          <w:szCs w:val="24"/>
          <w:lang w:val="nl-NL"/>
        </w:rPr>
        <w:t xml:space="preserve"> = versie van liberale economische ideologie </w:t>
      </w:r>
    </w:p>
    <w:p w:rsidR="00F10360" w:rsidRPr="007C7D2D" w:rsidRDefault="00F10360" w:rsidP="00321CA5">
      <w:pPr>
        <w:rPr>
          <w:sz w:val="24"/>
          <w:szCs w:val="24"/>
          <w:lang w:val="nl-NL"/>
        </w:rPr>
      </w:pPr>
      <w:r w:rsidRPr="007C7D2D">
        <w:rPr>
          <w:sz w:val="24"/>
          <w:szCs w:val="24"/>
          <w:lang w:val="nl-NL"/>
        </w:rPr>
        <w:sym w:font="Wingdings" w:char="F0E0"/>
      </w:r>
      <w:r w:rsidRPr="007C7D2D">
        <w:rPr>
          <w:sz w:val="24"/>
          <w:szCs w:val="24"/>
          <w:lang w:val="nl-NL"/>
        </w:rPr>
        <w:t xml:space="preserve">door de correcte economische beleid te volgen (zoals opgelegd door Bretton Woods instituties en de VS overheid) kan men economische ontwikkeling bereiken </w:t>
      </w:r>
      <w:r w:rsidRPr="007C7D2D">
        <w:rPr>
          <w:sz w:val="24"/>
          <w:szCs w:val="24"/>
          <w:lang w:val="nl-NL"/>
        </w:rPr>
        <w:sym w:font="Wingdings" w:char="F0E0"/>
      </w:r>
      <w:r w:rsidRPr="007C7D2D">
        <w:rPr>
          <w:sz w:val="24"/>
          <w:szCs w:val="24"/>
          <w:lang w:val="nl-NL"/>
        </w:rPr>
        <w:t xml:space="preserve"> werd dominante visie</w:t>
      </w:r>
    </w:p>
    <w:p w:rsidR="00F10360" w:rsidRPr="007C7D2D" w:rsidRDefault="00F10360" w:rsidP="00321CA5">
      <w:pPr>
        <w:rPr>
          <w:sz w:val="24"/>
          <w:szCs w:val="24"/>
          <w:lang w:val="nl-NL"/>
        </w:rPr>
      </w:pPr>
      <w:r w:rsidRPr="007C7D2D">
        <w:rPr>
          <w:sz w:val="24"/>
          <w:szCs w:val="24"/>
          <w:lang w:val="nl-NL"/>
        </w:rPr>
        <w:t xml:space="preserve">Onderdelen: </w:t>
      </w:r>
    </w:p>
    <w:p w:rsidR="00F10360" w:rsidRPr="007C7D2D" w:rsidRDefault="00F10360" w:rsidP="00321CA5">
      <w:pPr>
        <w:numPr>
          <w:ilvl w:val="0"/>
          <w:numId w:val="44"/>
        </w:numPr>
        <w:rPr>
          <w:sz w:val="24"/>
          <w:szCs w:val="24"/>
          <w:lang w:val="nl-NL"/>
        </w:rPr>
      </w:pPr>
      <w:r w:rsidRPr="007C7D2D">
        <w:rPr>
          <w:sz w:val="24"/>
          <w:szCs w:val="24"/>
          <w:lang w:val="nl-NL"/>
        </w:rPr>
        <w:t>publieke uitgaven gebruiken om groei te stimuleren en armoede te verminderen voor basis gezondheidszorg</w:t>
      </w:r>
    </w:p>
    <w:p w:rsidR="00F10360" w:rsidRPr="007C7D2D" w:rsidRDefault="00F10360" w:rsidP="00321CA5">
      <w:pPr>
        <w:numPr>
          <w:ilvl w:val="0"/>
          <w:numId w:val="44"/>
        </w:numPr>
        <w:rPr>
          <w:sz w:val="24"/>
          <w:szCs w:val="24"/>
          <w:lang w:val="nl-NL"/>
        </w:rPr>
      </w:pPr>
      <w:r w:rsidRPr="007C7D2D">
        <w:rPr>
          <w:sz w:val="24"/>
          <w:szCs w:val="24"/>
          <w:lang w:val="nl-NL"/>
        </w:rPr>
        <w:t>liberalisatie van de handel en buitenlandse directe investeringen</w:t>
      </w:r>
    </w:p>
    <w:p w:rsidR="00F10360" w:rsidRPr="007C7D2D" w:rsidRDefault="00F10360" w:rsidP="00321CA5">
      <w:pPr>
        <w:numPr>
          <w:ilvl w:val="0"/>
          <w:numId w:val="44"/>
        </w:numPr>
        <w:rPr>
          <w:sz w:val="24"/>
          <w:szCs w:val="24"/>
          <w:lang w:val="nl-NL"/>
        </w:rPr>
      </w:pPr>
      <w:r w:rsidRPr="007C7D2D">
        <w:rPr>
          <w:sz w:val="24"/>
          <w:szCs w:val="24"/>
          <w:lang w:val="nl-NL"/>
        </w:rPr>
        <w:t xml:space="preserve">deregulering van de overheid </w:t>
      </w:r>
      <w:r w:rsidRPr="007C7D2D">
        <w:rPr>
          <w:sz w:val="24"/>
          <w:szCs w:val="24"/>
          <w:lang w:val="nl-NL"/>
        </w:rPr>
        <w:sym w:font="Wingdings" w:char="F0E0"/>
      </w:r>
      <w:r w:rsidRPr="007C7D2D">
        <w:rPr>
          <w:sz w:val="24"/>
          <w:szCs w:val="24"/>
          <w:lang w:val="nl-NL"/>
        </w:rPr>
        <w:t xml:space="preserve"> open competitie</w:t>
      </w:r>
    </w:p>
    <w:p w:rsidR="00F10360" w:rsidRPr="007C7D2D" w:rsidRDefault="00F10360" w:rsidP="00321CA5">
      <w:pPr>
        <w:numPr>
          <w:ilvl w:val="0"/>
          <w:numId w:val="44"/>
        </w:numPr>
        <w:rPr>
          <w:sz w:val="24"/>
          <w:szCs w:val="24"/>
          <w:lang w:val="nl-NL"/>
        </w:rPr>
      </w:pPr>
      <w:r w:rsidRPr="007C7D2D">
        <w:rPr>
          <w:sz w:val="24"/>
          <w:szCs w:val="24"/>
          <w:lang w:val="nl-NL"/>
        </w:rPr>
        <w:t>belastingshervorming</w:t>
      </w:r>
    </w:p>
    <w:p w:rsidR="00F10360" w:rsidRPr="007C7D2D" w:rsidRDefault="00F10360" w:rsidP="00321CA5">
      <w:pPr>
        <w:rPr>
          <w:sz w:val="24"/>
          <w:szCs w:val="24"/>
          <w:lang w:val="nl-NL"/>
        </w:rPr>
      </w:pPr>
      <w:r w:rsidRPr="007C7D2D">
        <w:rPr>
          <w:sz w:val="24"/>
          <w:szCs w:val="24"/>
          <w:lang w:val="nl-NL"/>
        </w:rPr>
        <w:t xml:space="preserve">Limieten aan deze visie </w:t>
      </w:r>
      <w:r w:rsidRPr="007C7D2D">
        <w:rPr>
          <w:sz w:val="24"/>
          <w:szCs w:val="24"/>
          <w:lang w:val="nl-NL"/>
        </w:rPr>
        <w:sym w:font="Wingdings" w:char="F0E0"/>
      </w:r>
      <w:r w:rsidRPr="007C7D2D">
        <w:rPr>
          <w:sz w:val="24"/>
          <w:szCs w:val="24"/>
          <w:lang w:val="nl-NL"/>
        </w:rPr>
        <w:t>nood aan locale oplossingen voor de financiële kloof en een evenwicht tussen economie en overheid</w:t>
      </w:r>
    </w:p>
    <w:p w:rsidR="00F10360" w:rsidRPr="008F371B" w:rsidRDefault="00F10360" w:rsidP="00321CA5">
      <w:pPr>
        <w:rPr>
          <w:lang w:val="nl-NL"/>
        </w:rPr>
      </w:pPr>
    </w:p>
    <w:p w:rsidR="00F10360" w:rsidRDefault="00F10360" w:rsidP="00321CA5">
      <w:pPr>
        <w:pStyle w:val="Heading3"/>
      </w:pPr>
      <w:bookmarkStart w:id="116" w:name="_Toc296090752"/>
      <w:r>
        <w:t>De rol van multinationals (MNC’s)</w:t>
      </w:r>
      <w:bookmarkEnd w:id="116"/>
    </w:p>
    <w:p w:rsidR="00F10360" w:rsidRDefault="00F10360" w:rsidP="00321CA5">
      <w:pPr>
        <w:rPr>
          <w:sz w:val="24"/>
          <w:szCs w:val="24"/>
        </w:rPr>
      </w:pPr>
      <w:r>
        <w:rPr>
          <w:sz w:val="24"/>
          <w:szCs w:val="24"/>
        </w:rPr>
        <w:t>MNC’s = belichaming van het liberale ideaal van een onafhankelijke wereldeconomie</w:t>
      </w:r>
    </w:p>
    <w:p w:rsidR="00F10360" w:rsidRDefault="00F10360" w:rsidP="00321CA5">
      <w:pPr>
        <w:rPr>
          <w:sz w:val="24"/>
          <w:szCs w:val="24"/>
        </w:rPr>
      </w:pPr>
      <w:r>
        <w:rPr>
          <w:sz w:val="24"/>
          <w:szCs w:val="24"/>
        </w:rPr>
        <w:t>Integratie van nationale economieën door handel en geldhandel en de globalisatie van productie</w:t>
      </w:r>
    </w:p>
    <w:p w:rsidR="00F10360" w:rsidRDefault="00F10360" w:rsidP="00321CA5">
      <w:pPr>
        <w:rPr>
          <w:sz w:val="24"/>
          <w:szCs w:val="24"/>
        </w:rPr>
      </w:pPr>
      <w:r w:rsidRPr="007C7D2D">
        <w:rPr>
          <w:sz w:val="24"/>
          <w:szCs w:val="24"/>
        </w:rPr>
        <w:sym w:font="Wingdings" w:char="F0E0"/>
      </w:r>
      <w:r>
        <w:rPr>
          <w:sz w:val="24"/>
          <w:szCs w:val="24"/>
        </w:rPr>
        <w:t xml:space="preserve"> organisatie op globale schaal i.p.v. via geïsoleerde nationale economieën</w:t>
      </w:r>
    </w:p>
    <w:p w:rsidR="00F10360" w:rsidRDefault="00F10360" w:rsidP="00321CA5">
      <w:pPr>
        <w:rPr>
          <w:sz w:val="24"/>
          <w:szCs w:val="24"/>
        </w:rPr>
      </w:pPr>
      <w:r w:rsidRPr="007C7D2D">
        <w:rPr>
          <w:sz w:val="24"/>
          <w:szCs w:val="24"/>
        </w:rPr>
        <w:sym w:font="Wingdings" w:char="F0E0"/>
      </w:r>
      <w:r>
        <w:rPr>
          <w:sz w:val="24"/>
          <w:szCs w:val="24"/>
        </w:rPr>
        <w:t xml:space="preserve"> wereldwijde investering van kapitaal, openen van nieuwe markten, introductie van nieuwe technologieën, voorzien van jobs, projecten financieren die landbouwproductie verbeteren en industrialiseren</w:t>
      </w:r>
    </w:p>
    <w:p w:rsidR="00F10360" w:rsidRDefault="00F10360" w:rsidP="00321CA5">
      <w:pPr>
        <w:rPr>
          <w:sz w:val="24"/>
          <w:szCs w:val="24"/>
        </w:rPr>
      </w:pPr>
      <w:r w:rsidRPr="007C7D2D">
        <w:rPr>
          <w:sz w:val="24"/>
          <w:szCs w:val="24"/>
        </w:rPr>
        <w:sym w:font="Wingdings" w:char="F0E0"/>
      </w:r>
      <w:r>
        <w:rPr>
          <w:sz w:val="24"/>
          <w:szCs w:val="24"/>
        </w:rPr>
        <w:t xml:space="preserve"> MNC’s als instrument voor economische ontwikkeling</w:t>
      </w:r>
    </w:p>
    <w:p w:rsidR="00F10360" w:rsidRDefault="00F10360" w:rsidP="00321CA5">
      <w:pPr>
        <w:rPr>
          <w:sz w:val="24"/>
          <w:szCs w:val="24"/>
        </w:rPr>
      </w:pPr>
    </w:p>
    <w:p w:rsidR="00F10360" w:rsidRDefault="00F10360" w:rsidP="00321CA5">
      <w:pPr>
        <w:rPr>
          <w:sz w:val="24"/>
          <w:szCs w:val="24"/>
        </w:rPr>
      </w:pPr>
      <w:r>
        <w:rPr>
          <w:sz w:val="24"/>
          <w:szCs w:val="24"/>
        </w:rPr>
        <w:t>Grote stijging van het aantal MNC’s</w:t>
      </w:r>
    </w:p>
    <w:p w:rsidR="00F10360" w:rsidRDefault="00F10360" w:rsidP="00321CA5">
      <w:pPr>
        <w:rPr>
          <w:sz w:val="24"/>
          <w:szCs w:val="24"/>
        </w:rPr>
      </w:pPr>
      <w:r>
        <w:rPr>
          <w:sz w:val="24"/>
          <w:szCs w:val="24"/>
        </w:rPr>
        <w:t>Sinds 1960: vergemakkelijking dankzij de vorming van de Europese gemeenschappelijke markt en de liberalisatie van handel in het algemeen</w:t>
      </w:r>
    </w:p>
    <w:p w:rsidR="00F10360" w:rsidRDefault="00F10360" w:rsidP="00321CA5">
      <w:pPr>
        <w:rPr>
          <w:sz w:val="24"/>
          <w:szCs w:val="24"/>
        </w:rPr>
      </w:pPr>
      <w:r>
        <w:rPr>
          <w:sz w:val="24"/>
          <w:szCs w:val="24"/>
        </w:rPr>
        <w:t>MNC’s produceren 25% van de wereldrijkdom en 80% van de globale industriële output</w:t>
      </w:r>
    </w:p>
    <w:p w:rsidR="00F10360" w:rsidRDefault="00F10360" w:rsidP="00321CA5">
      <w:pPr>
        <w:rPr>
          <w:sz w:val="24"/>
          <w:szCs w:val="24"/>
        </w:rPr>
      </w:pPr>
      <w:r>
        <w:rPr>
          <w:sz w:val="24"/>
          <w:szCs w:val="24"/>
        </w:rPr>
        <w:t>Vnl. gebaseerd in VS, Europa of Japan</w:t>
      </w:r>
    </w:p>
    <w:p w:rsidR="00F10360" w:rsidRPr="007C7D2D" w:rsidRDefault="00F10360" w:rsidP="00321CA5">
      <w:pPr>
        <w:rPr>
          <w:sz w:val="24"/>
          <w:szCs w:val="24"/>
        </w:rPr>
      </w:pPr>
      <w:r w:rsidRPr="00B75A50">
        <w:rPr>
          <w:sz w:val="24"/>
          <w:szCs w:val="24"/>
        </w:rPr>
        <w:sym w:font="Wingdings" w:char="F0E0"/>
      </w:r>
      <w:r>
        <w:rPr>
          <w:sz w:val="24"/>
          <w:szCs w:val="24"/>
        </w:rPr>
        <w:t xml:space="preserve"> Privaat kapitaal speelt een sleutelrol in de economische groei en deze groei zorgt voor ontwikkeling</w:t>
      </w:r>
    </w:p>
    <w:p w:rsidR="00F10360" w:rsidRDefault="00F10360" w:rsidP="00321CA5">
      <w:pPr>
        <w:pStyle w:val="Heading3"/>
      </w:pPr>
      <w:bookmarkStart w:id="117" w:name="_Toc296090753"/>
      <w:r>
        <w:t>Kritiek op liberale economische normen</w:t>
      </w:r>
      <w:bookmarkEnd w:id="117"/>
    </w:p>
    <w:p w:rsidR="00F10360" w:rsidRDefault="00F10360" w:rsidP="00321CA5">
      <w:pPr>
        <w:rPr>
          <w:sz w:val="24"/>
          <w:szCs w:val="24"/>
        </w:rPr>
      </w:pPr>
      <w:r>
        <w:rPr>
          <w:sz w:val="24"/>
          <w:szCs w:val="24"/>
        </w:rPr>
        <w:t>VN Economische commissie voor Latijns-Amerika (ECLA): 1</w:t>
      </w:r>
      <w:r w:rsidRPr="002F6D92">
        <w:rPr>
          <w:sz w:val="24"/>
          <w:szCs w:val="24"/>
          <w:vertAlign w:val="superscript"/>
        </w:rPr>
        <w:t>e</w:t>
      </w:r>
      <w:r>
        <w:rPr>
          <w:sz w:val="24"/>
          <w:szCs w:val="24"/>
        </w:rPr>
        <w:t xml:space="preserve"> institutie die de toepasbaarheid van de liberale economische visie in ontwikkelende staten in vraag stelde</w:t>
      </w:r>
    </w:p>
    <w:p w:rsidR="00F10360" w:rsidRDefault="00F10360" w:rsidP="00321CA5">
      <w:pPr>
        <w:rPr>
          <w:sz w:val="24"/>
          <w:szCs w:val="24"/>
        </w:rPr>
      </w:pPr>
      <w:r>
        <w:rPr>
          <w:sz w:val="24"/>
          <w:szCs w:val="24"/>
        </w:rPr>
        <w:t>Argument: als ontwikkelingslanden liberale strategieën invoeren dan zouden ze altijd afhankelijk blijven</w:t>
      </w:r>
    </w:p>
    <w:p w:rsidR="00F10360" w:rsidRDefault="00F10360" w:rsidP="00321CA5">
      <w:pPr>
        <w:rPr>
          <w:sz w:val="24"/>
          <w:szCs w:val="24"/>
        </w:rPr>
      </w:pPr>
      <w:r w:rsidRPr="00311243">
        <w:rPr>
          <w:sz w:val="24"/>
          <w:szCs w:val="24"/>
        </w:rPr>
        <w:sym w:font="Wingdings" w:char="F0E0"/>
      </w:r>
      <w:r>
        <w:rPr>
          <w:sz w:val="24"/>
          <w:szCs w:val="24"/>
        </w:rPr>
        <w:t xml:space="preserve"> basis voor de definiëring van de </w:t>
      </w:r>
      <w:r w:rsidRPr="003D7AFB">
        <w:rPr>
          <w:b/>
          <w:sz w:val="24"/>
          <w:szCs w:val="24"/>
        </w:rPr>
        <w:t>UN Conference On Trade and Development (UNCTAD)</w:t>
      </w:r>
      <w:r>
        <w:rPr>
          <w:sz w:val="24"/>
          <w:szCs w:val="24"/>
        </w:rPr>
        <w:t xml:space="preserve"> en de </w:t>
      </w:r>
      <w:r w:rsidRPr="003D7AFB">
        <w:rPr>
          <w:b/>
          <w:sz w:val="24"/>
          <w:szCs w:val="24"/>
        </w:rPr>
        <w:t>New International Economics Order (NIEO)</w:t>
      </w:r>
    </w:p>
    <w:p w:rsidR="00F10360" w:rsidRDefault="00F10360" w:rsidP="00321CA5">
      <w:pPr>
        <w:rPr>
          <w:sz w:val="24"/>
          <w:szCs w:val="24"/>
        </w:rPr>
      </w:pPr>
    </w:p>
    <w:p w:rsidR="00F10360" w:rsidRDefault="00F10360" w:rsidP="00321CA5">
      <w:pPr>
        <w:rPr>
          <w:sz w:val="24"/>
          <w:szCs w:val="24"/>
        </w:rPr>
      </w:pPr>
      <w:r>
        <w:rPr>
          <w:sz w:val="24"/>
          <w:szCs w:val="24"/>
        </w:rPr>
        <w:t>1964: vorming van de UNCTAD</w:t>
      </w:r>
      <w:r>
        <w:rPr>
          <w:sz w:val="24"/>
          <w:szCs w:val="24"/>
        </w:rPr>
        <w:br/>
        <w:t xml:space="preserve">Nieuwe onafh. staten (vnl. Afrika en Azië) + Latijns-Amerikaanse landen = </w:t>
      </w:r>
      <w:r w:rsidRPr="003D7AFB">
        <w:rPr>
          <w:b/>
          <w:sz w:val="24"/>
          <w:szCs w:val="24"/>
        </w:rPr>
        <w:t>Group of 77</w:t>
      </w:r>
    </w:p>
    <w:p w:rsidR="00F10360" w:rsidRDefault="00F10360" w:rsidP="00321CA5">
      <w:pPr>
        <w:rPr>
          <w:sz w:val="24"/>
          <w:szCs w:val="24"/>
        </w:rPr>
      </w:pPr>
      <w:r>
        <w:rPr>
          <w:sz w:val="24"/>
          <w:szCs w:val="24"/>
        </w:rPr>
        <w:t xml:space="preserve">Voornaamste bekommernis: GATT dat enkel de doelen van de ontwikkelde landen nastreeft </w:t>
      </w:r>
      <w:r w:rsidRPr="001D76C2">
        <w:rPr>
          <w:sz w:val="24"/>
          <w:szCs w:val="24"/>
        </w:rPr>
        <w:sym w:font="Wingdings" w:char="F0E0"/>
      </w:r>
      <w:r>
        <w:rPr>
          <w:sz w:val="24"/>
          <w:szCs w:val="24"/>
        </w:rPr>
        <w:t>eerlijk internationaal liberaal handelssysteem kan enkel mogelijk gemaakt worden door grote veranderingen</w:t>
      </w:r>
    </w:p>
    <w:p w:rsidR="00F10360" w:rsidRDefault="00F10360" w:rsidP="00321CA5">
      <w:pPr>
        <w:rPr>
          <w:sz w:val="24"/>
          <w:szCs w:val="24"/>
        </w:rPr>
      </w:pPr>
      <w:r>
        <w:rPr>
          <w:sz w:val="24"/>
          <w:szCs w:val="24"/>
        </w:rPr>
        <w:t>UNCTAD: sleutelrol voor de G77 want deze landen hadden slechts beperkte ervaring omtrent dit onderwerp + gekenmerkt door groepsovereenkomsten</w:t>
      </w:r>
    </w:p>
    <w:p w:rsidR="00F10360" w:rsidRDefault="00F10360" w:rsidP="00321CA5">
      <w:pPr>
        <w:rPr>
          <w:sz w:val="24"/>
          <w:szCs w:val="24"/>
        </w:rPr>
      </w:pPr>
      <w:r>
        <w:rPr>
          <w:sz w:val="24"/>
          <w:szCs w:val="24"/>
        </w:rPr>
        <w:t xml:space="preserve">G77: werkzaam in speciale sessies VN Algemene Vergadering, de globale conferenties omtrent voedsel, populatie en vrouwen en in de UNCTAD </w:t>
      </w:r>
      <w:r w:rsidRPr="001D76C2">
        <w:rPr>
          <w:sz w:val="24"/>
          <w:szCs w:val="24"/>
        </w:rPr>
        <w:sym w:font="Wingdings" w:char="F0E0"/>
      </w:r>
      <w:r>
        <w:rPr>
          <w:sz w:val="24"/>
          <w:szCs w:val="24"/>
        </w:rPr>
        <w:t xml:space="preserve"> toepassing van Declaration on the Establishment of New International Economic Order (’74) en Charter of Economic Rights and Duties of States (’75) = piek in de confrontatie tussen Noord en Zuid</w:t>
      </w:r>
    </w:p>
    <w:p w:rsidR="00F10360" w:rsidRDefault="00F10360" w:rsidP="00321CA5">
      <w:pPr>
        <w:rPr>
          <w:sz w:val="24"/>
          <w:szCs w:val="24"/>
        </w:rPr>
      </w:pPr>
    </w:p>
    <w:p w:rsidR="00F10360" w:rsidRDefault="00F10360" w:rsidP="00321CA5">
      <w:pPr>
        <w:rPr>
          <w:sz w:val="24"/>
          <w:szCs w:val="24"/>
        </w:rPr>
      </w:pPr>
      <w:r>
        <w:rPr>
          <w:sz w:val="24"/>
          <w:szCs w:val="24"/>
        </w:rPr>
        <w:t>G77: veranderingen zoeken op 6 vlakken in de internationale economie t.o.v. NIEO</w:t>
      </w:r>
    </w:p>
    <w:p w:rsidR="00F10360" w:rsidRDefault="00F10360" w:rsidP="00321CA5">
      <w:pPr>
        <w:numPr>
          <w:ilvl w:val="0"/>
          <w:numId w:val="46"/>
        </w:numPr>
        <w:rPr>
          <w:sz w:val="24"/>
          <w:szCs w:val="24"/>
        </w:rPr>
      </w:pPr>
      <w:r>
        <w:rPr>
          <w:sz w:val="24"/>
          <w:szCs w:val="24"/>
        </w:rPr>
        <w:t xml:space="preserve">veranderingen in internationale handel </w:t>
      </w:r>
      <w:r w:rsidRPr="003A501C">
        <w:rPr>
          <w:sz w:val="24"/>
          <w:szCs w:val="24"/>
        </w:rPr>
        <w:sym w:font="Wingdings" w:char="F0E0"/>
      </w:r>
      <w:r>
        <w:rPr>
          <w:sz w:val="24"/>
          <w:szCs w:val="24"/>
        </w:rPr>
        <w:t>stabiliseren van grondstoffen en deze prijs linken aan de prijs van finale goederen</w:t>
      </w:r>
    </w:p>
    <w:p w:rsidR="00F10360" w:rsidRDefault="00F10360" w:rsidP="00321CA5">
      <w:pPr>
        <w:numPr>
          <w:ilvl w:val="0"/>
          <w:numId w:val="46"/>
        </w:numPr>
        <w:rPr>
          <w:sz w:val="24"/>
          <w:szCs w:val="24"/>
        </w:rPr>
      </w:pPr>
      <w:r>
        <w:rPr>
          <w:sz w:val="24"/>
          <w:szCs w:val="24"/>
        </w:rPr>
        <w:t>grotere autoriteit over natuurlijke bronnen</w:t>
      </w:r>
    </w:p>
    <w:p w:rsidR="00F10360" w:rsidRDefault="00F10360" w:rsidP="00321CA5">
      <w:pPr>
        <w:numPr>
          <w:ilvl w:val="0"/>
          <w:numId w:val="46"/>
        </w:numPr>
        <w:rPr>
          <w:sz w:val="24"/>
          <w:szCs w:val="24"/>
        </w:rPr>
      </w:pPr>
      <w:r>
        <w:rPr>
          <w:sz w:val="24"/>
          <w:szCs w:val="24"/>
        </w:rPr>
        <w:t xml:space="preserve">buitenlandse investeringen in ontwikkelingslanden (vnl. door regulatie van MNC’s) </w:t>
      </w:r>
    </w:p>
    <w:p w:rsidR="00F10360" w:rsidRDefault="00F10360" w:rsidP="00321CA5">
      <w:pPr>
        <w:numPr>
          <w:ilvl w:val="0"/>
          <w:numId w:val="46"/>
        </w:numPr>
        <w:rPr>
          <w:sz w:val="24"/>
          <w:szCs w:val="24"/>
        </w:rPr>
      </w:pPr>
      <w:r>
        <w:rPr>
          <w:sz w:val="24"/>
          <w:szCs w:val="24"/>
        </w:rPr>
        <w:t xml:space="preserve">verbeterde middelen voor technologische overdrachten </w:t>
      </w:r>
      <w:r w:rsidRPr="003A501C">
        <w:rPr>
          <w:sz w:val="24"/>
          <w:szCs w:val="24"/>
        </w:rPr>
        <w:sym w:font="Wingdings" w:char="F0E0"/>
      </w:r>
      <w:r>
        <w:rPr>
          <w:sz w:val="24"/>
          <w:szCs w:val="24"/>
        </w:rPr>
        <w:t xml:space="preserve"> goedkoper en makkelijker voor locale bevolking</w:t>
      </w:r>
    </w:p>
    <w:p w:rsidR="00F10360" w:rsidRDefault="00F10360" w:rsidP="00321CA5">
      <w:pPr>
        <w:numPr>
          <w:ilvl w:val="0"/>
          <w:numId w:val="46"/>
        </w:numPr>
        <w:rPr>
          <w:sz w:val="24"/>
          <w:szCs w:val="24"/>
        </w:rPr>
      </w:pPr>
      <w:r>
        <w:rPr>
          <w:sz w:val="24"/>
          <w:szCs w:val="24"/>
        </w:rPr>
        <w:t>stijgende buitenlandse hulp</w:t>
      </w:r>
    </w:p>
    <w:p w:rsidR="00F10360" w:rsidRDefault="00F10360" w:rsidP="00321CA5">
      <w:pPr>
        <w:numPr>
          <w:ilvl w:val="0"/>
          <w:numId w:val="46"/>
        </w:numPr>
        <w:rPr>
          <w:sz w:val="24"/>
          <w:szCs w:val="24"/>
        </w:rPr>
      </w:pPr>
      <w:r>
        <w:rPr>
          <w:sz w:val="24"/>
          <w:szCs w:val="24"/>
        </w:rPr>
        <w:t>verbeterde termen en condities bij hulpverlening</w:t>
      </w:r>
    </w:p>
    <w:p w:rsidR="00F10360" w:rsidRDefault="00F10360" w:rsidP="00321CA5">
      <w:pPr>
        <w:rPr>
          <w:sz w:val="24"/>
          <w:szCs w:val="24"/>
        </w:rPr>
      </w:pPr>
      <w:r w:rsidRPr="003A501C">
        <w:rPr>
          <w:sz w:val="24"/>
          <w:szCs w:val="24"/>
        </w:rPr>
        <w:sym w:font="Wingdings" w:char="F0E0"/>
      </w:r>
      <w:r>
        <w:rPr>
          <w:sz w:val="24"/>
          <w:szCs w:val="24"/>
        </w:rPr>
        <w:t xml:space="preserve"> acceptatie van Generalized System of Preferences (</w:t>
      </w:r>
      <w:r w:rsidRPr="003A501C">
        <w:rPr>
          <w:sz w:val="24"/>
          <w:szCs w:val="24"/>
        </w:rPr>
        <w:sym w:font="Wingdings" w:char="F0E0"/>
      </w:r>
      <w:r>
        <w:rPr>
          <w:sz w:val="24"/>
          <w:szCs w:val="24"/>
        </w:rPr>
        <w:t xml:space="preserve"> voorkeursbehandeling voor export van ontwikkelingslanden), maar dit kon elk moment teruggetrokken worden</w:t>
      </w:r>
    </w:p>
    <w:p w:rsidR="00F10360" w:rsidRDefault="00F10360" w:rsidP="00321CA5">
      <w:pPr>
        <w:rPr>
          <w:sz w:val="24"/>
          <w:szCs w:val="24"/>
        </w:rPr>
      </w:pPr>
      <w:r w:rsidRPr="00D27CD5">
        <w:rPr>
          <w:sz w:val="24"/>
          <w:szCs w:val="24"/>
        </w:rPr>
        <w:sym w:font="Wingdings" w:char="F0E0"/>
      </w:r>
      <w:r>
        <w:rPr>
          <w:sz w:val="24"/>
          <w:szCs w:val="24"/>
        </w:rPr>
        <w:t>betere termen voor stabilisatie grondstofprijzen</w:t>
      </w:r>
    </w:p>
    <w:p w:rsidR="00F10360" w:rsidRDefault="00F10360" w:rsidP="00321CA5">
      <w:pPr>
        <w:rPr>
          <w:sz w:val="24"/>
          <w:szCs w:val="24"/>
        </w:rPr>
      </w:pPr>
      <w:r w:rsidRPr="00D27CD5">
        <w:rPr>
          <w:sz w:val="24"/>
          <w:szCs w:val="24"/>
        </w:rPr>
        <w:sym w:font="Wingdings" w:char="F0E0"/>
      </w:r>
      <w:r>
        <w:rPr>
          <w:sz w:val="24"/>
          <w:szCs w:val="24"/>
        </w:rPr>
        <w:t xml:space="preserve"> op andere vlakken geen acceptatie van het Noorden</w:t>
      </w:r>
    </w:p>
    <w:p w:rsidR="00F10360" w:rsidRDefault="00F10360" w:rsidP="00321CA5">
      <w:pPr>
        <w:rPr>
          <w:sz w:val="24"/>
          <w:szCs w:val="24"/>
        </w:rPr>
      </w:pPr>
    </w:p>
    <w:p w:rsidR="00F10360" w:rsidRDefault="00F10360" w:rsidP="00321CA5">
      <w:pPr>
        <w:rPr>
          <w:sz w:val="24"/>
          <w:szCs w:val="24"/>
        </w:rPr>
      </w:pPr>
      <w:r>
        <w:rPr>
          <w:sz w:val="24"/>
          <w:szCs w:val="24"/>
        </w:rPr>
        <w:t>2 andere belangrijke punten:</w:t>
      </w:r>
    </w:p>
    <w:p w:rsidR="00F10360" w:rsidRDefault="00F10360" w:rsidP="00321CA5">
      <w:pPr>
        <w:numPr>
          <w:ilvl w:val="0"/>
          <w:numId w:val="47"/>
        </w:numPr>
        <w:rPr>
          <w:sz w:val="24"/>
          <w:szCs w:val="24"/>
        </w:rPr>
      </w:pPr>
      <w:r>
        <w:rPr>
          <w:sz w:val="24"/>
          <w:szCs w:val="24"/>
        </w:rPr>
        <w:t>schuldverlichting</w:t>
      </w:r>
    </w:p>
    <w:p w:rsidR="00F10360" w:rsidRDefault="00F10360" w:rsidP="00321CA5">
      <w:pPr>
        <w:numPr>
          <w:ilvl w:val="0"/>
          <w:numId w:val="47"/>
        </w:numPr>
        <w:rPr>
          <w:sz w:val="24"/>
          <w:szCs w:val="24"/>
        </w:rPr>
      </w:pPr>
      <w:r>
        <w:rPr>
          <w:sz w:val="24"/>
          <w:szCs w:val="24"/>
        </w:rPr>
        <w:t>herstructurering van internationale financiële instituties</w:t>
      </w:r>
      <w:r>
        <w:rPr>
          <w:sz w:val="24"/>
          <w:szCs w:val="24"/>
        </w:rPr>
        <w:br/>
      </w:r>
      <w:r w:rsidRPr="00D27CD5">
        <w:rPr>
          <w:sz w:val="24"/>
          <w:szCs w:val="24"/>
        </w:rPr>
        <w:sym w:font="Wingdings" w:char="F0E0"/>
      </w:r>
      <w:r>
        <w:rPr>
          <w:sz w:val="24"/>
          <w:szCs w:val="24"/>
        </w:rPr>
        <w:t xml:space="preserve"> verandering in de gewogen stemstructuren van de Wereldbank en het IMF</w:t>
      </w:r>
      <w:r>
        <w:rPr>
          <w:sz w:val="24"/>
          <w:szCs w:val="24"/>
        </w:rPr>
        <w:br/>
      </w:r>
      <w:r w:rsidRPr="00D27CD5">
        <w:rPr>
          <w:sz w:val="24"/>
          <w:szCs w:val="24"/>
        </w:rPr>
        <w:sym w:font="Wingdings" w:char="F0E0"/>
      </w:r>
      <w:r>
        <w:rPr>
          <w:sz w:val="24"/>
          <w:szCs w:val="24"/>
        </w:rPr>
        <w:t xml:space="preserve"> alternatieve macht basisverhouding in internationale economische zaken</w:t>
      </w:r>
      <w:r>
        <w:rPr>
          <w:sz w:val="24"/>
          <w:szCs w:val="24"/>
        </w:rPr>
        <w:br/>
      </w:r>
      <w:r w:rsidRPr="00D27CD5">
        <w:rPr>
          <w:sz w:val="24"/>
          <w:szCs w:val="24"/>
        </w:rPr>
        <w:sym w:font="Wingdings" w:char="F0E0"/>
      </w:r>
      <w:r>
        <w:rPr>
          <w:sz w:val="24"/>
          <w:szCs w:val="24"/>
        </w:rPr>
        <w:t xml:space="preserve"> ’08: voor verschillende landen meer stemgewicht</w:t>
      </w:r>
    </w:p>
    <w:p w:rsidR="00F10360" w:rsidRDefault="00F10360" w:rsidP="00321CA5">
      <w:pPr>
        <w:rPr>
          <w:sz w:val="24"/>
          <w:szCs w:val="24"/>
        </w:rPr>
      </w:pPr>
    </w:p>
    <w:p w:rsidR="00F10360" w:rsidRDefault="00F10360" w:rsidP="00321CA5">
      <w:pPr>
        <w:rPr>
          <w:sz w:val="24"/>
          <w:szCs w:val="24"/>
        </w:rPr>
      </w:pPr>
      <w:r>
        <w:rPr>
          <w:sz w:val="24"/>
          <w:szCs w:val="24"/>
        </w:rPr>
        <w:t>Meeste NIEO voorstellen tenietgedaan + G-77 opgesplitst door de brede acceptatie van het economische liberalisme en de uiteenlopende interesses van de leden</w:t>
      </w:r>
    </w:p>
    <w:p w:rsidR="00F10360" w:rsidRDefault="00F10360" w:rsidP="00321CA5">
      <w:pPr>
        <w:rPr>
          <w:sz w:val="24"/>
          <w:szCs w:val="24"/>
        </w:rPr>
      </w:pPr>
      <w:r w:rsidRPr="00433722">
        <w:rPr>
          <w:sz w:val="24"/>
          <w:szCs w:val="24"/>
        </w:rPr>
        <w:sym w:font="Wingdings" w:char="F0E0"/>
      </w:r>
      <w:r>
        <w:rPr>
          <w:sz w:val="24"/>
          <w:szCs w:val="24"/>
        </w:rPr>
        <w:t xml:space="preserve"> UNCTAD wordt minder actief</w:t>
      </w:r>
    </w:p>
    <w:p w:rsidR="00F10360" w:rsidRDefault="00F10360" w:rsidP="00321CA5">
      <w:pPr>
        <w:rPr>
          <w:sz w:val="24"/>
          <w:szCs w:val="24"/>
        </w:rPr>
      </w:pPr>
      <w:r w:rsidRPr="00433722">
        <w:rPr>
          <w:sz w:val="24"/>
          <w:szCs w:val="24"/>
        </w:rPr>
        <w:sym w:font="Wingdings" w:char="F0E0"/>
      </w:r>
      <w:r>
        <w:rPr>
          <w:sz w:val="24"/>
          <w:szCs w:val="24"/>
        </w:rPr>
        <w:t xml:space="preserve"> Focus vernauwd tot capaciteitsopbouw: handelsonderhandelaars trainen, ondernemerschap stimuleren en de maatschappelijke organisaties helpen</w:t>
      </w:r>
    </w:p>
    <w:p w:rsidR="00F10360" w:rsidRDefault="00F10360" w:rsidP="00321CA5">
      <w:pPr>
        <w:rPr>
          <w:sz w:val="24"/>
          <w:szCs w:val="24"/>
        </w:rPr>
      </w:pPr>
      <w:r>
        <w:rPr>
          <w:sz w:val="24"/>
          <w:szCs w:val="24"/>
        </w:rPr>
        <w:t>Toch: eerste en blijvende uitdaging van de dominerende liberale visie</w:t>
      </w:r>
    </w:p>
    <w:p w:rsidR="00F10360" w:rsidRDefault="00F10360" w:rsidP="00321CA5">
      <w:pPr>
        <w:rPr>
          <w:sz w:val="24"/>
          <w:szCs w:val="24"/>
        </w:rPr>
      </w:pPr>
    </w:p>
    <w:p w:rsidR="00F10360" w:rsidRDefault="00F10360" w:rsidP="00321CA5">
      <w:pPr>
        <w:rPr>
          <w:sz w:val="24"/>
          <w:szCs w:val="24"/>
        </w:rPr>
      </w:pPr>
      <w:r w:rsidRPr="00433722">
        <w:rPr>
          <w:b/>
          <w:sz w:val="24"/>
          <w:szCs w:val="24"/>
        </w:rPr>
        <w:t>Statistisch mercantilisme</w:t>
      </w:r>
      <w:r>
        <w:rPr>
          <w:b/>
          <w:sz w:val="24"/>
          <w:szCs w:val="24"/>
        </w:rPr>
        <w:t xml:space="preserve"> = </w:t>
      </w:r>
      <w:r>
        <w:rPr>
          <w:sz w:val="24"/>
          <w:szCs w:val="24"/>
        </w:rPr>
        <w:t>benadrukken van de rol van de staat en de onderschikking van alle economische activiteiten t.o.v. het doel van staatsopbouw = kritiek op liberalisme</w:t>
      </w:r>
    </w:p>
    <w:p w:rsidR="00F10360" w:rsidRDefault="00F10360" w:rsidP="00321CA5">
      <w:pPr>
        <w:rPr>
          <w:sz w:val="24"/>
          <w:szCs w:val="24"/>
        </w:rPr>
      </w:pPr>
      <w:r>
        <w:rPr>
          <w:sz w:val="24"/>
          <w:szCs w:val="24"/>
        </w:rPr>
        <w:t>- Staten als concurrerend met elkaar om hun eigen economisch potentieel te verbeteren</w:t>
      </w:r>
    </w:p>
    <w:p w:rsidR="00F10360" w:rsidRDefault="00F10360" w:rsidP="00321CA5">
      <w:pPr>
        <w:rPr>
          <w:sz w:val="24"/>
          <w:szCs w:val="24"/>
        </w:rPr>
      </w:pPr>
      <w:r>
        <w:rPr>
          <w:sz w:val="24"/>
          <w:szCs w:val="24"/>
        </w:rPr>
        <w:t>- Eerder nationale zelfvoorziening dan onafhankelijkheid: beperkte import van buitenlandse goederen door substitutie door binnenlandse goederen en hoge taksen + beperkte buitenlandse directe investeringen</w:t>
      </w:r>
    </w:p>
    <w:p w:rsidR="00F10360" w:rsidRDefault="00F10360" w:rsidP="00321CA5">
      <w:pPr>
        <w:rPr>
          <w:sz w:val="24"/>
          <w:szCs w:val="24"/>
        </w:rPr>
      </w:pPr>
      <w:r>
        <w:rPr>
          <w:sz w:val="24"/>
          <w:szCs w:val="24"/>
        </w:rPr>
        <w:t>V.b. Asian Tigers van 1980-1990</w:t>
      </w:r>
    </w:p>
    <w:p w:rsidR="00F10360" w:rsidRDefault="00F10360" w:rsidP="00321CA5">
      <w:pPr>
        <w:rPr>
          <w:sz w:val="24"/>
          <w:szCs w:val="24"/>
        </w:rPr>
      </w:pPr>
    </w:p>
    <w:p w:rsidR="00F10360" w:rsidRDefault="00F10360" w:rsidP="00321CA5">
      <w:pPr>
        <w:rPr>
          <w:sz w:val="24"/>
          <w:szCs w:val="24"/>
        </w:rPr>
      </w:pPr>
      <w:r w:rsidRPr="00C27F7B">
        <w:rPr>
          <w:sz w:val="24"/>
          <w:szCs w:val="24"/>
        </w:rPr>
        <w:sym w:font="Wingdings" w:char="F0E0"/>
      </w:r>
      <w:r>
        <w:rPr>
          <w:sz w:val="24"/>
          <w:szCs w:val="24"/>
        </w:rPr>
        <w:t xml:space="preserve"> Ondanks kritieken toch overwinning van Liberalisme</w:t>
      </w:r>
    </w:p>
    <w:p w:rsidR="00F10360" w:rsidRDefault="00F10360" w:rsidP="00321CA5">
      <w:pPr>
        <w:rPr>
          <w:sz w:val="24"/>
          <w:szCs w:val="24"/>
        </w:rPr>
      </w:pPr>
    </w:p>
    <w:p w:rsidR="00F10360" w:rsidRDefault="00F10360" w:rsidP="00321CA5">
      <w:pPr>
        <w:rPr>
          <w:sz w:val="24"/>
          <w:szCs w:val="24"/>
        </w:rPr>
      </w:pPr>
    </w:p>
    <w:p w:rsidR="00F10360" w:rsidRDefault="00F10360" w:rsidP="00321CA5">
      <w:pPr>
        <w:rPr>
          <w:sz w:val="24"/>
          <w:szCs w:val="24"/>
        </w:rPr>
      </w:pPr>
      <w:r>
        <w:rPr>
          <w:sz w:val="24"/>
          <w:szCs w:val="24"/>
        </w:rPr>
        <w:t xml:space="preserve">UNDP: invoeren van de </w:t>
      </w:r>
      <w:r w:rsidRPr="00C27F7B">
        <w:rPr>
          <w:b/>
          <w:sz w:val="24"/>
          <w:szCs w:val="24"/>
        </w:rPr>
        <w:t>Human Development Index (HDI)</w:t>
      </w:r>
      <w:r>
        <w:rPr>
          <w:sz w:val="24"/>
          <w:szCs w:val="24"/>
        </w:rPr>
        <w:t xml:space="preserve"> </w:t>
      </w:r>
      <w:r w:rsidRPr="00C27F7B">
        <w:rPr>
          <w:sz w:val="24"/>
          <w:szCs w:val="24"/>
        </w:rPr>
        <w:sym w:font="Wingdings" w:char="F0E0"/>
      </w:r>
      <w:r>
        <w:rPr>
          <w:sz w:val="24"/>
          <w:szCs w:val="24"/>
        </w:rPr>
        <w:t>benadrukken dat ontwikkeling over verbetering van de levenskwaliteit gaat en niet enkel om economische groei</w:t>
      </w:r>
    </w:p>
    <w:p w:rsidR="00F10360" w:rsidRDefault="00F10360" w:rsidP="00321CA5">
      <w:pPr>
        <w:rPr>
          <w:sz w:val="24"/>
          <w:szCs w:val="24"/>
        </w:rPr>
      </w:pPr>
      <w:r w:rsidRPr="00C27F7B">
        <w:rPr>
          <w:b/>
          <w:sz w:val="24"/>
          <w:szCs w:val="24"/>
        </w:rPr>
        <w:t>UNICEF:</w:t>
      </w:r>
      <w:r>
        <w:rPr>
          <w:sz w:val="24"/>
          <w:szCs w:val="24"/>
        </w:rPr>
        <w:t xml:space="preserve"> afstelling met een ‘menselijk gezicht’</w:t>
      </w:r>
      <w:r>
        <w:rPr>
          <w:sz w:val="24"/>
          <w:szCs w:val="24"/>
        </w:rPr>
        <w:br/>
      </w:r>
      <w:r w:rsidRPr="00C27F7B">
        <w:rPr>
          <w:b/>
          <w:sz w:val="24"/>
          <w:szCs w:val="24"/>
        </w:rPr>
        <w:t xml:space="preserve">Millennium Doelstellingen: </w:t>
      </w:r>
      <w:r>
        <w:rPr>
          <w:sz w:val="24"/>
          <w:szCs w:val="24"/>
        </w:rPr>
        <w:t xml:space="preserve">doelen om armoede te verminderen en opleiding, gezondheid en milieustandaarden beschrijven </w:t>
      </w:r>
      <w:r w:rsidRPr="00C27F7B">
        <w:rPr>
          <w:sz w:val="24"/>
          <w:szCs w:val="24"/>
        </w:rPr>
        <w:sym w:font="Wingdings" w:char="F0E0"/>
      </w:r>
      <w:r>
        <w:rPr>
          <w:sz w:val="24"/>
          <w:szCs w:val="24"/>
        </w:rPr>
        <w:t xml:space="preserve"> menselijke welzijn bendrukken</w:t>
      </w:r>
    </w:p>
    <w:p w:rsidR="00F10360" w:rsidRDefault="00F10360" w:rsidP="00321CA5">
      <w:pPr>
        <w:rPr>
          <w:sz w:val="24"/>
          <w:szCs w:val="24"/>
        </w:rPr>
      </w:pPr>
      <w:r>
        <w:rPr>
          <w:sz w:val="24"/>
          <w:szCs w:val="24"/>
        </w:rPr>
        <w:t>Normen variëren van economische veiligheid van de staat naar economische veiligheid en welzijn voor het individu</w:t>
      </w:r>
    </w:p>
    <w:p w:rsidR="00F10360" w:rsidRPr="001D76C2" w:rsidRDefault="00F10360" w:rsidP="00321CA5">
      <w:pPr>
        <w:rPr>
          <w:sz w:val="24"/>
          <w:szCs w:val="24"/>
        </w:rPr>
      </w:pPr>
    </w:p>
    <w:p w:rsidR="00F10360" w:rsidRDefault="00F10360" w:rsidP="00321CA5">
      <w:pPr>
        <w:pStyle w:val="Heading2"/>
      </w:pPr>
      <w:bookmarkStart w:id="118" w:name="_Toc296090754"/>
      <w:r>
        <w:t>Componenten van de globaal economisch bestuur</w:t>
      </w:r>
      <w:bookmarkEnd w:id="118"/>
    </w:p>
    <w:p w:rsidR="00F10360" w:rsidRDefault="00F10360" w:rsidP="00321CA5">
      <w:pPr>
        <w:rPr>
          <w:sz w:val="24"/>
          <w:szCs w:val="24"/>
        </w:rPr>
      </w:pPr>
      <w:r w:rsidRPr="004D4071">
        <w:rPr>
          <w:b/>
          <w:sz w:val="24"/>
          <w:szCs w:val="24"/>
        </w:rPr>
        <w:t>Bretton Woods instellingen</w:t>
      </w:r>
      <w:r>
        <w:rPr>
          <w:sz w:val="24"/>
          <w:szCs w:val="24"/>
        </w:rPr>
        <w:t xml:space="preserve"> :Menselijke ontwikkeling en economisch welzijn is een centrale activiteit geworden</w:t>
      </w:r>
      <w:r>
        <w:rPr>
          <w:sz w:val="24"/>
          <w:szCs w:val="24"/>
        </w:rPr>
        <w:br/>
      </w:r>
      <w:r w:rsidRPr="004D4071">
        <w:rPr>
          <w:b/>
          <w:sz w:val="24"/>
          <w:szCs w:val="24"/>
        </w:rPr>
        <w:t>Wereldbank en IMF</w:t>
      </w:r>
      <w:r>
        <w:rPr>
          <w:sz w:val="24"/>
          <w:szCs w:val="24"/>
        </w:rPr>
        <w:t>: economisch bestuur omtrent ontwikkeling en financiën</w:t>
      </w:r>
    </w:p>
    <w:p w:rsidR="00F10360" w:rsidRDefault="00F10360" w:rsidP="00321CA5">
      <w:pPr>
        <w:rPr>
          <w:sz w:val="24"/>
          <w:szCs w:val="24"/>
        </w:rPr>
      </w:pPr>
      <w:r w:rsidRPr="004D4071">
        <w:rPr>
          <w:b/>
          <w:sz w:val="24"/>
          <w:szCs w:val="24"/>
        </w:rPr>
        <w:t>WTO:</w:t>
      </w:r>
      <w:r>
        <w:rPr>
          <w:sz w:val="24"/>
          <w:szCs w:val="24"/>
        </w:rPr>
        <w:t xml:space="preserve"> centrum van het multilaterale handelssysteem</w:t>
      </w:r>
    </w:p>
    <w:p w:rsidR="00F10360" w:rsidRDefault="00F10360" w:rsidP="00321CA5">
      <w:pPr>
        <w:rPr>
          <w:sz w:val="24"/>
          <w:szCs w:val="24"/>
        </w:rPr>
      </w:pPr>
      <w:r w:rsidRPr="004D4071">
        <w:rPr>
          <w:b/>
          <w:sz w:val="24"/>
          <w:szCs w:val="24"/>
        </w:rPr>
        <w:t>G7:</w:t>
      </w:r>
      <w:r>
        <w:rPr>
          <w:sz w:val="24"/>
          <w:szCs w:val="24"/>
        </w:rPr>
        <w:t xml:space="preserve"> geïnstitutionaliseerde macro-economische coördinatie</w:t>
      </w:r>
    </w:p>
    <w:p w:rsidR="00F10360" w:rsidRPr="004D4071" w:rsidRDefault="00F10360" w:rsidP="00321CA5">
      <w:pPr>
        <w:rPr>
          <w:sz w:val="24"/>
          <w:szCs w:val="24"/>
        </w:rPr>
      </w:pPr>
      <w:r>
        <w:rPr>
          <w:sz w:val="24"/>
          <w:szCs w:val="24"/>
        </w:rPr>
        <w:t>Andere kerndelen: functionele regimes, intergouvernementele onderzoekskartellen, privébeheer, MNC’s en regionale arrangementen</w:t>
      </w:r>
    </w:p>
    <w:p w:rsidR="00F10360" w:rsidRPr="008F4C55" w:rsidRDefault="00F10360" w:rsidP="00321CA5">
      <w:pPr>
        <w:pStyle w:val="Heading3"/>
        <w:rPr>
          <w:sz w:val="24"/>
          <w:szCs w:val="24"/>
        </w:rPr>
      </w:pPr>
      <w:bookmarkStart w:id="119" w:name="_Toc296090755"/>
      <w:r w:rsidRPr="008F4C55">
        <w:rPr>
          <w:sz w:val="24"/>
          <w:szCs w:val="24"/>
        </w:rPr>
        <w:t>Ontwikkeling en financiën:De Wereldbank, IMF, VN en NGO’s</w:t>
      </w:r>
      <w:bookmarkEnd w:id="119"/>
    </w:p>
    <w:p w:rsidR="00F10360" w:rsidRDefault="00F10360" w:rsidP="00321CA5">
      <w:pPr>
        <w:rPr>
          <w:sz w:val="24"/>
          <w:szCs w:val="24"/>
        </w:rPr>
      </w:pPr>
      <w:r>
        <w:rPr>
          <w:sz w:val="24"/>
          <w:szCs w:val="24"/>
        </w:rPr>
        <w:t>Grote variatie in economische ontwikkeling (ontwikkelde Noorden &gt;&lt; ontwikkelende Zuiden)</w:t>
      </w:r>
    </w:p>
    <w:p w:rsidR="00F10360" w:rsidRDefault="00F10360" w:rsidP="00321CA5">
      <w:pPr>
        <w:rPr>
          <w:sz w:val="24"/>
          <w:szCs w:val="24"/>
        </w:rPr>
      </w:pPr>
      <w:r w:rsidRPr="004D4071">
        <w:rPr>
          <w:sz w:val="24"/>
          <w:szCs w:val="24"/>
        </w:rPr>
        <w:sym w:font="Wingdings" w:char="F0E0"/>
      </w:r>
      <w:r>
        <w:rPr>
          <w:sz w:val="24"/>
          <w:szCs w:val="24"/>
        </w:rPr>
        <w:t xml:space="preserve"> economische kloof overbruggen</w:t>
      </w:r>
    </w:p>
    <w:p w:rsidR="00F10360" w:rsidRDefault="00F10360" w:rsidP="00321CA5">
      <w:pPr>
        <w:rPr>
          <w:sz w:val="24"/>
          <w:szCs w:val="24"/>
        </w:rPr>
      </w:pPr>
      <w:r>
        <w:rPr>
          <w:sz w:val="24"/>
          <w:szCs w:val="24"/>
        </w:rPr>
        <w:t>In 50 jaar: Verdubbeling van de per capita inkomens in ontwikkelingslanden, BNP vervijfdubbeld in sommige landen, groeiend aandeel in wereldexport</w:t>
      </w:r>
    </w:p>
    <w:p w:rsidR="00F10360" w:rsidRPr="004D4071" w:rsidRDefault="00F10360" w:rsidP="00321CA5">
      <w:pPr>
        <w:rPr>
          <w:sz w:val="24"/>
          <w:szCs w:val="24"/>
        </w:rPr>
      </w:pPr>
      <w:r>
        <w:rPr>
          <w:sz w:val="24"/>
          <w:szCs w:val="24"/>
        </w:rPr>
        <w:t>Uitdaging van economisch beleid: kloof tussen rijk en arm verminderen door economische groei en ontwikkeling te stimuleren</w:t>
      </w:r>
    </w:p>
    <w:p w:rsidR="00F10360" w:rsidRPr="008F4C55" w:rsidRDefault="00F10360" w:rsidP="00321CA5">
      <w:pPr>
        <w:pStyle w:val="Heading4"/>
        <w:rPr>
          <w:sz w:val="24"/>
          <w:szCs w:val="24"/>
        </w:rPr>
      </w:pPr>
      <w:r w:rsidRPr="008F4C55">
        <w:rPr>
          <w:sz w:val="24"/>
          <w:szCs w:val="24"/>
        </w:rPr>
        <w:t>De wereldbank enIMF</w:t>
      </w:r>
    </w:p>
    <w:p w:rsidR="00F10360" w:rsidRDefault="00F10360" w:rsidP="00321CA5">
      <w:pPr>
        <w:rPr>
          <w:sz w:val="24"/>
          <w:szCs w:val="24"/>
        </w:rPr>
      </w:pPr>
      <w:r>
        <w:rPr>
          <w:sz w:val="24"/>
          <w:szCs w:val="24"/>
        </w:rPr>
        <w:t>Beide liberale basis: economische stabiliteit en ontwikkeling worden het best bereikt wanneer handel en financiële stromingen het minst beperkingen worden opgelegd</w:t>
      </w:r>
    </w:p>
    <w:p w:rsidR="00F10360" w:rsidRDefault="00F10360" w:rsidP="00321CA5">
      <w:pPr>
        <w:rPr>
          <w:sz w:val="24"/>
          <w:szCs w:val="24"/>
        </w:rPr>
      </w:pPr>
      <w:r>
        <w:rPr>
          <w:sz w:val="24"/>
          <w:szCs w:val="24"/>
        </w:rPr>
        <w:t>Verschil: missies verschillen</w:t>
      </w:r>
      <w:r>
        <w:rPr>
          <w:sz w:val="24"/>
          <w:szCs w:val="24"/>
        </w:rPr>
        <w:br/>
      </w:r>
      <w:r>
        <w:rPr>
          <w:sz w:val="24"/>
          <w:szCs w:val="24"/>
        </w:rPr>
        <w:tab/>
      </w:r>
      <w:r w:rsidRPr="00AC7A2C">
        <w:rPr>
          <w:sz w:val="24"/>
          <w:szCs w:val="24"/>
        </w:rPr>
        <w:sym w:font="Wingdings" w:char="F0E0"/>
      </w:r>
      <w:r>
        <w:rPr>
          <w:sz w:val="24"/>
          <w:szCs w:val="24"/>
        </w:rPr>
        <w:t xml:space="preserve"> Wereldbank: ontwikkeling</w:t>
      </w:r>
    </w:p>
    <w:p w:rsidR="00F10360" w:rsidRDefault="00F10360" w:rsidP="00321CA5">
      <w:pPr>
        <w:rPr>
          <w:sz w:val="24"/>
          <w:szCs w:val="24"/>
        </w:rPr>
      </w:pPr>
      <w:r>
        <w:rPr>
          <w:sz w:val="24"/>
          <w:szCs w:val="24"/>
        </w:rPr>
        <w:tab/>
      </w:r>
      <w:r w:rsidRPr="00AC7A2C">
        <w:rPr>
          <w:sz w:val="24"/>
          <w:szCs w:val="24"/>
        </w:rPr>
        <w:sym w:font="Wingdings" w:char="F0E0"/>
      </w:r>
      <w:r>
        <w:rPr>
          <w:sz w:val="24"/>
          <w:szCs w:val="24"/>
        </w:rPr>
        <w:t>IMF: financien</w:t>
      </w:r>
    </w:p>
    <w:p w:rsidR="00F10360" w:rsidRPr="00AC7A2C" w:rsidRDefault="00F10360" w:rsidP="00321CA5">
      <w:pPr>
        <w:rPr>
          <w:sz w:val="24"/>
          <w:szCs w:val="24"/>
        </w:rPr>
      </w:pPr>
    </w:p>
    <w:p w:rsidR="00F10360" w:rsidRPr="00AC7A2C" w:rsidRDefault="00F10360" w:rsidP="00321CA5">
      <w:pPr>
        <w:pStyle w:val="Heading4"/>
      </w:pPr>
      <w:r w:rsidRPr="00AC7A2C">
        <w:t>Wereldbank</w:t>
      </w:r>
    </w:p>
    <w:p w:rsidR="00F10360" w:rsidRDefault="00F10360" w:rsidP="00321CA5">
      <w:pPr>
        <w:rPr>
          <w:sz w:val="24"/>
          <w:szCs w:val="24"/>
        </w:rPr>
      </w:pPr>
      <w:r w:rsidRPr="00660CAC">
        <w:rPr>
          <w:sz w:val="24"/>
          <w:szCs w:val="24"/>
          <w:u w:val="single"/>
        </w:rPr>
        <w:t>Oorspronkelijke taak:</w:t>
      </w:r>
      <w:r>
        <w:rPr>
          <w:sz w:val="24"/>
          <w:szCs w:val="24"/>
        </w:rPr>
        <w:t xml:space="preserve"> heropbouw in Europa na WO II</w:t>
      </w:r>
      <w:r>
        <w:rPr>
          <w:sz w:val="24"/>
          <w:szCs w:val="24"/>
        </w:rPr>
        <w:br/>
        <w:t>VS financierde de meerderheid bilateraal via het European Recovery Program (=</w:t>
      </w:r>
      <w:r w:rsidRPr="00660CAC">
        <w:rPr>
          <w:b/>
          <w:sz w:val="24"/>
          <w:szCs w:val="24"/>
        </w:rPr>
        <w:t>Marshall Plan</w:t>
      </w:r>
      <w:r>
        <w:rPr>
          <w:sz w:val="24"/>
          <w:szCs w:val="24"/>
        </w:rPr>
        <w:t>) i.p.v. multilateraal via de Wereldbank</w:t>
      </w:r>
    </w:p>
    <w:p w:rsidR="00F10360" w:rsidRDefault="00F10360" w:rsidP="00321CA5">
      <w:pPr>
        <w:rPr>
          <w:sz w:val="24"/>
          <w:szCs w:val="24"/>
        </w:rPr>
      </w:pPr>
      <w:r>
        <w:rPr>
          <w:sz w:val="24"/>
          <w:szCs w:val="24"/>
        </w:rPr>
        <w:t>1950: ommekeer van heropbouw naar ontwikkeling waarbij staten economische ontwikkelingsprojecten voorstellen</w:t>
      </w:r>
    </w:p>
    <w:p w:rsidR="00F10360" w:rsidRPr="00AC7A2C" w:rsidRDefault="00F10360" w:rsidP="00321CA5">
      <w:pPr>
        <w:rPr>
          <w:sz w:val="24"/>
          <w:szCs w:val="24"/>
        </w:rPr>
      </w:pPr>
      <w:r w:rsidRPr="00660CAC">
        <w:rPr>
          <w:sz w:val="24"/>
          <w:szCs w:val="24"/>
          <w:u w:val="single"/>
        </w:rPr>
        <w:t>Fondsen</w:t>
      </w:r>
      <w:r>
        <w:rPr>
          <w:sz w:val="24"/>
          <w:szCs w:val="24"/>
        </w:rPr>
        <w:t>: gegenereerd door bijdrages van lidstaten + van de internationale financiële markt</w:t>
      </w:r>
    </w:p>
    <w:p w:rsidR="00F10360" w:rsidRDefault="00F10360" w:rsidP="00321CA5">
      <w:pPr>
        <w:rPr>
          <w:sz w:val="24"/>
          <w:szCs w:val="24"/>
        </w:rPr>
      </w:pPr>
      <w:r w:rsidRPr="00660CAC">
        <w:rPr>
          <w:sz w:val="24"/>
          <w:szCs w:val="24"/>
          <w:u w:val="single"/>
        </w:rPr>
        <w:t>Leningen</w:t>
      </w:r>
      <w:r>
        <w:rPr>
          <w:sz w:val="24"/>
          <w:szCs w:val="24"/>
        </w:rPr>
        <w:t>: complement bij privé kapitaal bij het financieren van projecten die banken niet willen steunen (o.a. infrastructuur, sociale diensten en overheidsherstructureringen)</w:t>
      </w:r>
    </w:p>
    <w:p w:rsidR="00F10360" w:rsidRDefault="00F10360" w:rsidP="00321CA5">
      <w:pPr>
        <w:rPr>
          <w:sz w:val="24"/>
          <w:szCs w:val="24"/>
        </w:rPr>
      </w:pPr>
      <w:r w:rsidRPr="00660CAC">
        <w:rPr>
          <w:sz w:val="24"/>
          <w:szCs w:val="24"/>
          <w:u w:val="single"/>
        </w:rPr>
        <w:t>Verschil met gewone banken</w:t>
      </w:r>
      <w:r>
        <w:rPr>
          <w:sz w:val="24"/>
          <w:szCs w:val="24"/>
        </w:rPr>
        <w:t xml:space="preserve">: Wereldbank legt voorwaarden op aan zijn leningen in de vorm van beleidsveranderingen </w:t>
      </w:r>
      <w:r w:rsidRPr="00660CAC">
        <w:rPr>
          <w:sz w:val="24"/>
          <w:szCs w:val="24"/>
        </w:rPr>
        <w:sym w:font="Wingdings" w:char="F0E0"/>
      </w:r>
      <w:r>
        <w:rPr>
          <w:sz w:val="24"/>
          <w:szCs w:val="24"/>
        </w:rPr>
        <w:t xml:space="preserve"> ontwikkeling promoten en armoede weren</w:t>
      </w:r>
    </w:p>
    <w:p w:rsidR="00F10360" w:rsidRDefault="00F10360" w:rsidP="00321CA5">
      <w:pPr>
        <w:rPr>
          <w:sz w:val="24"/>
          <w:szCs w:val="24"/>
        </w:rPr>
      </w:pPr>
    </w:p>
    <w:p w:rsidR="00F10360" w:rsidRPr="008A75FB" w:rsidRDefault="00F10360" w:rsidP="00321CA5">
      <w:pPr>
        <w:rPr>
          <w:sz w:val="24"/>
          <w:szCs w:val="24"/>
          <w:u w:val="single"/>
        </w:rPr>
      </w:pPr>
      <w:r w:rsidRPr="008A75FB">
        <w:rPr>
          <w:sz w:val="24"/>
          <w:szCs w:val="24"/>
          <w:u w:val="single"/>
        </w:rPr>
        <w:t>onderdelen van Wereldbank:</w:t>
      </w:r>
    </w:p>
    <w:p w:rsidR="00F10360" w:rsidRDefault="00F10360" w:rsidP="00321CA5">
      <w:pPr>
        <w:numPr>
          <w:ilvl w:val="0"/>
          <w:numId w:val="48"/>
        </w:numPr>
        <w:rPr>
          <w:sz w:val="24"/>
          <w:szCs w:val="24"/>
        </w:rPr>
      </w:pPr>
      <w:r w:rsidRPr="008A75FB">
        <w:rPr>
          <w:b/>
          <w:sz w:val="24"/>
          <w:szCs w:val="24"/>
        </w:rPr>
        <w:t>International Finance Corporation</w:t>
      </w:r>
      <w:r>
        <w:rPr>
          <w:sz w:val="24"/>
          <w:szCs w:val="24"/>
        </w:rPr>
        <w:t xml:space="preserve"> (IFC, 1957) </w:t>
      </w:r>
      <w:r w:rsidRPr="00660CAC">
        <w:rPr>
          <w:sz w:val="24"/>
          <w:szCs w:val="24"/>
        </w:rPr>
        <w:sym w:font="Wingdings" w:char="F0E0"/>
      </w:r>
      <w:r>
        <w:rPr>
          <w:sz w:val="24"/>
          <w:szCs w:val="24"/>
        </w:rPr>
        <w:t xml:space="preserve"> leningen voorzien om groei van private ondernemingen te stimuleren in ontwikkelingslanden met een maximum van 25% van de totale kosten</w:t>
      </w:r>
    </w:p>
    <w:p w:rsidR="00F10360" w:rsidRPr="008A75FB" w:rsidRDefault="00F10360" w:rsidP="00321CA5">
      <w:pPr>
        <w:numPr>
          <w:ilvl w:val="0"/>
          <w:numId w:val="48"/>
        </w:numPr>
        <w:rPr>
          <w:sz w:val="24"/>
          <w:szCs w:val="24"/>
          <w:lang w:val="nl-NL"/>
        </w:rPr>
      </w:pPr>
      <w:r w:rsidRPr="008A75FB">
        <w:rPr>
          <w:b/>
          <w:sz w:val="24"/>
          <w:szCs w:val="24"/>
          <w:lang w:val="nl-NL"/>
        </w:rPr>
        <w:t>Multilateral Investment Guarantee Agency</w:t>
      </w:r>
      <w:r w:rsidRPr="008A75FB">
        <w:rPr>
          <w:sz w:val="24"/>
          <w:szCs w:val="24"/>
          <w:lang w:val="nl-NL"/>
        </w:rPr>
        <w:t xml:space="preserve"> (MIGA, 1988) </w:t>
      </w:r>
      <w:r w:rsidRPr="008A75FB">
        <w:rPr>
          <w:sz w:val="24"/>
          <w:szCs w:val="24"/>
          <w:lang w:val="en-GB"/>
        </w:rPr>
        <w:sym w:font="Wingdings" w:char="F0E0"/>
      </w:r>
      <w:r>
        <w:rPr>
          <w:sz w:val="24"/>
          <w:szCs w:val="24"/>
          <w:lang w:val="nl-NL"/>
        </w:rPr>
        <w:t xml:space="preserve"> investeringen verzekeren tegen verliezen (onteigening, valutabeperkingen, burgeroorlogen/etnische conflicten) </w:t>
      </w:r>
      <w:r w:rsidRPr="008A75FB">
        <w:rPr>
          <w:sz w:val="24"/>
          <w:szCs w:val="24"/>
          <w:lang w:val="nl-NL"/>
        </w:rPr>
        <w:sym w:font="Wingdings" w:char="F0E0"/>
      </w:r>
      <w:r>
        <w:rPr>
          <w:sz w:val="24"/>
          <w:szCs w:val="24"/>
          <w:lang w:val="nl-NL"/>
        </w:rPr>
        <w:t xml:space="preserve"> </w:t>
      </w:r>
      <w:r w:rsidRPr="008A75FB">
        <w:rPr>
          <w:sz w:val="24"/>
          <w:szCs w:val="24"/>
          <w:lang w:val="nl-NL"/>
        </w:rPr>
        <w:t>privé kapitaal b</w:t>
      </w:r>
      <w:r>
        <w:rPr>
          <w:sz w:val="24"/>
          <w:szCs w:val="24"/>
          <w:lang w:val="nl-NL"/>
        </w:rPr>
        <w:t>ijdragen in ontwikkelingslanden verhogen</w:t>
      </w:r>
    </w:p>
    <w:p w:rsidR="00F10360" w:rsidRDefault="00F10360" w:rsidP="00321CA5">
      <w:pPr>
        <w:numPr>
          <w:ilvl w:val="0"/>
          <w:numId w:val="48"/>
        </w:numPr>
        <w:rPr>
          <w:sz w:val="24"/>
          <w:szCs w:val="24"/>
        </w:rPr>
      </w:pPr>
      <w:r w:rsidRPr="008A75FB">
        <w:rPr>
          <w:b/>
          <w:sz w:val="24"/>
          <w:szCs w:val="24"/>
        </w:rPr>
        <w:t>International Development Association</w:t>
      </w:r>
      <w:r>
        <w:rPr>
          <w:sz w:val="24"/>
          <w:szCs w:val="24"/>
        </w:rPr>
        <w:t xml:space="preserve"> (IDA, 1960) </w:t>
      </w:r>
      <w:r w:rsidRPr="008A75FB">
        <w:rPr>
          <w:sz w:val="24"/>
          <w:szCs w:val="24"/>
        </w:rPr>
        <w:sym w:font="Wingdings" w:char="F0E0"/>
      </w:r>
      <w:r>
        <w:rPr>
          <w:sz w:val="24"/>
          <w:szCs w:val="24"/>
        </w:rPr>
        <w:t xml:space="preserve"> ‘zachte’ leningen (lage financieringsvoorwaarden) zonder interest aan arme landen (GDP per capita &lt; $1000) met terugbetaalschema’s op 50jaar</w:t>
      </w:r>
      <w:r>
        <w:rPr>
          <w:sz w:val="24"/>
          <w:szCs w:val="24"/>
        </w:rPr>
        <w:br/>
      </w:r>
      <w:r w:rsidRPr="008A75FB">
        <w:rPr>
          <w:sz w:val="24"/>
          <w:szCs w:val="24"/>
        </w:rPr>
        <w:sym w:font="Wingdings" w:char="F0E0"/>
      </w:r>
      <w:r>
        <w:rPr>
          <w:sz w:val="24"/>
          <w:szCs w:val="24"/>
        </w:rPr>
        <w:t xml:space="preserve"> grootste bron van hulp</w:t>
      </w:r>
    </w:p>
    <w:p w:rsidR="00F10360" w:rsidRDefault="00F10360" w:rsidP="00321CA5">
      <w:pPr>
        <w:rPr>
          <w:sz w:val="24"/>
          <w:szCs w:val="24"/>
        </w:rPr>
      </w:pPr>
    </w:p>
    <w:p w:rsidR="00F10360" w:rsidRDefault="00F10360" w:rsidP="00321CA5">
      <w:pPr>
        <w:rPr>
          <w:sz w:val="24"/>
          <w:szCs w:val="24"/>
        </w:rPr>
      </w:pPr>
      <w:r>
        <w:rPr>
          <w:sz w:val="24"/>
          <w:szCs w:val="24"/>
        </w:rPr>
        <w:t>Leningtoekenning en controle zijn een interactief proces tussen overheden, banken en andere bilaterale donors</w:t>
      </w:r>
    </w:p>
    <w:p w:rsidR="00F10360" w:rsidRDefault="00F10360" w:rsidP="00321CA5">
      <w:pPr>
        <w:rPr>
          <w:sz w:val="24"/>
          <w:szCs w:val="24"/>
        </w:rPr>
      </w:pPr>
      <w:r>
        <w:rPr>
          <w:sz w:val="24"/>
          <w:szCs w:val="24"/>
        </w:rPr>
        <w:t>VN, regionale ontwikkelingsbanken en NGO’s spelen een rol bij het projectontwerp en de implementatie</w:t>
      </w:r>
    </w:p>
    <w:p w:rsidR="00F10360" w:rsidRDefault="00F10360" w:rsidP="00321CA5">
      <w:pPr>
        <w:rPr>
          <w:sz w:val="24"/>
          <w:szCs w:val="24"/>
        </w:rPr>
      </w:pPr>
      <w:r>
        <w:rPr>
          <w:sz w:val="24"/>
          <w:szCs w:val="24"/>
        </w:rPr>
        <w:t>Tot 1990: leningen enkel toegekend aan overheden en gecombineerd met leningen van bilaterale donoren</w:t>
      </w:r>
    </w:p>
    <w:p w:rsidR="00F10360" w:rsidRDefault="00F10360" w:rsidP="00321CA5">
      <w:pPr>
        <w:rPr>
          <w:sz w:val="24"/>
          <w:szCs w:val="24"/>
        </w:rPr>
      </w:pPr>
      <w:r>
        <w:rPr>
          <w:sz w:val="24"/>
          <w:szCs w:val="24"/>
        </w:rPr>
        <w:t>Later: beperking afgezwakt en privégroepen kunnen ook leningen ontvangen</w:t>
      </w:r>
    </w:p>
    <w:p w:rsidR="00F10360" w:rsidRDefault="00F10360" w:rsidP="00321CA5">
      <w:pPr>
        <w:rPr>
          <w:sz w:val="24"/>
          <w:szCs w:val="24"/>
        </w:rPr>
      </w:pPr>
    </w:p>
    <w:p w:rsidR="00F10360" w:rsidRDefault="00F10360" w:rsidP="00321CA5">
      <w:pPr>
        <w:rPr>
          <w:sz w:val="24"/>
          <w:szCs w:val="24"/>
        </w:rPr>
      </w:pPr>
      <w:r w:rsidRPr="00010691">
        <w:rPr>
          <w:sz w:val="24"/>
          <w:szCs w:val="24"/>
          <w:u w:val="single"/>
        </w:rPr>
        <w:t>Sinds 1950</w:t>
      </w:r>
      <w:r>
        <w:rPr>
          <w:sz w:val="24"/>
          <w:szCs w:val="24"/>
        </w:rPr>
        <w:t xml:space="preserve">: </w:t>
      </w:r>
      <w:r w:rsidRPr="000D3460">
        <w:rPr>
          <w:b/>
          <w:sz w:val="24"/>
          <w:szCs w:val="24"/>
        </w:rPr>
        <w:t>veranderingen</w:t>
      </w:r>
      <w:r>
        <w:rPr>
          <w:sz w:val="24"/>
          <w:szCs w:val="24"/>
        </w:rPr>
        <w:t xml:space="preserve"> in ontwikkelingstrategieën</w:t>
      </w:r>
      <w:r>
        <w:rPr>
          <w:sz w:val="24"/>
          <w:szCs w:val="24"/>
        </w:rPr>
        <w:br/>
      </w:r>
      <w:r w:rsidRPr="00010691">
        <w:rPr>
          <w:sz w:val="24"/>
          <w:szCs w:val="24"/>
        </w:rPr>
        <w:sym w:font="Wingdings" w:char="F0E0"/>
      </w:r>
      <w:r>
        <w:rPr>
          <w:sz w:val="24"/>
          <w:szCs w:val="24"/>
        </w:rPr>
        <w:t xml:space="preserve"> IMF, VN en Wereldbank formuleren eigen nieuwe strategieën + passen veranderingen van NGO’s en bilaterale donoren toe</w:t>
      </w:r>
    </w:p>
    <w:p w:rsidR="00F10360" w:rsidRDefault="00F10360" w:rsidP="00321CA5">
      <w:pPr>
        <w:rPr>
          <w:sz w:val="24"/>
          <w:szCs w:val="24"/>
        </w:rPr>
      </w:pPr>
      <w:r w:rsidRPr="000D3460">
        <w:rPr>
          <w:sz w:val="24"/>
          <w:szCs w:val="24"/>
          <w:u w:val="single"/>
        </w:rPr>
        <w:t>1950-1960</w:t>
      </w:r>
      <w:r>
        <w:rPr>
          <w:sz w:val="24"/>
          <w:szCs w:val="24"/>
        </w:rPr>
        <w:t xml:space="preserve">: Wereldbank benadrukt grote infrastructuurprojecten </w:t>
      </w:r>
    </w:p>
    <w:p w:rsidR="00F10360" w:rsidRDefault="00F10360" w:rsidP="00321CA5">
      <w:pPr>
        <w:rPr>
          <w:sz w:val="24"/>
          <w:szCs w:val="24"/>
        </w:rPr>
      </w:pPr>
      <w:r w:rsidRPr="000D3460">
        <w:rPr>
          <w:sz w:val="24"/>
          <w:szCs w:val="24"/>
          <w:u w:val="single"/>
        </w:rPr>
        <w:t>1970:</w:t>
      </w:r>
      <w:r>
        <w:rPr>
          <w:sz w:val="24"/>
          <w:szCs w:val="24"/>
        </w:rPr>
        <w:t xml:space="preserve"> economische basisnoden van de massa = investeringsprojecten in de gezondheidszorg, onderwijs en huisvestiging</w:t>
      </w:r>
    </w:p>
    <w:p w:rsidR="00F10360" w:rsidRDefault="00F10360" w:rsidP="00321CA5">
      <w:pPr>
        <w:rPr>
          <w:sz w:val="24"/>
          <w:szCs w:val="24"/>
        </w:rPr>
      </w:pPr>
      <w:r>
        <w:rPr>
          <w:sz w:val="24"/>
          <w:szCs w:val="24"/>
          <w:u w:val="single"/>
        </w:rPr>
        <w:t>198</w:t>
      </w:r>
      <w:r w:rsidRPr="000D3460">
        <w:rPr>
          <w:sz w:val="24"/>
          <w:szCs w:val="24"/>
          <w:u w:val="single"/>
        </w:rPr>
        <w:t>0</w:t>
      </w:r>
      <w:r>
        <w:rPr>
          <w:sz w:val="24"/>
          <w:szCs w:val="24"/>
        </w:rPr>
        <w:t>: doel was betrokkenheid van privésector in duurzame economische ontwikkeling (= ontwikkeling moet de noden van armoede ontmoeten, gemarginaliseerde populaties steunen en milieuprojecten promoten)</w:t>
      </w:r>
    </w:p>
    <w:p w:rsidR="00F10360" w:rsidRDefault="00F10360" w:rsidP="00321CA5">
      <w:pPr>
        <w:rPr>
          <w:sz w:val="24"/>
          <w:szCs w:val="24"/>
        </w:rPr>
      </w:pPr>
    </w:p>
    <w:p w:rsidR="00F10360" w:rsidRPr="00F72CC5" w:rsidRDefault="00F10360" w:rsidP="00321CA5">
      <w:pPr>
        <w:rPr>
          <w:sz w:val="24"/>
          <w:szCs w:val="24"/>
          <w:u w:val="single"/>
        </w:rPr>
      </w:pPr>
      <w:r w:rsidRPr="00F72CC5">
        <w:rPr>
          <w:sz w:val="24"/>
          <w:szCs w:val="24"/>
          <w:u w:val="single"/>
        </w:rPr>
        <w:t>2 trends met de meeste impact:</w:t>
      </w:r>
    </w:p>
    <w:p w:rsidR="00F10360" w:rsidRDefault="00F10360" w:rsidP="00321CA5">
      <w:pPr>
        <w:numPr>
          <w:ilvl w:val="0"/>
          <w:numId w:val="49"/>
        </w:numPr>
        <w:rPr>
          <w:sz w:val="24"/>
          <w:szCs w:val="24"/>
        </w:rPr>
      </w:pPr>
      <w:r>
        <w:rPr>
          <w:sz w:val="24"/>
          <w:szCs w:val="24"/>
        </w:rPr>
        <w:t>Heroriëntering naar steun van de privésector</w:t>
      </w:r>
      <w:r>
        <w:rPr>
          <w:sz w:val="24"/>
          <w:szCs w:val="24"/>
        </w:rPr>
        <w:br/>
      </w:r>
      <w:r w:rsidRPr="000D3460">
        <w:rPr>
          <w:sz w:val="24"/>
          <w:szCs w:val="24"/>
        </w:rPr>
        <w:sym w:font="Wingdings" w:char="F0E0"/>
      </w:r>
      <w:r>
        <w:rPr>
          <w:sz w:val="24"/>
          <w:szCs w:val="24"/>
        </w:rPr>
        <w:t xml:space="preserve"> Articles of Agreement steunen privé-investeringen, maar tot oprichten IFC geen leningen zonder overheidsgaranties mogelijk</w:t>
      </w:r>
      <w:r>
        <w:rPr>
          <w:sz w:val="24"/>
          <w:szCs w:val="24"/>
        </w:rPr>
        <w:br/>
      </w:r>
      <w:r w:rsidRPr="00F72CC5">
        <w:rPr>
          <w:sz w:val="24"/>
          <w:szCs w:val="24"/>
        </w:rPr>
        <w:sym w:font="Wingdings" w:char="F0E0"/>
      </w:r>
      <w:r>
        <w:rPr>
          <w:sz w:val="24"/>
          <w:szCs w:val="24"/>
        </w:rPr>
        <w:t xml:space="preserve"> steunen van betrokkenheid van de privé sector en privatiseren van overheidsindustrieën </w:t>
      </w:r>
    </w:p>
    <w:p w:rsidR="00F10360" w:rsidRDefault="00F10360" w:rsidP="00321CA5">
      <w:pPr>
        <w:numPr>
          <w:ilvl w:val="0"/>
          <w:numId w:val="49"/>
        </w:numPr>
        <w:rPr>
          <w:sz w:val="24"/>
          <w:szCs w:val="24"/>
        </w:rPr>
      </w:pPr>
      <w:r>
        <w:rPr>
          <w:sz w:val="24"/>
          <w:szCs w:val="24"/>
        </w:rPr>
        <w:t>Erkenning dat duurzame ontwikkeling een goed bestuur vereist</w:t>
      </w:r>
      <w:r>
        <w:rPr>
          <w:sz w:val="24"/>
          <w:szCs w:val="24"/>
        </w:rPr>
        <w:br/>
        <w:t>1995 (eerder sprak de Wereldbank nooit over overheidscorruptie): overheidscorruptie in economische termen gevat</w:t>
      </w:r>
      <w:r>
        <w:rPr>
          <w:sz w:val="24"/>
          <w:szCs w:val="24"/>
        </w:rPr>
        <w:br/>
        <w:t xml:space="preserve">Probleem: dit vereist lange termijn toewijding </w:t>
      </w:r>
      <w:r>
        <w:rPr>
          <w:sz w:val="24"/>
          <w:szCs w:val="24"/>
        </w:rPr>
        <w:br/>
      </w:r>
      <w:r w:rsidRPr="00426072">
        <w:rPr>
          <w:sz w:val="24"/>
          <w:szCs w:val="24"/>
        </w:rPr>
        <w:sym w:font="Wingdings" w:char="F0E0"/>
      </w:r>
      <w:r>
        <w:rPr>
          <w:sz w:val="24"/>
          <w:szCs w:val="24"/>
        </w:rPr>
        <w:t xml:space="preserve"> steeds meer politieke problemen worden in achting genomen</w:t>
      </w:r>
    </w:p>
    <w:p w:rsidR="00F10360" w:rsidRPr="00AC7A2C" w:rsidRDefault="00F10360" w:rsidP="00321CA5">
      <w:pPr>
        <w:rPr>
          <w:sz w:val="24"/>
          <w:szCs w:val="24"/>
        </w:rPr>
      </w:pPr>
    </w:p>
    <w:p w:rsidR="00F10360" w:rsidRPr="00AC7A2C" w:rsidRDefault="00F10360" w:rsidP="00321CA5">
      <w:pPr>
        <w:pStyle w:val="Heading4"/>
      </w:pPr>
      <w:r w:rsidRPr="00AC7A2C">
        <w:t xml:space="preserve">IMF </w:t>
      </w:r>
    </w:p>
    <w:p w:rsidR="00F10360" w:rsidRDefault="00F10360" w:rsidP="00321CA5">
      <w:pPr>
        <w:rPr>
          <w:sz w:val="24"/>
          <w:szCs w:val="24"/>
        </w:rPr>
      </w:pPr>
      <w:r w:rsidRPr="00426072">
        <w:rPr>
          <w:sz w:val="24"/>
          <w:szCs w:val="24"/>
          <w:u w:val="single"/>
        </w:rPr>
        <w:t>Oorspronkelijk doel</w:t>
      </w:r>
      <w:r>
        <w:rPr>
          <w:sz w:val="24"/>
          <w:szCs w:val="24"/>
        </w:rPr>
        <w:t xml:space="preserve">: geld lenen aan landen om korte termijn veranderingen in valuta’s op te vangen </w:t>
      </w:r>
      <w:r w:rsidRPr="00426072">
        <w:rPr>
          <w:sz w:val="24"/>
          <w:szCs w:val="24"/>
        </w:rPr>
        <w:sym w:font="Wingdings" w:char="F0E0"/>
      </w:r>
      <w:r>
        <w:rPr>
          <w:sz w:val="24"/>
          <w:szCs w:val="24"/>
        </w:rPr>
        <w:t xml:space="preserve"> vrije wissel tussen valuta’s en stabiele uitwisselingsniveaus</w:t>
      </w:r>
    </w:p>
    <w:p w:rsidR="00F10360" w:rsidRDefault="00F10360" w:rsidP="00321CA5">
      <w:pPr>
        <w:rPr>
          <w:sz w:val="24"/>
          <w:szCs w:val="24"/>
        </w:rPr>
      </w:pPr>
      <w:r>
        <w:rPr>
          <w:sz w:val="24"/>
          <w:szCs w:val="24"/>
        </w:rPr>
        <w:t>Fondsen om tijdelijke betalingsbalansproblemen op te vangen</w:t>
      </w:r>
    </w:p>
    <w:p w:rsidR="00F10360" w:rsidRDefault="00F10360" w:rsidP="00321CA5">
      <w:pPr>
        <w:rPr>
          <w:sz w:val="24"/>
          <w:szCs w:val="24"/>
        </w:rPr>
      </w:pPr>
      <w:r w:rsidRPr="00426072">
        <w:rPr>
          <w:sz w:val="24"/>
          <w:szCs w:val="24"/>
          <w:u w:val="single"/>
        </w:rPr>
        <w:t>Bijdrage</w:t>
      </w:r>
      <w:r>
        <w:rPr>
          <w:sz w:val="24"/>
          <w:szCs w:val="24"/>
        </w:rPr>
        <w:t xml:space="preserve"> van leden afhankelijk quota’s die om de 5jaar bepaald worden </w:t>
      </w:r>
      <w:r w:rsidRPr="00426072">
        <w:rPr>
          <w:sz w:val="24"/>
          <w:szCs w:val="24"/>
        </w:rPr>
        <w:sym w:font="Wingdings" w:char="F0E0"/>
      </w:r>
      <w:r>
        <w:rPr>
          <w:sz w:val="24"/>
          <w:szCs w:val="24"/>
        </w:rPr>
        <w:t xml:space="preserve"> Quota was betaald in goud en locale valuta (later: Special Drawing Rights (SDR’s) </w:t>
      </w:r>
    </w:p>
    <w:p w:rsidR="00F10360" w:rsidRDefault="00F10360" w:rsidP="00321CA5">
      <w:pPr>
        <w:rPr>
          <w:sz w:val="24"/>
          <w:szCs w:val="24"/>
        </w:rPr>
      </w:pPr>
      <w:r>
        <w:rPr>
          <w:sz w:val="24"/>
          <w:szCs w:val="24"/>
        </w:rPr>
        <w:t>Geld opnemen in verhouding tot bijdrage + eenmalige dienstenkost + kost op basis van de leningsduur</w:t>
      </w:r>
    </w:p>
    <w:p w:rsidR="00F10360" w:rsidRDefault="00F10360" w:rsidP="00321CA5">
      <w:pPr>
        <w:rPr>
          <w:sz w:val="24"/>
          <w:szCs w:val="24"/>
        </w:rPr>
      </w:pPr>
      <w:r w:rsidRPr="00C92582">
        <w:rPr>
          <w:sz w:val="24"/>
          <w:szCs w:val="24"/>
        </w:rPr>
        <w:sym w:font="Wingdings" w:char="F0E0"/>
      </w:r>
      <w:r>
        <w:rPr>
          <w:sz w:val="24"/>
          <w:szCs w:val="24"/>
        </w:rPr>
        <w:t xml:space="preserve"> afzwakking van de voorwaarden: quota’s gedaald, ook initiatieven voor zeer arme landen B.v. HIPC initiatief en Poverty Reduction and Growth Facility </w:t>
      </w:r>
      <w:r w:rsidRPr="00C92582">
        <w:rPr>
          <w:sz w:val="24"/>
          <w:szCs w:val="24"/>
        </w:rPr>
        <w:sym w:font="Wingdings" w:char="F0E0"/>
      </w:r>
      <w:r>
        <w:rPr>
          <w:sz w:val="24"/>
          <w:szCs w:val="24"/>
        </w:rPr>
        <w:t xml:space="preserve"> lidstaten assisteren bij het reduceren van hun externe schulden zonder groei potentieel te verminderen</w:t>
      </w:r>
    </w:p>
    <w:p w:rsidR="00F10360" w:rsidRDefault="00F10360" w:rsidP="00321CA5">
      <w:pPr>
        <w:rPr>
          <w:sz w:val="24"/>
          <w:szCs w:val="24"/>
        </w:rPr>
      </w:pPr>
      <w:r w:rsidRPr="00C92582">
        <w:rPr>
          <w:b/>
          <w:sz w:val="24"/>
          <w:szCs w:val="24"/>
        </w:rPr>
        <w:t>Exogenous Shocks facility</w:t>
      </w:r>
      <w:r>
        <w:rPr>
          <w:sz w:val="24"/>
          <w:szCs w:val="24"/>
        </w:rPr>
        <w:t>: ontwikkelingslanden helpen shocken zoals natuurrampen en conflicten met buurlanden of onverwachte prijsveranderingen te overkomen</w:t>
      </w:r>
    </w:p>
    <w:p w:rsidR="00F10360" w:rsidRDefault="00F10360" w:rsidP="00321CA5">
      <w:pPr>
        <w:rPr>
          <w:sz w:val="24"/>
          <w:szCs w:val="24"/>
        </w:rPr>
      </w:pPr>
    </w:p>
    <w:p w:rsidR="00F10360" w:rsidRDefault="00F10360" w:rsidP="00321CA5">
      <w:pPr>
        <w:rPr>
          <w:sz w:val="24"/>
          <w:szCs w:val="24"/>
        </w:rPr>
      </w:pPr>
      <w:r w:rsidRPr="005C3D50">
        <w:rPr>
          <w:sz w:val="24"/>
          <w:szCs w:val="24"/>
          <w:u w:val="single"/>
        </w:rPr>
        <w:t xml:space="preserve">Groeiende rol in ontwikkeling </w:t>
      </w:r>
    </w:p>
    <w:p w:rsidR="00F10360" w:rsidRDefault="00F10360" w:rsidP="00321CA5">
      <w:pPr>
        <w:rPr>
          <w:sz w:val="24"/>
          <w:szCs w:val="24"/>
        </w:rPr>
      </w:pPr>
      <w:r>
        <w:rPr>
          <w:sz w:val="24"/>
          <w:szCs w:val="24"/>
        </w:rPr>
        <w:t>(stabiele valuta en valuta inwisselbaarheid zijn noodzakelijk voor handel en ontwikkeling)</w:t>
      </w:r>
    </w:p>
    <w:p w:rsidR="00F10360" w:rsidRDefault="00F10360" w:rsidP="00321CA5">
      <w:pPr>
        <w:numPr>
          <w:ilvl w:val="0"/>
          <w:numId w:val="44"/>
        </w:numPr>
        <w:rPr>
          <w:sz w:val="24"/>
          <w:szCs w:val="24"/>
        </w:rPr>
      </w:pPr>
      <w:r>
        <w:rPr>
          <w:sz w:val="24"/>
          <w:szCs w:val="24"/>
        </w:rPr>
        <w:t xml:space="preserve">Tijdelijke balanstekorten </w:t>
      </w:r>
      <w:r w:rsidRPr="00C92582">
        <w:rPr>
          <w:sz w:val="24"/>
          <w:szCs w:val="24"/>
        </w:rPr>
        <w:sym w:font="Wingdings" w:char="F0E0"/>
      </w:r>
      <w:r>
        <w:rPr>
          <w:sz w:val="24"/>
          <w:szCs w:val="24"/>
        </w:rPr>
        <w:t xml:space="preserve"> stand-by projecten</w:t>
      </w:r>
    </w:p>
    <w:p w:rsidR="00F10360" w:rsidRDefault="00F10360" w:rsidP="00321CA5">
      <w:pPr>
        <w:numPr>
          <w:ilvl w:val="0"/>
          <w:numId w:val="44"/>
        </w:numPr>
        <w:rPr>
          <w:sz w:val="24"/>
          <w:szCs w:val="24"/>
        </w:rPr>
      </w:pPr>
      <w:r>
        <w:rPr>
          <w:sz w:val="24"/>
          <w:szCs w:val="24"/>
        </w:rPr>
        <w:t xml:space="preserve">Lange termijn balansproblemen </w:t>
      </w:r>
      <w:r w:rsidRPr="00C92582">
        <w:rPr>
          <w:sz w:val="24"/>
          <w:szCs w:val="24"/>
        </w:rPr>
        <w:sym w:font="Wingdings" w:char="F0E0"/>
      </w:r>
      <w:r>
        <w:rPr>
          <w:sz w:val="24"/>
          <w:szCs w:val="24"/>
        </w:rPr>
        <w:t xml:space="preserve"> toegevoegd aan de portfolio van IMF</w:t>
      </w:r>
      <w:r>
        <w:rPr>
          <w:sz w:val="24"/>
          <w:szCs w:val="24"/>
        </w:rPr>
        <w:br/>
      </w:r>
      <w:r w:rsidRPr="00C92582">
        <w:rPr>
          <w:sz w:val="24"/>
          <w:szCs w:val="24"/>
        </w:rPr>
        <w:sym w:font="Wingdings" w:char="F0E0"/>
      </w:r>
      <w:r>
        <w:rPr>
          <w:sz w:val="24"/>
          <w:szCs w:val="24"/>
        </w:rPr>
        <w:t xml:space="preserve"> beleidsverandering als leningconditie opleggen</w:t>
      </w:r>
    </w:p>
    <w:p w:rsidR="00F10360" w:rsidRDefault="00F10360" w:rsidP="00321CA5">
      <w:pPr>
        <w:rPr>
          <w:sz w:val="24"/>
          <w:szCs w:val="24"/>
        </w:rPr>
      </w:pPr>
      <w:r>
        <w:rPr>
          <w:sz w:val="24"/>
          <w:szCs w:val="24"/>
        </w:rPr>
        <w:t xml:space="preserve">V.b. Mexicaanse schuldcrisis: IMF was onderhandelaar tussen creditoren en schuldlanden, was betrokken bij borgstellingen en structurele leningen </w:t>
      </w:r>
      <w:r w:rsidRPr="00FB6E67">
        <w:rPr>
          <w:sz w:val="24"/>
          <w:szCs w:val="24"/>
        </w:rPr>
        <w:sym w:font="Wingdings" w:char="F0E0"/>
      </w:r>
      <w:r>
        <w:rPr>
          <w:sz w:val="24"/>
          <w:szCs w:val="24"/>
        </w:rPr>
        <w:t>landen moesten bepaalde voorwaarden halen in ruil voor financiële bijstand</w:t>
      </w:r>
    </w:p>
    <w:p w:rsidR="00F10360" w:rsidRDefault="00F10360" w:rsidP="00321CA5">
      <w:pPr>
        <w:rPr>
          <w:sz w:val="24"/>
          <w:szCs w:val="24"/>
        </w:rPr>
      </w:pPr>
      <w:r w:rsidRPr="00FB6E67">
        <w:rPr>
          <w:sz w:val="24"/>
          <w:szCs w:val="24"/>
        </w:rPr>
        <w:sym w:font="Wingdings" w:char="F0E0"/>
      </w:r>
      <w:r>
        <w:rPr>
          <w:sz w:val="24"/>
          <w:szCs w:val="24"/>
        </w:rPr>
        <w:t xml:space="preserve"> kernproblemen in binnenlandse economieën en overheidsbeleid bijsturen + liberalisatie van de handel en betrokkenheid van de privésector stimuleren</w:t>
      </w:r>
    </w:p>
    <w:p w:rsidR="00F10360" w:rsidRDefault="00F10360" w:rsidP="00321CA5">
      <w:pPr>
        <w:rPr>
          <w:sz w:val="24"/>
          <w:szCs w:val="24"/>
        </w:rPr>
      </w:pPr>
    </w:p>
    <w:p w:rsidR="00F10360" w:rsidRDefault="00F10360" w:rsidP="00321CA5">
      <w:pPr>
        <w:rPr>
          <w:sz w:val="24"/>
          <w:szCs w:val="24"/>
        </w:rPr>
      </w:pPr>
      <w:r>
        <w:rPr>
          <w:sz w:val="24"/>
          <w:szCs w:val="24"/>
        </w:rPr>
        <w:t xml:space="preserve">Introductie van een </w:t>
      </w:r>
      <w:r w:rsidRPr="00FB6E67">
        <w:rPr>
          <w:b/>
          <w:sz w:val="24"/>
          <w:szCs w:val="24"/>
        </w:rPr>
        <w:t>toezichtproces</w:t>
      </w:r>
      <w:r>
        <w:rPr>
          <w:sz w:val="24"/>
          <w:szCs w:val="24"/>
        </w:rPr>
        <w:t>: jaarlijkse consultaties met lidstaten om uitwisselingsbeleid binnen het kader van algemeen economische en politiek beleid te bespreken</w:t>
      </w:r>
    </w:p>
    <w:p w:rsidR="00F10360" w:rsidRDefault="00F10360" w:rsidP="00321CA5">
      <w:pPr>
        <w:rPr>
          <w:sz w:val="24"/>
          <w:szCs w:val="24"/>
        </w:rPr>
      </w:pPr>
      <w:r w:rsidRPr="00FB6E67">
        <w:rPr>
          <w:sz w:val="24"/>
          <w:szCs w:val="24"/>
          <w:u w:val="single"/>
        </w:rPr>
        <w:t>Doel:</w:t>
      </w:r>
      <w:r>
        <w:rPr>
          <w:sz w:val="24"/>
          <w:szCs w:val="24"/>
        </w:rPr>
        <w:t xml:space="preserve"> problemen vaststellen voordat crisissen uitbreken</w:t>
      </w:r>
    </w:p>
    <w:p w:rsidR="00F10360" w:rsidRDefault="00F10360" w:rsidP="00321CA5">
      <w:pPr>
        <w:rPr>
          <w:sz w:val="24"/>
          <w:szCs w:val="24"/>
        </w:rPr>
      </w:pPr>
      <w:r w:rsidRPr="00FB6E67">
        <w:rPr>
          <w:sz w:val="24"/>
          <w:szCs w:val="24"/>
        </w:rPr>
        <w:sym w:font="Wingdings" w:char="F0E0"/>
      </w:r>
      <w:r>
        <w:rPr>
          <w:sz w:val="24"/>
          <w:szCs w:val="24"/>
        </w:rPr>
        <w:t xml:space="preserve"> technische assistentie waarbij staatsambtenaren getraind worden over dataverzameling, management van centrale banken en fiscaal en monetair beleid</w:t>
      </w:r>
    </w:p>
    <w:p w:rsidR="00F10360" w:rsidRDefault="00F10360" w:rsidP="00321CA5">
      <w:pPr>
        <w:rPr>
          <w:sz w:val="24"/>
          <w:szCs w:val="24"/>
        </w:rPr>
      </w:pPr>
      <w:r>
        <w:rPr>
          <w:sz w:val="24"/>
          <w:szCs w:val="24"/>
        </w:rPr>
        <w:t>Mislukking (2005): China en VS confronteren met gevolgen van het onevenwicht op hun handelsbalans veroorzaakt door hun wisselkoersbeleid</w:t>
      </w:r>
    </w:p>
    <w:p w:rsidR="00F10360" w:rsidRDefault="00F10360" w:rsidP="00321CA5">
      <w:pPr>
        <w:rPr>
          <w:sz w:val="24"/>
          <w:szCs w:val="24"/>
        </w:rPr>
      </w:pPr>
    </w:p>
    <w:p w:rsidR="00F10360" w:rsidRDefault="00F10360" w:rsidP="00321CA5">
      <w:pPr>
        <w:rPr>
          <w:sz w:val="24"/>
          <w:szCs w:val="24"/>
        </w:rPr>
      </w:pPr>
      <w:r w:rsidRPr="00C71765">
        <w:rPr>
          <w:sz w:val="24"/>
          <w:szCs w:val="24"/>
        </w:rPr>
        <w:t>Sleutelrol voor het IMF</w:t>
      </w:r>
      <w:r>
        <w:rPr>
          <w:sz w:val="24"/>
          <w:szCs w:val="24"/>
        </w:rPr>
        <w:t xml:space="preserve"> in de </w:t>
      </w:r>
      <w:r w:rsidRPr="00C71765">
        <w:rPr>
          <w:sz w:val="24"/>
          <w:szCs w:val="24"/>
          <w:u w:val="single"/>
        </w:rPr>
        <w:t>overgang van voormalige communistische landen</w:t>
      </w:r>
      <w:r>
        <w:rPr>
          <w:sz w:val="24"/>
          <w:szCs w:val="24"/>
        </w:rPr>
        <w:t xml:space="preserve"> (o.a. Rusland) naar markteconomieën </w:t>
      </w:r>
    </w:p>
    <w:p w:rsidR="00F10360" w:rsidRDefault="00F10360" w:rsidP="00321CA5">
      <w:pPr>
        <w:rPr>
          <w:sz w:val="24"/>
          <w:szCs w:val="24"/>
        </w:rPr>
      </w:pPr>
      <w:r w:rsidRPr="00C71765">
        <w:rPr>
          <w:sz w:val="24"/>
          <w:szCs w:val="24"/>
        </w:rPr>
        <w:sym w:font="Wingdings" w:char="F0E0"/>
      </w:r>
      <w:r>
        <w:rPr>
          <w:sz w:val="24"/>
          <w:szCs w:val="24"/>
        </w:rPr>
        <w:t xml:space="preserve"> Financiële bronnen om aanpassen vlot te laten verlopen </w:t>
      </w:r>
      <w:r w:rsidRPr="00C71765">
        <w:rPr>
          <w:sz w:val="24"/>
          <w:szCs w:val="24"/>
        </w:rPr>
        <w:sym w:font="Wingdings" w:char="F0E0"/>
      </w:r>
      <w:r>
        <w:rPr>
          <w:sz w:val="24"/>
          <w:szCs w:val="24"/>
        </w:rPr>
        <w:t>buitenlandse achterstal voorkomen en dienstverlening omtrent schulden vergemakkelijken</w:t>
      </w:r>
    </w:p>
    <w:p w:rsidR="00F10360" w:rsidRDefault="00F10360" w:rsidP="00321CA5">
      <w:pPr>
        <w:rPr>
          <w:sz w:val="24"/>
          <w:szCs w:val="24"/>
        </w:rPr>
      </w:pPr>
      <w:r w:rsidRPr="00C71765">
        <w:rPr>
          <w:sz w:val="24"/>
          <w:szCs w:val="24"/>
        </w:rPr>
        <w:sym w:font="Wingdings" w:char="F0E0"/>
      </w:r>
      <w:r>
        <w:rPr>
          <w:sz w:val="24"/>
          <w:szCs w:val="24"/>
        </w:rPr>
        <w:t xml:space="preserve"> fondsen om buitenlandse handel te liberaliseren en inflatie te reduceren</w:t>
      </w:r>
    </w:p>
    <w:p w:rsidR="00F10360" w:rsidRDefault="00F10360" w:rsidP="00321CA5">
      <w:pPr>
        <w:rPr>
          <w:b/>
          <w:sz w:val="24"/>
          <w:szCs w:val="24"/>
        </w:rPr>
      </w:pPr>
    </w:p>
    <w:p w:rsidR="00F10360" w:rsidRDefault="00F10360" w:rsidP="00321CA5">
      <w:pPr>
        <w:rPr>
          <w:sz w:val="24"/>
          <w:szCs w:val="24"/>
        </w:rPr>
      </w:pPr>
      <w:r w:rsidRPr="00D45FFE">
        <w:rPr>
          <w:b/>
          <w:sz w:val="24"/>
          <w:szCs w:val="24"/>
        </w:rPr>
        <w:t>Aziatische financiële crisis</w:t>
      </w:r>
      <w:r>
        <w:rPr>
          <w:sz w:val="24"/>
          <w:szCs w:val="24"/>
        </w:rPr>
        <w:t xml:space="preserve"> (’97-’98):</w:t>
      </w:r>
    </w:p>
    <w:p w:rsidR="00F10360" w:rsidRDefault="00F10360" w:rsidP="00321CA5">
      <w:pPr>
        <w:numPr>
          <w:ilvl w:val="0"/>
          <w:numId w:val="44"/>
        </w:numPr>
        <w:rPr>
          <w:sz w:val="24"/>
          <w:szCs w:val="24"/>
        </w:rPr>
      </w:pPr>
      <w:r>
        <w:rPr>
          <w:sz w:val="24"/>
          <w:szCs w:val="24"/>
        </w:rPr>
        <w:t>Wisselkoersen zakten in, aandeelmarkten stortten in, het GDP daalde en armoede steeg</w:t>
      </w:r>
    </w:p>
    <w:p w:rsidR="00F10360" w:rsidRDefault="00F10360" w:rsidP="00321CA5">
      <w:pPr>
        <w:numPr>
          <w:ilvl w:val="0"/>
          <w:numId w:val="44"/>
        </w:numPr>
        <w:rPr>
          <w:sz w:val="24"/>
          <w:szCs w:val="24"/>
        </w:rPr>
      </w:pPr>
      <w:r>
        <w:rPr>
          <w:sz w:val="24"/>
          <w:szCs w:val="24"/>
        </w:rPr>
        <w:t xml:space="preserve">Grote stromen van privaat investeringskapitaal die eerder snelle ontwikkeling stimuleerden, stopten </w:t>
      </w:r>
      <w:r w:rsidRPr="00D45FFE">
        <w:rPr>
          <w:sz w:val="24"/>
          <w:szCs w:val="24"/>
        </w:rPr>
        <w:sym w:font="Wingdings" w:char="F0E0"/>
      </w:r>
      <w:r>
        <w:rPr>
          <w:sz w:val="24"/>
          <w:szCs w:val="24"/>
        </w:rPr>
        <w:t xml:space="preserve"> vertrouwenscrisis in de Aziatische economie </w:t>
      </w:r>
      <w:r>
        <w:rPr>
          <w:sz w:val="24"/>
          <w:szCs w:val="24"/>
        </w:rPr>
        <w:br/>
      </w:r>
      <w:r w:rsidRPr="00D45FFE">
        <w:rPr>
          <w:sz w:val="24"/>
          <w:szCs w:val="24"/>
        </w:rPr>
        <w:sym w:font="Wingdings" w:char="F0E0"/>
      </w:r>
      <w:r>
        <w:rPr>
          <w:sz w:val="24"/>
          <w:szCs w:val="24"/>
        </w:rPr>
        <w:t xml:space="preserve"> onthulde de zwakke banksystemen, grote hoeveelheden korte termijn schulden en corruptie van ‘vriendjespolitiek’ die de ondernemingen en overheid verbond</w:t>
      </w:r>
    </w:p>
    <w:p w:rsidR="00F10360" w:rsidRDefault="00F10360" w:rsidP="00321CA5">
      <w:pPr>
        <w:rPr>
          <w:sz w:val="24"/>
          <w:szCs w:val="24"/>
          <w:u w:val="single"/>
        </w:rPr>
      </w:pPr>
    </w:p>
    <w:p w:rsidR="00F10360" w:rsidRPr="00D45FFE" w:rsidRDefault="00F10360" w:rsidP="00321CA5">
      <w:pPr>
        <w:rPr>
          <w:sz w:val="24"/>
          <w:szCs w:val="24"/>
          <w:u w:val="single"/>
        </w:rPr>
      </w:pPr>
      <w:r w:rsidRPr="00D45FFE">
        <w:rPr>
          <w:sz w:val="24"/>
          <w:szCs w:val="24"/>
          <w:u w:val="single"/>
        </w:rPr>
        <w:t>Reactie van het IMF:</w:t>
      </w:r>
    </w:p>
    <w:p w:rsidR="00F10360" w:rsidRDefault="00F10360" w:rsidP="00321CA5">
      <w:pPr>
        <w:numPr>
          <w:ilvl w:val="0"/>
          <w:numId w:val="44"/>
        </w:numPr>
        <w:rPr>
          <w:sz w:val="24"/>
          <w:szCs w:val="24"/>
        </w:rPr>
      </w:pPr>
      <w:r>
        <w:rPr>
          <w:sz w:val="24"/>
          <w:szCs w:val="24"/>
        </w:rPr>
        <w:t>Grote controversiële borgstellingen voor Thailand, Indonesië en Zuid-Korea</w:t>
      </w:r>
    </w:p>
    <w:p w:rsidR="00F10360" w:rsidRDefault="00F10360" w:rsidP="00321CA5">
      <w:pPr>
        <w:numPr>
          <w:ilvl w:val="0"/>
          <w:numId w:val="44"/>
        </w:numPr>
        <w:rPr>
          <w:sz w:val="24"/>
          <w:szCs w:val="24"/>
        </w:rPr>
      </w:pPr>
      <w:r>
        <w:rPr>
          <w:sz w:val="24"/>
          <w:szCs w:val="24"/>
        </w:rPr>
        <w:t xml:space="preserve">Opleggen van vele voorwaarden en controle divisies </w:t>
      </w:r>
    </w:p>
    <w:p w:rsidR="00F10360" w:rsidRDefault="00F10360" w:rsidP="00321CA5">
      <w:pPr>
        <w:numPr>
          <w:ilvl w:val="0"/>
          <w:numId w:val="44"/>
        </w:numPr>
        <w:rPr>
          <w:sz w:val="24"/>
          <w:szCs w:val="24"/>
        </w:rPr>
      </w:pPr>
      <w:r>
        <w:rPr>
          <w:sz w:val="24"/>
          <w:szCs w:val="24"/>
        </w:rPr>
        <w:t>Opgelegde structurele reformaties van de overheden en hun economieën tot marktgerichte economieën (b.v. opheffen van restricties op kapitaalbewegingen en buitenlandse investeringen, toestaan dat ondernemingen WN mochten ontslaan, hervormen van financiële instituties)</w:t>
      </w:r>
    </w:p>
    <w:p w:rsidR="00F10360" w:rsidRDefault="00F10360" w:rsidP="00321CA5">
      <w:pPr>
        <w:rPr>
          <w:sz w:val="24"/>
          <w:szCs w:val="24"/>
        </w:rPr>
      </w:pPr>
    </w:p>
    <w:p w:rsidR="00F10360" w:rsidRDefault="00F10360" w:rsidP="00321CA5">
      <w:pPr>
        <w:rPr>
          <w:sz w:val="24"/>
          <w:szCs w:val="24"/>
        </w:rPr>
      </w:pPr>
      <w:r>
        <w:rPr>
          <w:sz w:val="24"/>
          <w:szCs w:val="24"/>
        </w:rPr>
        <w:t xml:space="preserve">Gelijkaardige eerdere reactie IMF op </w:t>
      </w:r>
      <w:r w:rsidRPr="005C3D50">
        <w:rPr>
          <w:b/>
          <w:sz w:val="24"/>
          <w:szCs w:val="24"/>
        </w:rPr>
        <w:t>crisis in Latijns-Amerika</w:t>
      </w:r>
      <w:r>
        <w:rPr>
          <w:sz w:val="24"/>
          <w:szCs w:val="24"/>
        </w:rPr>
        <w:t>:</w:t>
      </w:r>
    </w:p>
    <w:p w:rsidR="00F10360" w:rsidRDefault="00F10360" w:rsidP="00321CA5">
      <w:pPr>
        <w:rPr>
          <w:sz w:val="24"/>
          <w:szCs w:val="24"/>
        </w:rPr>
      </w:pPr>
      <w:r>
        <w:rPr>
          <w:sz w:val="24"/>
          <w:szCs w:val="24"/>
        </w:rPr>
        <w:t>Hogere interesten en belastingen, verminderde publieke uitgaven, openbreken van monopolies, hervorming van banksystemen en grotere financiële transparantheid</w:t>
      </w:r>
    </w:p>
    <w:p w:rsidR="00F10360" w:rsidRDefault="00F10360" w:rsidP="00321CA5">
      <w:pPr>
        <w:rPr>
          <w:sz w:val="24"/>
          <w:szCs w:val="24"/>
        </w:rPr>
      </w:pPr>
      <w:r w:rsidRPr="00D43FE3">
        <w:rPr>
          <w:sz w:val="24"/>
          <w:szCs w:val="24"/>
          <w:u w:val="single"/>
        </w:rPr>
        <w:t>Probleem:</w:t>
      </w:r>
      <w:r>
        <w:rPr>
          <w:sz w:val="24"/>
          <w:szCs w:val="24"/>
        </w:rPr>
        <w:t xml:space="preserve"> crisis in Azië =/= crisis in Latijns-Amerika</w:t>
      </w:r>
    </w:p>
    <w:p w:rsidR="00F10360" w:rsidRDefault="00F10360" w:rsidP="00321CA5">
      <w:pPr>
        <w:rPr>
          <w:sz w:val="24"/>
          <w:szCs w:val="24"/>
        </w:rPr>
      </w:pPr>
      <w:r w:rsidRPr="00D43FE3">
        <w:rPr>
          <w:sz w:val="24"/>
          <w:szCs w:val="24"/>
        </w:rPr>
        <w:sym w:font="Wingdings" w:char="F0E0"/>
      </w:r>
      <w:r>
        <w:rPr>
          <w:sz w:val="24"/>
          <w:szCs w:val="24"/>
        </w:rPr>
        <w:t xml:space="preserve"> hogere interesten zorgden in Azië voor meer schuldrijke ondernemingen die failliet gingen, sociale diensten werden verminderd door budgetdalingen, meer families in armoede </w:t>
      </w:r>
    </w:p>
    <w:p w:rsidR="00F10360" w:rsidRDefault="00F10360" w:rsidP="00321CA5">
      <w:pPr>
        <w:rPr>
          <w:sz w:val="24"/>
          <w:szCs w:val="24"/>
        </w:rPr>
      </w:pPr>
      <w:r w:rsidRPr="00D43FE3">
        <w:rPr>
          <w:sz w:val="24"/>
          <w:szCs w:val="24"/>
        </w:rPr>
        <w:sym w:font="Wingdings" w:char="F0E0"/>
      </w:r>
      <w:r>
        <w:rPr>
          <w:sz w:val="24"/>
          <w:szCs w:val="24"/>
        </w:rPr>
        <w:t xml:space="preserve"> Recessies werden erger</w:t>
      </w:r>
    </w:p>
    <w:p w:rsidR="00F10360" w:rsidRDefault="00F10360" w:rsidP="00321CA5">
      <w:pPr>
        <w:rPr>
          <w:sz w:val="24"/>
          <w:szCs w:val="24"/>
        </w:rPr>
      </w:pPr>
    </w:p>
    <w:p w:rsidR="00F10360" w:rsidRDefault="00F10360" w:rsidP="00321CA5">
      <w:pPr>
        <w:rPr>
          <w:sz w:val="24"/>
          <w:szCs w:val="24"/>
        </w:rPr>
      </w:pPr>
      <w:r>
        <w:rPr>
          <w:sz w:val="24"/>
          <w:szCs w:val="24"/>
        </w:rPr>
        <w:t>Dalend vertrouwen in IMF en liberale oplossingen</w:t>
      </w:r>
    </w:p>
    <w:p w:rsidR="00F10360" w:rsidRDefault="00F10360" w:rsidP="00321CA5">
      <w:pPr>
        <w:rPr>
          <w:sz w:val="24"/>
          <w:szCs w:val="24"/>
        </w:rPr>
      </w:pPr>
      <w:r>
        <w:rPr>
          <w:sz w:val="24"/>
          <w:szCs w:val="24"/>
        </w:rPr>
        <w:t>Moral Hazard probleem: IMF hulppakketten stimuleren internationale investeerder om no meer risicovol te investeren omdat ze op hun IMF hun veiligheidnet rekenen</w:t>
      </w:r>
    </w:p>
    <w:p w:rsidR="00F10360" w:rsidRPr="00AE6336" w:rsidRDefault="00F10360" w:rsidP="00321CA5">
      <w:pPr>
        <w:rPr>
          <w:sz w:val="24"/>
          <w:szCs w:val="24"/>
          <w:u w:val="single"/>
        </w:rPr>
      </w:pPr>
      <w:r w:rsidRPr="00AE6336">
        <w:rPr>
          <w:sz w:val="24"/>
          <w:szCs w:val="24"/>
          <w:u w:val="single"/>
        </w:rPr>
        <w:t>Kritieken:</w:t>
      </w:r>
    </w:p>
    <w:p w:rsidR="00F10360" w:rsidRDefault="00F10360" w:rsidP="00321CA5">
      <w:pPr>
        <w:rPr>
          <w:sz w:val="24"/>
          <w:szCs w:val="24"/>
        </w:rPr>
      </w:pPr>
      <w:r>
        <w:rPr>
          <w:sz w:val="24"/>
          <w:szCs w:val="24"/>
        </w:rPr>
        <w:t>- IMF moest meer focussen op extra geld en minder voorwaarden</w:t>
      </w:r>
    </w:p>
    <w:p w:rsidR="00F10360" w:rsidRDefault="00F10360" w:rsidP="00321CA5">
      <w:pPr>
        <w:rPr>
          <w:sz w:val="24"/>
          <w:szCs w:val="24"/>
        </w:rPr>
      </w:pPr>
      <w:r>
        <w:rPr>
          <w:sz w:val="24"/>
          <w:szCs w:val="24"/>
        </w:rPr>
        <w:t xml:space="preserve">- Het IMF bekrachtigde de interesses van wie? </w:t>
      </w:r>
    </w:p>
    <w:p w:rsidR="00F10360" w:rsidRDefault="00F10360" w:rsidP="00321CA5">
      <w:pPr>
        <w:rPr>
          <w:sz w:val="24"/>
          <w:szCs w:val="24"/>
        </w:rPr>
      </w:pPr>
      <w:r>
        <w:rPr>
          <w:sz w:val="24"/>
          <w:szCs w:val="24"/>
        </w:rPr>
        <w:t>- Slechts beperkte aandacht voor betalingsbalansproblemen</w:t>
      </w:r>
    </w:p>
    <w:p w:rsidR="00F10360" w:rsidRDefault="00F10360" w:rsidP="00321CA5">
      <w:pPr>
        <w:rPr>
          <w:sz w:val="24"/>
          <w:szCs w:val="24"/>
        </w:rPr>
      </w:pPr>
      <w:r>
        <w:rPr>
          <w:sz w:val="24"/>
          <w:szCs w:val="24"/>
        </w:rPr>
        <w:t xml:space="preserve">- De geheimhouding van de onderhandelingen </w:t>
      </w:r>
      <w:r w:rsidRPr="00AE6336">
        <w:rPr>
          <w:sz w:val="24"/>
          <w:szCs w:val="24"/>
        </w:rPr>
        <w:sym w:font="Wingdings" w:char="F0E0"/>
      </w:r>
      <w:r>
        <w:rPr>
          <w:sz w:val="24"/>
          <w:szCs w:val="24"/>
        </w:rPr>
        <w:t xml:space="preserve"> grotere transparantie noodzakelijk</w:t>
      </w:r>
    </w:p>
    <w:p w:rsidR="00F10360" w:rsidRDefault="00F10360" w:rsidP="00321CA5">
      <w:pPr>
        <w:rPr>
          <w:sz w:val="24"/>
          <w:szCs w:val="24"/>
        </w:rPr>
      </w:pPr>
    </w:p>
    <w:p w:rsidR="00F10360" w:rsidRDefault="00F10360" w:rsidP="00321CA5">
      <w:pPr>
        <w:rPr>
          <w:sz w:val="24"/>
          <w:szCs w:val="24"/>
        </w:rPr>
      </w:pPr>
      <w:r>
        <w:rPr>
          <w:sz w:val="24"/>
          <w:szCs w:val="24"/>
        </w:rPr>
        <w:t xml:space="preserve">IMF (samen met de Wereldbank en de G8) betrokken bij </w:t>
      </w:r>
      <w:r w:rsidRPr="00510168">
        <w:rPr>
          <w:b/>
          <w:sz w:val="24"/>
          <w:szCs w:val="24"/>
        </w:rPr>
        <w:t>schuldverlichting</w:t>
      </w:r>
    </w:p>
    <w:p w:rsidR="00F10360" w:rsidRDefault="00F10360" w:rsidP="00321CA5">
      <w:pPr>
        <w:rPr>
          <w:sz w:val="24"/>
          <w:szCs w:val="24"/>
        </w:rPr>
      </w:pPr>
      <w:r w:rsidRPr="00510168">
        <w:rPr>
          <w:sz w:val="24"/>
          <w:szCs w:val="24"/>
          <w:u w:val="single"/>
        </w:rPr>
        <w:t>1980-2000</w:t>
      </w:r>
      <w:r>
        <w:rPr>
          <w:sz w:val="24"/>
          <w:szCs w:val="24"/>
        </w:rPr>
        <w:t>: gigantische groeiende schulden van ontwikkelingslanden</w:t>
      </w:r>
    </w:p>
    <w:p w:rsidR="00F10360" w:rsidRDefault="00F10360" w:rsidP="00321CA5">
      <w:pPr>
        <w:rPr>
          <w:sz w:val="24"/>
          <w:szCs w:val="24"/>
        </w:rPr>
      </w:pPr>
      <w:r w:rsidRPr="00510168">
        <w:rPr>
          <w:sz w:val="24"/>
          <w:szCs w:val="24"/>
        </w:rPr>
        <w:sym w:font="Wingdings" w:char="F0E0"/>
      </w:r>
      <w:r>
        <w:rPr>
          <w:sz w:val="24"/>
          <w:szCs w:val="24"/>
        </w:rPr>
        <w:t xml:space="preserve"> schuldenval voor arme Afrikaanse landen en verschillende middelinkomsten landen in Latijns-Amerika en Azië</w:t>
      </w:r>
    </w:p>
    <w:p w:rsidR="00F10360" w:rsidRDefault="00F10360" w:rsidP="00321CA5">
      <w:pPr>
        <w:rPr>
          <w:sz w:val="24"/>
          <w:szCs w:val="24"/>
        </w:rPr>
      </w:pPr>
      <w:r w:rsidRPr="00510168">
        <w:rPr>
          <w:sz w:val="24"/>
          <w:szCs w:val="24"/>
          <w:u w:val="single"/>
        </w:rPr>
        <w:t>1980</w:t>
      </w:r>
      <w:r>
        <w:rPr>
          <w:sz w:val="24"/>
          <w:szCs w:val="24"/>
        </w:rPr>
        <w:t>: Wereldbank en IMF versterkten de schuldenberg met leningen voor structurele aanpassingsprogramma’s en strenge condities, vaak de oorzaak van tegengestelde gevolgen</w:t>
      </w:r>
    </w:p>
    <w:p w:rsidR="00F10360" w:rsidRDefault="00F10360" w:rsidP="00321CA5">
      <w:pPr>
        <w:rPr>
          <w:sz w:val="24"/>
          <w:szCs w:val="24"/>
        </w:rPr>
      </w:pPr>
      <w:r>
        <w:rPr>
          <w:sz w:val="24"/>
          <w:szCs w:val="24"/>
        </w:rPr>
        <w:t xml:space="preserve">Sterke daling van grondstofprijzen + sterke stijgen van interesten </w:t>
      </w:r>
      <w:r w:rsidRPr="00510168">
        <w:rPr>
          <w:sz w:val="24"/>
          <w:szCs w:val="24"/>
        </w:rPr>
        <w:sym w:font="Wingdings" w:char="F0E0"/>
      </w:r>
      <w:r>
        <w:rPr>
          <w:sz w:val="24"/>
          <w:szCs w:val="24"/>
        </w:rPr>
        <w:t xml:space="preserve"> onmogelijk om schulden en interesten af te lossen</w:t>
      </w:r>
    </w:p>
    <w:p w:rsidR="00F10360" w:rsidRDefault="00F10360" w:rsidP="00321CA5">
      <w:pPr>
        <w:rPr>
          <w:sz w:val="24"/>
          <w:szCs w:val="24"/>
        </w:rPr>
      </w:pPr>
    </w:p>
    <w:p w:rsidR="00F10360" w:rsidRDefault="00F10360" w:rsidP="00321CA5">
      <w:pPr>
        <w:rPr>
          <w:sz w:val="24"/>
          <w:szCs w:val="24"/>
        </w:rPr>
      </w:pPr>
      <w:r>
        <w:rPr>
          <w:sz w:val="24"/>
          <w:szCs w:val="24"/>
        </w:rPr>
        <w:t xml:space="preserve">Gevolgen van hoge schuldbergen en financiële crisissen zijn kenmerken voor ontwikkelingslanden </w:t>
      </w:r>
      <w:r w:rsidRPr="00510168">
        <w:rPr>
          <w:sz w:val="24"/>
          <w:szCs w:val="24"/>
        </w:rPr>
        <w:sym w:font="Wingdings" w:char="F0E0"/>
      </w:r>
      <w:r>
        <w:rPr>
          <w:sz w:val="24"/>
          <w:szCs w:val="24"/>
        </w:rPr>
        <w:t xml:space="preserve"> besteden meer aan schuldaflossing dan aan sociale diensten, scholing, gezondheidszorg, infrastructuur </w:t>
      </w:r>
      <w:r w:rsidRPr="00510168">
        <w:rPr>
          <w:sz w:val="24"/>
          <w:szCs w:val="24"/>
        </w:rPr>
        <w:sym w:font="Wingdings" w:char="F0E0"/>
      </w:r>
      <w:r>
        <w:rPr>
          <w:sz w:val="24"/>
          <w:szCs w:val="24"/>
        </w:rPr>
        <w:t xml:space="preserve"> armoede ↑</w:t>
      </w:r>
    </w:p>
    <w:p w:rsidR="00F10360" w:rsidRDefault="00F10360" w:rsidP="00321CA5">
      <w:pPr>
        <w:rPr>
          <w:sz w:val="24"/>
          <w:szCs w:val="24"/>
        </w:rPr>
      </w:pPr>
    </w:p>
    <w:p w:rsidR="00F10360" w:rsidRPr="00C97962" w:rsidRDefault="00F10360" w:rsidP="00321CA5">
      <w:pPr>
        <w:rPr>
          <w:b/>
          <w:sz w:val="24"/>
          <w:szCs w:val="24"/>
        </w:rPr>
      </w:pPr>
      <w:r>
        <w:rPr>
          <w:sz w:val="24"/>
          <w:szCs w:val="24"/>
        </w:rPr>
        <w:t>1996: beleidsveranderingen binnen IMF en Wereldbank</w:t>
      </w:r>
      <w:r>
        <w:rPr>
          <w:sz w:val="24"/>
          <w:szCs w:val="24"/>
        </w:rPr>
        <w:br/>
      </w:r>
      <w:r w:rsidRPr="00C97962">
        <w:rPr>
          <w:sz w:val="24"/>
          <w:szCs w:val="24"/>
        </w:rPr>
        <w:sym w:font="Wingdings" w:char="F0E0"/>
      </w:r>
      <w:r>
        <w:rPr>
          <w:sz w:val="24"/>
          <w:szCs w:val="24"/>
        </w:rPr>
        <w:t xml:space="preserve"> </w:t>
      </w:r>
      <w:r w:rsidRPr="00C97962">
        <w:rPr>
          <w:b/>
          <w:sz w:val="24"/>
          <w:szCs w:val="24"/>
        </w:rPr>
        <w:t>Heavily Indebted Poor Countries Initiative</w:t>
      </w:r>
    </w:p>
    <w:p w:rsidR="00F10360" w:rsidRDefault="00F10360" w:rsidP="00321CA5">
      <w:pPr>
        <w:rPr>
          <w:sz w:val="24"/>
          <w:szCs w:val="24"/>
        </w:rPr>
      </w:pPr>
      <w:r w:rsidRPr="00C97962">
        <w:rPr>
          <w:sz w:val="24"/>
          <w:szCs w:val="24"/>
        </w:rPr>
        <w:sym w:font="Wingdings" w:char="F0E0"/>
      </w:r>
      <w:r>
        <w:rPr>
          <w:sz w:val="24"/>
          <w:szCs w:val="24"/>
        </w:rPr>
        <w:t xml:space="preserve"> samenbrengen van bilaterale en commerciële creditoren </w:t>
      </w:r>
      <w:r w:rsidRPr="00C97962">
        <w:rPr>
          <w:sz w:val="24"/>
          <w:szCs w:val="24"/>
        </w:rPr>
        <w:sym w:font="Wingdings" w:char="F0E0"/>
      </w:r>
      <w:r>
        <w:rPr>
          <w:sz w:val="24"/>
          <w:szCs w:val="24"/>
        </w:rPr>
        <w:t xml:space="preserve"> 41 landen met zware schulden betrokken </w:t>
      </w:r>
      <w:r>
        <w:rPr>
          <w:sz w:val="24"/>
          <w:szCs w:val="24"/>
        </w:rPr>
        <w:br/>
      </w:r>
      <w:r w:rsidRPr="00C97962">
        <w:rPr>
          <w:sz w:val="24"/>
          <w:szCs w:val="24"/>
          <w:u w:val="single"/>
        </w:rPr>
        <w:t>Doel:</w:t>
      </w:r>
      <w:r>
        <w:rPr>
          <w:sz w:val="24"/>
          <w:szCs w:val="24"/>
        </w:rPr>
        <w:t xml:space="preserve"> schulden terugdringen tot acceptabele niveaus </w:t>
      </w:r>
      <w:r w:rsidRPr="00C97962">
        <w:rPr>
          <w:sz w:val="24"/>
          <w:szCs w:val="24"/>
        </w:rPr>
        <w:sym w:font="Wingdings" w:char="F0E0"/>
      </w:r>
      <w:r>
        <w:rPr>
          <w:sz w:val="24"/>
          <w:szCs w:val="24"/>
        </w:rPr>
        <w:t xml:space="preserve"> herschikking en opheffingen van schulden</w:t>
      </w:r>
    </w:p>
    <w:p w:rsidR="00F10360" w:rsidRDefault="00F10360" w:rsidP="00321CA5">
      <w:pPr>
        <w:rPr>
          <w:sz w:val="24"/>
          <w:szCs w:val="24"/>
        </w:rPr>
      </w:pPr>
      <w:r w:rsidRPr="00C97962">
        <w:rPr>
          <w:sz w:val="24"/>
          <w:szCs w:val="24"/>
        </w:rPr>
        <w:sym w:font="Wingdings" w:char="F0E0"/>
      </w:r>
      <w:r>
        <w:rPr>
          <w:sz w:val="24"/>
          <w:szCs w:val="24"/>
        </w:rPr>
        <w:t xml:space="preserve"> Spaartegoeden voor schulden investeren in programma’s voor armoedebestrijding </w:t>
      </w:r>
    </w:p>
    <w:p w:rsidR="00F10360" w:rsidRDefault="00F10360" w:rsidP="00321CA5">
      <w:pPr>
        <w:rPr>
          <w:sz w:val="24"/>
          <w:szCs w:val="24"/>
        </w:rPr>
      </w:pPr>
    </w:p>
    <w:p w:rsidR="00F10360" w:rsidRDefault="00F10360" w:rsidP="00321CA5">
      <w:pPr>
        <w:rPr>
          <w:sz w:val="24"/>
          <w:szCs w:val="24"/>
        </w:rPr>
      </w:pPr>
      <w:r w:rsidRPr="00C97962">
        <w:rPr>
          <w:b/>
          <w:sz w:val="24"/>
          <w:szCs w:val="24"/>
        </w:rPr>
        <w:t>Multilateral Debt relief Initiative</w:t>
      </w:r>
      <w:r>
        <w:rPr>
          <w:sz w:val="24"/>
          <w:szCs w:val="24"/>
        </w:rPr>
        <w:t xml:space="preserve"> (2005, o.l.v. G8) </w:t>
      </w:r>
    </w:p>
    <w:p w:rsidR="00F10360" w:rsidRDefault="00F10360" w:rsidP="00321CA5">
      <w:pPr>
        <w:rPr>
          <w:sz w:val="24"/>
          <w:szCs w:val="24"/>
        </w:rPr>
      </w:pPr>
      <w:r w:rsidRPr="00C97962">
        <w:rPr>
          <w:sz w:val="24"/>
          <w:szCs w:val="24"/>
        </w:rPr>
        <w:sym w:font="Wingdings" w:char="F0E0"/>
      </w:r>
      <w:r>
        <w:rPr>
          <w:sz w:val="24"/>
          <w:szCs w:val="24"/>
        </w:rPr>
        <w:t xml:space="preserve"> volledige kwijtschelding van de buitenlandse schulden van de armste landen die al voldeden aan de HIPC voorwaarden </w:t>
      </w:r>
      <w:r w:rsidRPr="00C97962">
        <w:rPr>
          <w:sz w:val="24"/>
          <w:szCs w:val="24"/>
        </w:rPr>
        <w:sym w:font="Wingdings" w:char="F0E0"/>
      </w:r>
      <w:r>
        <w:rPr>
          <w:sz w:val="24"/>
          <w:szCs w:val="24"/>
        </w:rPr>
        <w:t xml:space="preserve"> millenniumdoelstellingen halen</w:t>
      </w:r>
    </w:p>
    <w:p w:rsidR="00F10360" w:rsidRPr="00AC7A2C" w:rsidRDefault="00F10360" w:rsidP="00321CA5">
      <w:pPr>
        <w:rPr>
          <w:sz w:val="24"/>
          <w:szCs w:val="24"/>
        </w:rPr>
      </w:pPr>
    </w:p>
    <w:p w:rsidR="00F10360" w:rsidRPr="00AC7A2C" w:rsidRDefault="00F10360" w:rsidP="00321CA5">
      <w:pPr>
        <w:pStyle w:val="Heading4"/>
      </w:pPr>
      <w:r w:rsidRPr="00AC7A2C">
        <w:t>Samenwerking met NGO’s</w:t>
      </w:r>
    </w:p>
    <w:p w:rsidR="00F10360" w:rsidRDefault="00F10360" w:rsidP="00321CA5">
      <w:pPr>
        <w:rPr>
          <w:sz w:val="24"/>
          <w:szCs w:val="24"/>
        </w:rPr>
      </w:pPr>
      <w:r>
        <w:rPr>
          <w:sz w:val="24"/>
          <w:szCs w:val="24"/>
        </w:rPr>
        <w:t>Wereldbank en IMF in het begin elite instellingen die lenende overheden, centrale banken, financiële ministeries en internationale privé leners behandelden</w:t>
      </w:r>
    </w:p>
    <w:p w:rsidR="00F10360" w:rsidRDefault="00F10360" w:rsidP="00321CA5">
      <w:pPr>
        <w:rPr>
          <w:sz w:val="24"/>
          <w:szCs w:val="24"/>
        </w:rPr>
      </w:pPr>
      <w:r w:rsidRPr="00C97962">
        <w:rPr>
          <w:sz w:val="24"/>
          <w:szCs w:val="24"/>
        </w:rPr>
        <w:sym w:font="Wingdings" w:char="F0E0"/>
      </w:r>
      <w:r>
        <w:rPr>
          <w:sz w:val="24"/>
          <w:szCs w:val="24"/>
        </w:rPr>
        <w:t xml:space="preserve"> tijdens eerste 40jaar geen contact met maatschappelijke instellingen en NGO’s </w:t>
      </w:r>
    </w:p>
    <w:p w:rsidR="00F10360" w:rsidRDefault="00F10360" w:rsidP="00321CA5">
      <w:pPr>
        <w:rPr>
          <w:sz w:val="24"/>
          <w:szCs w:val="24"/>
        </w:rPr>
      </w:pPr>
      <w:r w:rsidRPr="001F0B1C">
        <w:rPr>
          <w:sz w:val="24"/>
          <w:szCs w:val="24"/>
          <w:u w:val="single"/>
        </w:rPr>
        <w:t>1988:</w:t>
      </w:r>
      <w:r>
        <w:rPr>
          <w:sz w:val="24"/>
          <w:szCs w:val="24"/>
        </w:rPr>
        <w:t xml:space="preserve"> jaarlijkse samenkomst van </w:t>
      </w:r>
      <w:r w:rsidRPr="001F0B1C">
        <w:rPr>
          <w:b/>
          <w:sz w:val="24"/>
          <w:szCs w:val="24"/>
        </w:rPr>
        <w:t xml:space="preserve">Bank &amp; Fund </w:t>
      </w:r>
      <w:r w:rsidRPr="00550D52">
        <w:rPr>
          <w:sz w:val="24"/>
          <w:szCs w:val="24"/>
        </w:rPr>
        <w:sym w:font="Wingdings" w:char="F0E0"/>
      </w:r>
      <w:r>
        <w:rPr>
          <w:sz w:val="24"/>
          <w:szCs w:val="24"/>
        </w:rPr>
        <w:t xml:space="preserve"> druk van NGO’s en kritische Wereldbank WN over de milieu en sociale gevolgen van Wereldbankleningen</w:t>
      </w:r>
    </w:p>
    <w:p w:rsidR="00F10360" w:rsidRDefault="00F10360" w:rsidP="00321CA5">
      <w:pPr>
        <w:rPr>
          <w:sz w:val="24"/>
          <w:szCs w:val="24"/>
        </w:rPr>
      </w:pPr>
      <w:r>
        <w:rPr>
          <w:sz w:val="24"/>
          <w:szCs w:val="24"/>
        </w:rPr>
        <w:t xml:space="preserve">Wereldwijde democratisering </w:t>
      </w:r>
      <w:r w:rsidRPr="00550D52">
        <w:rPr>
          <w:sz w:val="24"/>
          <w:szCs w:val="24"/>
        </w:rPr>
        <w:sym w:font="Wingdings" w:char="F0E0"/>
      </w:r>
      <w:r>
        <w:rPr>
          <w:sz w:val="24"/>
          <w:szCs w:val="24"/>
        </w:rPr>
        <w:t xml:space="preserve"> aantal NGO’s ↑ en fondsen voor NGO’s ↑</w:t>
      </w:r>
    </w:p>
    <w:p w:rsidR="00F10360" w:rsidRDefault="00F10360" w:rsidP="00321CA5">
      <w:pPr>
        <w:rPr>
          <w:sz w:val="24"/>
          <w:szCs w:val="24"/>
        </w:rPr>
      </w:pPr>
      <w:r w:rsidRPr="001F0B1C">
        <w:rPr>
          <w:sz w:val="24"/>
          <w:szCs w:val="24"/>
        </w:rPr>
        <w:sym w:font="Wingdings" w:char="F0E0"/>
      </w:r>
      <w:r>
        <w:rPr>
          <w:sz w:val="24"/>
          <w:szCs w:val="24"/>
        </w:rPr>
        <w:t xml:space="preserve"> stijgende rol voor NGO’s </w:t>
      </w:r>
    </w:p>
    <w:p w:rsidR="00F10360" w:rsidRDefault="00F10360" w:rsidP="00321CA5">
      <w:pPr>
        <w:rPr>
          <w:sz w:val="24"/>
          <w:szCs w:val="24"/>
        </w:rPr>
      </w:pPr>
      <w:r>
        <w:rPr>
          <w:sz w:val="24"/>
          <w:szCs w:val="24"/>
        </w:rPr>
        <w:t>Bv. Sterke rol in de Wereldbank strategie voor armoedebestrijding waarbij locale kieskringen waren betrokken</w:t>
      </w:r>
    </w:p>
    <w:p w:rsidR="00F10360" w:rsidRDefault="00F10360" w:rsidP="00321CA5">
      <w:pPr>
        <w:rPr>
          <w:sz w:val="24"/>
          <w:szCs w:val="24"/>
        </w:rPr>
      </w:pPr>
    </w:p>
    <w:p w:rsidR="00F10360" w:rsidRDefault="00F10360" w:rsidP="00321CA5">
      <w:pPr>
        <w:rPr>
          <w:sz w:val="24"/>
          <w:szCs w:val="24"/>
        </w:rPr>
      </w:pPr>
      <w:r>
        <w:rPr>
          <w:sz w:val="24"/>
          <w:szCs w:val="24"/>
        </w:rPr>
        <w:t xml:space="preserve">Stijgende rol van NGO’s bij het ontwerp en de uitvoeren van </w:t>
      </w:r>
      <w:r w:rsidRPr="001F0B1C">
        <w:rPr>
          <w:sz w:val="24"/>
          <w:szCs w:val="24"/>
          <w:u w:val="single"/>
        </w:rPr>
        <w:t xml:space="preserve">Wereldbank </w:t>
      </w:r>
      <w:r>
        <w:rPr>
          <w:sz w:val="24"/>
          <w:szCs w:val="24"/>
        </w:rPr>
        <w:t xml:space="preserve">programma’s + instrument voor verantwoording </w:t>
      </w:r>
    </w:p>
    <w:p w:rsidR="00F10360" w:rsidRDefault="00F10360" w:rsidP="00321CA5">
      <w:pPr>
        <w:rPr>
          <w:sz w:val="24"/>
          <w:szCs w:val="24"/>
        </w:rPr>
      </w:pPr>
      <w:r>
        <w:rPr>
          <w:sz w:val="24"/>
          <w:szCs w:val="24"/>
        </w:rPr>
        <w:t xml:space="preserve">Onder druk van NGO’s werden verschillende onderdelen aan de Wereldbank toegevoegd o.a. voor de nood aan vrouwen in ontwikkelingsprojecten, voor duurzame milieuontwikkelingen  en een onafhankelijke bewaking om projecten op te volgen, een onafhankelijk inspectieteam </w:t>
      </w:r>
    </w:p>
    <w:p w:rsidR="00F10360" w:rsidRDefault="00F10360" w:rsidP="00321CA5">
      <w:pPr>
        <w:rPr>
          <w:sz w:val="24"/>
          <w:szCs w:val="24"/>
        </w:rPr>
      </w:pPr>
      <w:r w:rsidRPr="001F0B1C">
        <w:rPr>
          <w:b/>
          <w:sz w:val="24"/>
          <w:szCs w:val="24"/>
        </w:rPr>
        <w:t>Bank Information Center, Environmental Defence en Bretton Woods Project</w:t>
      </w:r>
      <w:r>
        <w:rPr>
          <w:sz w:val="24"/>
          <w:szCs w:val="24"/>
        </w:rPr>
        <w:t xml:space="preserve"> </w:t>
      </w:r>
      <w:r w:rsidRPr="001F0B1C">
        <w:rPr>
          <w:sz w:val="24"/>
          <w:szCs w:val="24"/>
        </w:rPr>
        <w:sym w:font="Wingdings" w:char="F0E0"/>
      </w:r>
      <w:r>
        <w:rPr>
          <w:sz w:val="24"/>
          <w:szCs w:val="24"/>
        </w:rPr>
        <w:t xml:space="preserve"> Wereldbank activiteiten opvolgen en klokkenluider bij problemen</w:t>
      </w:r>
    </w:p>
    <w:p w:rsidR="00F10360" w:rsidRDefault="00F10360" w:rsidP="00321CA5">
      <w:pPr>
        <w:rPr>
          <w:sz w:val="24"/>
          <w:szCs w:val="24"/>
        </w:rPr>
      </w:pPr>
      <w:r w:rsidRPr="001F0B1C">
        <w:rPr>
          <w:sz w:val="24"/>
          <w:szCs w:val="24"/>
        </w:rPr>
        <w:sym w:font="Wingdings" w:char="F0E0"/>
      </w:r>
      <w:r>
        <w:rPr>
          <w:sz w:val="24"/>
          <w:szCs w:val="24"/>
        </w:rPr>
        <w:t xml:space="preserve"> Wereldbank laat grotere participatie van NGO’s toe, maar toch voornamelijk NGO’s voor implementatie</w:t>
      </w:r>
    </w:p>
    <w:p w:rsidR="00F10360" w:rsidRDefault="00F10360" w:rsidP="00321CA5">
      <w:pPr>
        <w:rPr>
          <w:sz w:val="24"/>
          <w:szCs w:val="24"/>
        </w:rPr>
      </w:pPr>
    </w:p>
    <w:p w:rsidR="00F10360" w:rsidRPr="008500B4" w:rsidRDefault="00F10360" w:rsidP="00321CA5">
      <w:pPr>
        <w:rPr>
          <w:sz w:val="24"/>
          <w:szCs w:val="24"/>
          <w:u w:val="single"/>
        </w:rPr>
      </w:pPr>
      <w:r w:rsidRPr="008500B4">
        <w:rPr>
          <w:sz w:val="24"/>
          <w:szCs w:val="24"/>
          <w:u w:val="single"/>
        </w:rPr>
        <w:t>IMF</w:t>
      </w:r>
    </w:p>
    <w:p w:rsidR="00F10360" w:rsidRDefault="00F10360" w:rsidP="00321CA5">
      <w:pPr>
        <w:rPr>
          <w:sz w:val="24"/>
          <w:szCs w:val="24"/>
        </w:rPr>
      </w:pPr>
      <w:r>
        <w:rPr>
          <w:sz w:val="24"/>
          <w:szCs w:val="24"/>
        </w:rPr>
        <w:t>1990: IMF verzorgde onder druk meer contacten met NGO’s, maar enkel informeel en niet geïnstitutionaliseerd</w:t>
      </w:r>
    </w:p>
    <w:p w:rsidR="00F10360" w:rsidRDefault="00F10360" w:rsidP="00321CA5">
      <w:pPr>
        <w:rPr>
          <w:sz w:val="24"/>
          <w:szCs w:val="24"/>
        </w:rPr>
      </w:pPr>
      <w:r>
        <w:rPr>
          <w:sz w:val="24"/>
          <w:szCs w:val="24"/>
        </w:rPr>
        <w:t>IMF blijft kritisch over de waarde van deelname van NGO’s bij financiële zaken</w:t>
      </w:r>
    </w:p>
    <w:p w:rsidR="00F10360" w:rsidRDefault="00F10360" w:rsidP="00321CA5">
      <w:pPr>
        <w:rPr>
          <w:sz w:val="24"/>
          <w:szCs w:val="24"/>
        </w:rPr>
      </w:pPr>
      <w:r w:rsidRPr="001F0B1C">
        <w:rPr>
          <w:sz w:val="24"/>
          <w:szCs w:val="24"/>
        </w:rPr>
        <w:sym w:font="Wingdings" w:char="F0E0"/>
      </w:r>
      <w:r>
        <w:rPr>
          <w:sz w:val="24"/>
          <w:szCs w:val="24"/>
        </w:rPr>
        <w:t xml:space="preserve"> beklag van NGO’s dat IMF elitebeslissingen neemt</w:t>
      </w:r>
    </w:p>
    <w:p w:rsidR="00F10360" w:rsidRPr="00AC7A2C" w:rsidRDefault="00F10360" w:rsidP="00321CA5">
      <w:pPr>
        <w:rPr>
          <w:sz w:val="24"/>
          <w:szCs w:val="24"/>
        </w:rPr>
      </w:pPr>
    </w:p>
    <w:p w:rsidR="00F10360" w:rsidRPr="00AC7A2C" w:rsidRDefault="00F10360" w:rsidP="00321CA5">
      <w:pPr>
        <w:pStyle w:val="Heading4"/>
      </w:pPr>
      <w:r w:rsidRPr="00AC7A2C">
        <w:t>Kritiek op banken en fondsen</w:t>
      </w:r>
    </w:p>
    <w:p w:rsidR="00F10360" w:rsidRDefault="00F10360" w:rsidP="00321CA5">
      <w:pPr>
        <w:rPr>
          <w:sz w:val="24"/>
          <w:szCs w:val="24"/>
        </w:rPr>
      </w:pPr>
      <w:r>
        <w:rPr>
          <w:sz w:val="24"/>
          <w:szCs w:val="24"/>
        </w:rPr>
        <w:t>Vnl. kwesties van bestuur en effectiviteit</w:t>
      </w:r>
    </w:p>
    <w:p w:rsidR="00F10360" w:rsidRDefault="00F10360" w:rsidP="00321CA5">
      <w:pPr>
        <w:rPr>
          <w:sz w:val="24"/>
          <w:szCs w:val="24"/>
        </w:rPr>
      </w:pPr>
      <w:r>
        <w:rPr>
          <w:sz w:val="24"/>
          <w:szCs w:val="24"/>
        </w:rPr>
        <w:t>- Voorzitter van het IMF is altijd een Europeaan is en die van de Wereldbank is Amerikaan</w:t>
      </w:r>
    </w:p>
    <w:p w:rsidR="00F10360" w:rsidRDefault="00F10360" w:rsidP="00321CA5">
      <w:pPr>
        <w:rPr>
          <w:sz w:val="24"/>
          <w:szCs w:val="24"/>
        </w:rPr>
      </w:pPr>
      <w:r>
        <w:rPr>
          <w:sz w:val="24"/>
          <w:szCs w:val="24"/>
        </w:rPr>
        <w:t>- Dagelijks bestuur gebeurd door een beperkt aantal lidstaten</w:t>
      </w:r>
    </w:p>
    <w:p w:rsidR="00F10360" w:rsidRDefault="00F10360" w:rsidP="00321CA5">
      <w:pPr>
        <w:rPr>
          <w:sz w:val="24"/>
          <w:szCs w:val="24"/>
        </w:rPr>
      </w:pPr>
      <w:r>
        <w:rPr>
          <w:sz w:val="24"/>
          <w:szCs w:val="24"/>
        </w:rPr>
        <w:t>- Dagelijks bestuur gebruikt gewogen stemmen waardoor landen die meer bijdragen meer macht hebben</w:t>
      </w:r>
    </w:p>
    <w:p w:rsidR="00F10360" w:rsidRDefault="00F10360" w:rsidP="00321CA5">
      <w:pPr>
        <w:rPr>
          <w:sz w:val="24"/>
          <w:szCs w:val="24"/>
        </w:rPr>
      </w:pPr>
      <w:r>
        <w:rPr>
          <w:sz w:val="24"/>
          <w:szCs w:val="24"/>
        </w:rPr>
        <w:t xml:space="preserve">- 60% van de stemmen: Japan, Europa, US en Canada </w:t>
      </w:r>
      <w:r w:rsidRPr="004D01B5">
        <w:rPr>
          <w:sz w:val="24"/>
          <w:szCs w:val="24"/>
        </w:rPr>
        <w:sym w:font="Wingdings" w:char="F0E0"/>
      </w:r>
      <w:r>
        <w:rPr>
          <w:sz w:val="24"/>
          <w:szCs w:val="24"/>
        </w:rPr>
        <w:t xml:space="preserve"> IMF en Wereldbank zijn werktuigen van deze grote machten</w:t>
      </w:r>
    </w:p>
    <w:p w:rsidR="00F10360" w:rsidRDefault="00F10360" w:rsidP="00321CA5">
      <w:pPr>
        <w:rPr>
          <w:sz w:val="24"/>
          <w:szCs w:val="24"/>
        </w:rPr>
      </w:pPr>
      <w:r>
        <w:rPr>
          <w:sz w:val="24"/>
          <w:szCs w:val="24"/>
        </w:rPr>
        <w:t>- Oorspronkelijk opgericht als economische niet-politieke organen, toch mengt de politiek  zich bij het verdelen van de fondsen</w:t>
      </w:r>
      <w:r>
        <w:rPr>
          <w:sz w:val="24"/>
          <w:szCs w:val="24"/>
        </w:rPr>
        <w:br/>
        <w:t>Vb. US weigerde te financieren in Vietnam, Cuba, Laos, enz. omdat ze het niet eens was met het regeringsregime</w:t>
      </w:r>
    </w:p>
    <w:p w:rsidR="00F10360" w:rsidRDefault="00F10360" w:rsidP="00321CA5">
      <w:pPr>
        <w:rPr>
          <w:sz w:val="24"/>
          <w:szCs w:val="24"/>
        </w:rPr>
      </w:pPr>
      <w:r>
        <w:rPr>
          <w:sz w:val="24"/>
          <w:szCs w:val="24"/>
        </w:rPr>
        <w:t>- Kritiek van ontwikkelingslanden op de machtsverdeling</w:t>
      </w:r>
    </w:p>
    <w:p w:rsidR="00F10360" w:rsidRDefault="00F10360" w:rsidP="00321CA5">
      <w:pPr>
        <w:rPr>
          <w:sz w:val="24"/>
          <w:szCs w:val="24"/>
        </w:rPr>
      </w:pPr>
      <w:r>
        <w:rPr>
          <w:sz w:val="24"/>
          <w:szCs w:val="24"/>
        </w:rPr>
        <w:t xml:space="preserve">- De meerderheid van de WN zijn economisten die getraind zijn in het Westen met een liberale economische traditie </w:t>
      </w:r>
      <w:r w:rsidRPr="00C16778">
        <w:rPr>
          <w:sz w:val="24"/>
          <w:szCs w:val="24"/>
        </w:rPr>
        <w:sym w:font="Wingdings" w:char="F0E0"/>
      </w:r>
      <w:r>
        <w:rPr>
          <w:sz w:val="24"/>
          <w:szCs w:val="24"/>
        </w:rPr>
        <w:t xml:space="preserve"> hebben eigen organisatiecultuur en ideologie </w:t>
      </w:r>
    </w:p>
    <w:p w:rsidR="00F10360" w:rsidRDefault="00F10360" w:rsidP="00321CA5">
      <w:pPr>
        <w:rPr>
          <w:sz w:val="24"/>
          <w:szCs w:val="24"/>
        </w:rPr>
      </w:pPr>
    </w:p>
    <w:p w:rsidR="00F10360" w:rsidRDefault="00F10360" w:rsidP="00321CA5">
      <w:pPr>
        <w:rPr>
          <w:sz w:val="24"/>
          <w:szCs w:val="24"/>
        </w:rPr>
      </w:pPr>
      <w:r>
        <w:rPr>
          <w:sz w:val="24"/>
          <w:szCs w:val="24"/>
        </w:rPr>
        <w:t xml:space="preserve">IMF en Wereldbanken ervaren een </w:t>
      </w:r>
      <w:r w:rsidRPr="00026F2C">
        <w:rPr>
          <w:sz w:val="24"/>
          <w:szCs w:val="24"/>
          <w:u w:val="single"/>
        </w:rPr>
        <w:t>beleidscrisis</w:t>
      </w:r>
      <w:r>
        <w:rPr>
          <w:sz w:val="24"/>
          <w:szCs w:val="24"/>
        </w:rPr>
        <w:t xml:space="preserve">  omtrent:</w:t>
      </w:r>
    </w:p>
    <w:p w:rsidR="00F10360" w:rsidRDefault="00F10360" w:rsidP="00321CA5">
      <w:pPr>
        <w:rPr>
          <w:sz w:val="24"/>
          <w:szCs w:val="24"/>
        </w:rPr>
      </w:pPr>
      <w:r>
        <w:rPr>
          <w:sz w:val="24"/>
          <w:szCs w:val="24"/>
        </w:rPr>
        <w:t>ouderwetse processen om leiders te verkiezen, problemen met stemrechten, groeiende economieën met stijgende economische macht en onaangepaste stemrechten, de US die macht behoudt ondanks daling economische kracht, bureaucratische zwakheid en de eliteclub cultuur</w:t>
      </w:r>
    </w:p>
    <w:p w:rsidR="00F10360" w:rsidRDefault="00F10360" w:rsidP="00321CA5">
      <w:pPr>
        <w:rPr>
          <w:sz w:val="24"/>
          <w:szCs w:val="24"/>
        </w:rPr>
      </w:pPr>
    </w:p>
    <w:p w:rsidR="00F10360" w:rsidRPr="00026F2C" w:rsidRDefault="00F10360" w:rsidP="00321CA5">
      <w:pPr>
        <w:rPr>
          <w:sz w:val="24"/>
          <w:szCs w:val="24"/>
          <w:u w:val="single"/>
        </w:rPr>
      </w:pPr>
      <w:r w:rsidRPr="00026F2C">
        <w:rPr>
          <w:sz w:val="24"/>
          <w:szCs w:val="24"/>
          <w:u w:val="single"/>
        </w:rPr>
        <w:t xml:space="preserve">Aanklacht over politieke ineffectiviteit </w:t>
      </w:r>
    </w:p>
    <w:p w:rsidR="00F10360" w:rsidRDefault="00F10360" w:rsidP="00321CA5">
      <w:pPr>
        <w:rPr>
          <w:sz w:val="24"/>
          <w:szCs w:val="24"/>
        </w:rPr>
      </w:pPr>
      <w:r>
        <w:rPr>
          <w:sz w:val="24"/>
          <w:szCs w:val="24"/>
        </w:rPr>
        <w:t>80’s: voornamelijk kritiek op de structurele aanpassingsprogramma’s</w:t>
      </w:r>
    </w:p>
    <w:p w:rsidR="00F10360" w:rsidRDefault="00F10360" w:rsidP="00321CA5">
      <w:pPr>
        <w:rPr>
          <w:sz w:val="24"/>
          <w:szCs w:val="24"/>
        </w:rPr>
      </w:pPr>
      <w:r w:rsidRPr="00C16778">
        <w:rPr>
          <w:sz w:val="24"/>
          <w:szCs w:val="24"/>
        </w:rPr>
        <w:sym w:font="Wingdings" w:char="F0E0"/>
      </w:r>
      <w:r>
        <w:rPr>
          <w:sz w:val="24"/>
          <w:szCs w:val="24"/>
        </w:rPr>
        <w:t xml:space="preserve"> IMF en Wereldbank beïnvloeden elkaar door kruis-voorwaardelijkheid (actie in één van beide moet worden toegepast in beide organisaties)</w:t>
      </w:r>
    </w:p>
    <w:p w:rsidR="00F10360" w:rsidRDefault="00F10360" w:rsidP="00321CA5">
      <w:pPr>
        <w:rPr>
          <w:sz w:val="24"/>
          <w:szCs w:val="24"/>
        </w:rPr>
      </w:pPr>
      <w:r w:rsidRPr="00026F2C">
        <w:rPr>
          <w:sz w:val="24"/>
          <w:szCs w:val="24"/>
        </w:rPr>
        <w:sym w:font="Wingdings" w:char="F0E0"/>
      </w:r>
      <w:r>
        <w:rPr>
          <w:sz w:val="24"/>
          <w:szCs w:val="24"/>
        </w:rPr>
        <w:t xml:space="preserve"> aanpassingsprogramma’s tasten de gemarginaliseerde en benadeelde delen van de bevolking aan (o.a. vrouwen, ongeschoolden en armen)</w:t>
      </w:r>
    </w:p>
    <w:p w:rsidR="00F10360" w:rsidRDefault="00F10360" w:rsidP="00321CA5">
      <w:pPr>
        <w:rPr>
          <w:sz w:val="24"/>
          <w:szCs w:val="24"/>
        </w:rPr>
      </w:pPr>
    </w:p>
    <w:p w:rsidR="00F10360" w:rsidRDefault="00F10360" w:rsidP="00321CA5">
      <w:pPr>
        <w:rPr>
          <w:sz w:val="24"/>
          <w:szCs w:val="24"/>
        </w:rPr>
      </w:pPr>
      <w:r w:rsidRPr="00026F2C">
        <w:rPr>
          <w:sz w:val="24"/>
          <w:szCs w:val="24"/>
          <w:u w:val="single"/>
        </w:rPr>
        <w:t>Gevolg:</w:t>
      </w:r>
      <w:r>
        <w:rPr>
          <w:sz w:val="24"/>
          <w:szCs w:val="24"/>
        </w:rPr>
        <w:t xml:space="preserve"> Wereldbank en IMF hebben de structurele aanpassingsprogramma’s aangepast:</w:t>
      </w:r>
    </w:p>
    <w:p w:rsidR="00F10360" w:rsidRDefault="00F10360" w:rsidP="00321CA5">
      <w:pPr>
        <w:rPr>
          <w:sz w:val="24"/>
          <w:szCs w:val="24"/>
        </w:rPr>
      </w:pPr>
      <w:r>
        <w:rPr>
          <w:sz w:val="24"/>
          <w:szCs w:val="24"/>
        </w:rPr>
        <w:t>Afzwakking van de voorwarden, meer verantwoordelijkheid voor de staten en mogelijkheid om eigen programma’s te ontwikkelen</w:t>
      </w:r>
    </w:p>
    <w:p w:rsidR="00F10360" w:rsidRDefault="00F10360" w:rsidP="00321CA5">
      <w:pPr>
        <w:rPr>
          <w:sz w:val="24"/>
          <w:szCs w:val="24"/>
        </w:rPr>
      </w:pPr>
      <w:r>
        <w:rPr>
          <w:sz w:val="24"/>
          <w:szCs w:val="24"/>
        </w:rPr>
        <w:t xml:space="preserve">IMF Independent Evaluation Office: naleving is beter wanneer de voorwaarden de kerncompetenties van het IMF reflecteren (belastinggerelateerde kwesties en overheidsuitgaven) en minder effectief in regio’s van privatisering </w:t>
      </w:r>
    </w:p>
    <w:p w:rsidR="00F10360" w:rsidRDefault="00F10360" w:rsidP="00321CA5">
      <w:pPr>
        <w:rPr>
          <w:sz w:val="24"/>
          <w:szCs w:val="24"/>
        </w:rPr>
      </w:pPr>
    </w:p>
    <w:p w:rsidR="00F10360" w:rsidRDefault="00F10360" w:rsidP="00321CA5">
      <w:pPr>
        <w:rPr>
          <w:sz w:val="24"/>
          <w:szCs w:val="24"/>
        </w:rPr>
      </w:pPr>
      <w:r w:rsidRPr="00E65EFA">
        <w:rPr>
          <w:sz w:val="24"/>
          <w:szCs w:val="24"/>
          <w:u w:val="single"/>
        </w:rPr>
        <w:t>Kritieken</w:t>
      </w:r>
      <w:r>
        <w:rPr>
          <w:sz w:val="24"/>
          <w:szCs w:val="24"/>
        </w:rPr>
        <w:t xml:space="preserve"> van binnen de organisaties over:</w:t>
      </w:r>
    </w:p>
    <w:p w:rsidR="00F10360" w:rsidRDefault="00F10360" w:rsidP="00321CA5">
      <w:pPr>
        <w:rPr>
          <w:sz w:val="24"/>
          <w:szCs w:val="24"/>
        </w:rPr>
      </w:pPr>
      <w:r>
        <w:rPr>
          <w:sz w:val="24"/>
          <w:szCs w:val="24"/>
        </w:rPr>
        <w:t>- IMF beleid in Oost-Azië, borgstellingen voor landen met slechte economische beslissingen</w:t>
      </w:r>
    </w:p>
    <w:p w:rsidR="00F10360" w:rsidRDefault="00F10360" w:rsidP="00321CA5">
      <w:pPr>
        <w:rPr>
          <w:sz w:val="24"/>
          <w:szCs w:val="24"/>
        </w:rPr>
      </w:pPr>
      <w:r>
        <w:rPr>
          <w:sz w:val="24"/>
          <w:szCs w:val="24"/>
        </w:rPr>
        <w:t>- eis dat landen hun grenzen openstellen met het risico van volatiele internationale financiële stromen</w:t>
      </w:r>
    </w:p>
    <w:p w:rsidR="00F10360" w:rsidRDefault="00F10360" w:rsidP="00321CA5">
      <w:pPr>
        <w:rPr>
          <w:sz w:val="24"/>
          <w:szCs w:val="24"/>
        </w:rPr>
      </w:pPr>
      <w:r>
        <w:rPr>
          <w:sz w:val="24"/>
          <w:szCs w:val="24"/>
        </w:rPr>
        <w:t>- blijvende steun aan China hoewel het een grootmacht is</w:t>
      </w:r>
    </w:p>
    <w:p w:rsidR="00F10360" w:rsidRDefault="00F10360" w:rsidP="00321CA5">
      <w:pPr>
        <w:rPr>
          <w:sz w:val="24"/>
          <w:szCs w:val="24"/>
        </w:rPr>
      </w:pPr>
      <w:r>
        <w:rPr>
          <w:sz w:val="24"/>
          <w:szCs w:val="24"/>
        </w:rPr>
        <w:t>- steun aan de armste landen is slechts 7% van alle steun</w:t>
      </w:r>
    </w:p>
    <w:p w:rsidR="00F10360" w:rsidRDefault="00F10360" w:rsidP="00321CA5">
      <w:pPr>
        <w:rPr>
          <w:sz w:val="24"/>
          <w:szCs w:val="24"/>
        </w:rPr>
      </w:pPr>
    </w:p>
    <w:p w:rsidR="00F10360" w:rsidRDefault="00F10360" w:rsidP="00321CA5">
      <w:pPr>
        <w:rPr>
          <w:sz w:val="24"/>
          <w:szCs w:val="24"/>
          <w:lang w:val="en-GB"/>
        </w:rPr>
      </w:pPr>
      <w:r>
        <w:rPr>
          <w:b/>
          <w:sz w:val="24"/>
          <w:szCs w:val="24"/>
          <w:lang w:val="en-GB"/>
        </w:rPr>
        <w:t>°</w:t>
      </w:r>
      <w:r w:rsidRPr="00857D38">
        <w:rPr>
          <w:b/>
          <w:sz w:val="24"/>
          <w:szCs w:val="24"/>
          <w:lang w:val="en-GB"/>
        </w:rPr>
        <w:t>Spence commission</w:t>
      </w:r>
      <w:r w:rsidRPr="00857D38">
        <w:rPr>
          <w:sz w:val="24"/>
          <w:szCs w:val="24"/>
          <w:lang w:val="en-GB"/>
        </w:rPr>
        <w:t xml:space="preserve"> (later Commission on Growth and Development)</w:t>
      </w:r>
      <w:r>
        <w:rPr>
          <w:sz w:val="24"/>
          <w:szCs w:val="24"/>
          <w:lang w:val="en-GB"/>
        </w:rPr>
        <w:t>:</w:t>
      </w:r>
    </w:p>
    <w:p w:rsidR="00F10360" w:rsidRDefault="00F10360" w:rsidP="00321CA5">
      <w:pPr>
        <w:rPr>
          <w:sz w:val="24"/>
          <w:szCs w:val="24"/>
          <w:lang w:val="nl-NL"/>
        </w:rPr>
      </w:pPr>
      <w:r w:rsidRPr="00857D38">
        <w:rPr>
          <w:sz w:val="24"/>
          <w:szCs w:val="24"/>
          <w:lang w:val="nl-NL"/>
        </w:rPr>
        <w:sym w:font="Wingdings" w:char="F0E0"/>
      </w:r>
      <w:r>
        <w:rPr>
          <w:sz w:val="24"/>
          <w:szCs w:val="24"/>
          <w:lang w:val="nl-NL"/>
        </w:rPr>
        <w:t xml:space="preserve"> </w:t>
      </w:r>
      <w:r w:rsidRPr="00857D38">
        <w:rPr>
          <w:sz w:val="24"/>
          <w:szCs w:val="24"/>
          <w:lang w:val="nl-NL"/>
        </w:rPr>
        <w:t>Herschatten de effectiviteit van het Washington Consensus</w:t>
      </w:r>
    </w:p>
    <w:p w:rsidR="00F10360" w:rsidRDefault="00F10360" w:rsidP="00321CA5">
      <w:pPr>
        <w:rPr>
          <w:sz w:val="24"/>
          <w:szCs w:val="24"/>
          <w:lang w:val="nl-NL"/>
        </w:rPr>
      </w:pPr>
      <w:r>
        <w:rPr>
          <w:sz w:val="24"/>
          <w:szCs w:val="24"/>
          <w:lang w:val="nl-NL"/>
        </w:rPr>
        <w:t>Overschakeling van universele oplossingen naar ontwikkeling is noodzakelijk</w:t>
      </w:r>
    </w:p>
    <w:p w:rsidR="00F10360" w:rsidRDefault="00F10360" w:rsidP="00321CA5">
      <w:pPr>
        <w:rPr>
          <w:sz w:val="24"/>
          <w:szCs w:val="24"/>
          <w:lang w:val="nl-NL"/>
        </w:rPr>
      </w:pPr>
      <w:r>
        <w:rPr>
          <w:sz w:val="24"/>
          <w:szCs w:val="24"/>
          <w:lang w:val="nl-NL"/>
        </w:rPr>
        <w:t>Meer experimenteren met bestuur en zich richten op locale problemen met locale initiatieven</w:t>
      </w:r>
    </w:p>
    <w:p w:rsidR="00F10360" w:rsidRDefault="00F10360" w:rsidP="00321CA5">
      <w:pPr>
        <w:rPr>
          <w:sz w:val="24"/>
          <w:szCs w:val="24"/>
          <w:lang w:val="nl-NL"/>
        </w:rPr>
      </w:pPr>
      <w:r>
        <w:rPr>
          <w:sz w:val="24"/>
          <w:szCs w:val="24"/>
          <w:lang w:val="nl-NL"/>
        </w:rPr>
        <w:t>Grotere investering in infrastructuur, arbeidsontwikkeling, sociale bescherming en gelijkheid</w:t>
      </w:r>
    </w:p>
    <w:p w:rsidR="00F10360" w:rsidRDefault="00F10360" w:rsidP="00321CA5">
      <w:pPr>
        <w:rPr>
          <w:sz w:val="24"/>
          <w:szCs w:val="24"/>
          <w:lang w:val="nl-NL"/>
        </w:rPr>
      </w:pPr>
    </w:p>
    <w:p w:rsidR="00F10360" w:rsidRPr="00857D38" w:rsidRDefault="00F10360" w:rsidP="00321CA5">
      <w:pPr>
        <w:rPr>
          <w:sz w:val="24"/>
          <w:szCs w:val="24"/>
          <w:lang w:val="nl-NL"/>
        </w:rPr>
      </w:pPr>
      <w:r>
        <w:rPr>
          <w:sz w:val="24"/>
          <w:szCs w:val="24"/>
          <w:lang w:val="nl-NL"/>
        </w:rPr>
        <w:t xml:space="preserve">Financiële crisis </w:t>
      </w:r>
      <w:r w:rsidRPr="00705C08">
        <w:rPr>
          <w:sz w:val="24"/>
          <w:szCs w:val="24"/>
          <w:lang w:val="nl-NL"/>
        </w:rPr>
        <w:sym w:font="Wingdings" w:char="F0E0"/>
      </w:r>
      <w:r>
        <w:rPr>
          <w:sz w:val="24"/>
          <w:szCs w:val="24"/>
          <w:lang w:val="nl-NL"/>
        </w:rPr>
        <w:t xml:space="preserve"> nog grotere noodzaak aan herstructurering en een nieuwe architectuur van de instituties</w:t>
      </w:r>
    </w:p>
    <w:p w:rsidR="00F10360" w:rsidRPr="008F4C55" w:rsidRDefault="00F10360" w:rsidP="00321CA5">
      <w:pPr>
        <w:pStyle w:val="Heading4"/>
        <w:rPr>
          <w:sz w:val="24"/>
          <w:szCs w:val="24"/>
        </w:rPr>
      </w:pPr>
      <w:r w:rsidRPr="008F4C55">
        <w:rPr>
          <w:sz w:val="24"/>
          <w:szCs w:val="24"/>
        </w:rPr>
        <w:t>De VN benadering voor economische ontwikkeling</w:t>
      </w:r>
    </w:p>
    <w:p w:rsidR="00F10360" w:rsidRDefault="00F10360" w:rsidP="00321CA5">
      <w:pPr>
        <w:rPr>
          <w:sz w:val="24"/>
          <w:szCs w:val="24"/>
        </w:rPr>
      </w:pPr>
      <w:r>
        <w:rPr>
          <w:sz w:val="24"/>
          <w:szCs w:val="24"/>
        </w:rPr>
        <w:t xml:space="preserve">VN-charter: weinig over hoe het zijn mandaat om economische en sociale welvaart te promoten, kan vervullen </w:t>
      </w:r>
      <w:r w:rsidRPr="00350377">
        <w:rPr>
          <w:sz w:val="24"/>
          <w:szCs w:val="24"/>
        </w:rPr>
        <w:sym w:font="Wingdings" w:char="F0E0"/>
      </w:r>
      <w:r>
        <w:rPr>
          <w:sz w:val="24"/>
          <w:szCs w:val="24"/>
        </w:rPr>
        <w:t xml:space="preserve"> Bretton Woods instituties hebben de verantwoordelijkheid</w:t>
      </w:r>
    </w:p>
    <w:p w:rsidR="00F10360" w:rsidRDefault="00F10360" w:rsidP="00321CA5">
      <w:pPr>
        <w:rPr>
          <w:sz w:val="24"/>
          <w:szCs w:val="24"/>
        </w:rPr>
      </w:pPr>
      <w:r w:rsidRPr="00350377">
        <w:rPr>
          <w:sz w:val="24"/>
          <w:szCs w:val="24"/>
        </w:rPr>
        <w:sym w:font="Wingdings" w:char="F0E0"/>
      </w:r>
      <w:r>
        <w:rPr>
          <w:sz w:val="24"/>
          <w:szCs w:val="24"/>
        </w:rPr>
        <w:t xml:space="preserve"> 2 belangrijke functies voor VN (normatief en operationeel)</w:t>
      </w:r>
    </w:p>
    <w:p w:rsidR="00F10360" w:rsidRDefault="00F10360" w:rsidP="00321CA5">
      <w:pPr>
        <w:rPr>
          <w:sz w:val="24"/>
          <w:szCs w:val="24"/>
        </w:rPr>
      </w:pPr>
      <w:r>
        <w:rPr>
          <w:sz w:val="24"/>
          <w:szCs w:val="24"/>
        </w:rPr>
        <w:t xml:space="preserve">Algemene vergadering zorgt voor een globale richting en toezicht voor economische activiteiten via het </w:t>
      </w:r>
      <w:r w:rsidRPr="00823897">
        <w:rPr>
          <w:b/>
          <w:sz w:val="24"/>
          <w:szCs w:val="24"/>
        </w:rPr>
        <w:t>Second Committee</w:t>
      </w:r>
      <w:r>
        <w:rPr>
          <w:sz w:val="24"/>
          <w:szCs w:val="24"/>
        </w:rPr>
        <w:t xml:space="preserve"> </w:t>
      </w:r>
    </w:p>
    <w:p w:rsidR="00F10360" w:rsidRDefault="00F10360" w:rsidP="00321CA5">
      <w:pPr>
        <w:rPr>
          <w:sz w:val="24"/>
          <w:szCs w:val="24"/>
        </w:rPr>
      </w:pPr>
      <w:r w:rsidRPr="00350377">
        <w:rPr>
          <w:sz w:val="24"/>
          <w:szCs w:val="24"/>
        </w:rPr>
        <w:sym w:font="Wingdings" w:char="F0E0"/>
      </w:r>
      <w:r>
        <w:rPr>
          <w:sz w:val="24"/>
          <w:szCs w:val="24"/>
        </w:rPr>
        <w:t xml:space="preserve"> ontwikkeling niet in VN-charter maar wel in beleid van de Algemene Vergadering (AV)</w:t>
      </w:r>
    </w:p>
    <w:p w:rsidR="00F10360" w:rsidRDefault="00F10360" w:rsidP="00321CA5">
      <w:pPr>
        <w:rPr>
          <w:sz w:val="24"/>
          <w:szCs w:val="24"/>
        </w:rPr>
      </w:pPr>
    </w:p>
    <w:p w:rsidR="00F10360" w:rsidRDefault="00F10360" w:rsidP="00321CA5">
      <w:pPr>
        <w:rPr>
          <w:sz w:val="24"/>
          <w:szCs w:val="24"/>
        </w:rPr>
      </w:pPr>
      <w:r w:rsidRPr="000978BA">
        <w:rPr>
          <w:sz w:val="24"/>
          <w:szCs w:val="24"/>
          <w:u w:val="single"/>
        </w:rPr>
        <w:t>VN normatieve rol</w:t>
      </w:r>
      <w:r>
        <w:rPr>
          <w:sz w:val="24"/>
          <w:szCs w:val="24"/>
        </w:rPr>
        <w:t xml:space="preserve">: </w:t>
      </w:r>
    </w:p>
    <w:p w:rsidR="00F10360" w:rsidRDefault="00F10360" w:rsidP="00321CA5">
      <w:pPr>
        <w:rPr>
          <w:sz w:val="24"/>
          <w:szCs w:val="24"/>
        </w:rPr>
      </w:pPr>
      <w:r>
        <w:rPr>
          <w:sz w:val="24"/>
          <w:szCs w:val="24"/>
        </w:rPr>
        <w:t>evolutie van het idee van duurzame ontwikkeling</w:t>
      </w:r>
    </w:p>
    <w:p w:rsidR="00F10360" w:rsidRDefault="00F10360" w:rsidP="00321CA5">
      <w:pPr>
        <w:rPr>
          <w:sz w:val="24"/>
          <w:szCs w:val="24"/>
        </w:rPr>
      </w:pPr>
      <w:r>
        <w:rPr>
          <w:sz w:val="24"/>
          <w:szCs w:val="24"/>
        </w:rPr>
        <w:t xml:space="preserve">1980: toepassing van de </w:t>
      </w:r>
      <w:r w:rsidRPr="00823897">
        <w:rPr>
          <w:b/>
          <w:sz w:val="24"/>
          <w:szCs w:val="24"/>
        </w:rPr>
        <w:t>World Conservation Strategy</w:t>
      </w:r>
      <w:r>
        <w:rPr>
          <w:sz w:val="24"/>
          <w:szCs w:val="24"/>
        </w:rPr>
        <w:t xml:space="preserve"> in de AV </w:t>
      </w:r>
      <w:r w:rsidRPr="00823897">
        <w:rPr>
          <w:sz w:val="24"/>
          <w:szCs w:val="24"/>
        </w:rPr>
        <w:sym w:font="Wingdings" w:char="F0E0"/>
      </w:r>
      <w:r>
        <w:rPr>
          <w:sz w:val="24"/>
          <w:szCs w:val="24"/>
        </w:rPr>
        <w:t xml:space="preserve"> duurzame groei+ context van hernieuwbare energie</w:t>
      </w:r>
    </w:p>
    <w:p w:rsidR="00F10360" w:rsidRDefault="00F10360" w:rsidP="00321CA5">
      <w:pPr>
        <w:rPr>
          <w:sz w:val="24"/>
          <w:szCs w:val="24"/>
        </w:rPr>
      </w:pPr>
      <w:r>
        <w:rPr>
          <w:sz w:val="24"/>
          <w:szCs w:val="24"/>
        </w:rPr>
        <w:t>Duurzaamheid= economische groei weerhoud de toekomstige generaties er niet van hun noden en verrichtingen te ontmoeten</w:t>
      </w:r>
    </w:p>
    <w:p w:rsidR="00F10360" w:rsidRDefault="00F10360" w:rsidP="00321CA5">
      <w:pPr>
        <w:rPr>
          <w:sz w:val="24"/>
          <w:szCs w:val="24"/>
          <w:lang w:val="nl-NL"/>
        </w:rPr>
      </w:pPr>
      <w:r w:rsidRPr="00823897">
        <w:rPr>
          <w:b/>
          <w:sz w:val="24"/>
          <w:szCs w:val="24"/>
          <w:lang w:val="nl-NL"/>
        </w:rPr>
        <w:t xml:space="preserve">World Commission on Environment and Development: </w:t>
      </w:r>
      <w:r w:rsidRPr="00823897">
        <w:rPr>
          <w:sz w:val="24"/>
          <w:szCs w:val="24"/>
          <w:lang w:val="nl-NL"/>
        </w:rPr>
        <w:t xml:space="preserve">formuleren van een nieuwe benadering van ontwikkeling </w:t>
      </w:r>
      <w:r>
        <w:rPr>
          <w:sz w:val="24"/>
          <w:szCs w:val="24"/>
          <w:lang w:val="nl-NL"/>
        </w:rPr>
        <w:t>rond het concept van duurzame ontwikkeling</w:t>
      </w:r>
    </w:p>
    <w:p w:rsidR="00F10360" w:rsidRDefault="00F10360" w:rsidP="00321CA5">
      <w:pPr>
        <w:rPr>
          <w:sz w:val="24"/>
          <w:szCs w:val="24"/>
          <w:lang w:val="nl-NL"/>
        </w:rPr>
      </w:pPr>
      <w:r w:rsidRPr="000978BA">
        <w:rPr>
          <w:sz w:val="24"/>
          <w:szCs w:val="24"/>
          <w:lang w:val="nl-NL"/>
        </w:rPr>
        <w:sym w:font="Wingdings" w:char="F0E0"/>
      </w:r>
      <w:r>
        <w:rPr>
          <w:sz w:val="24"/>
          <w:szCs w:val="24"/>
          <w:lang w:val="nl-NL"/>
        </w:rPr>
        <w:t xml:space="preserve"> overgenomen door NGO’s, IGO’s en nationale ontwikkelingsdiensten </w:t>
      </w:r>
    </w:p>
    <w:p w:rsidR="00F10360" w:rsidRDefault="00F10360" w:rsidP="00321CA5">
      <w:pPr>
        <w:rPr>
          <w:sz w:val="24"/>
          <w:szCs w:val="24"/>
          <w:lang w:val="nl-NL"/>
        </w:rPr>
      </w:pPr>
    </w:p>
    <w:p w:rsidR="00F10360" w:rsidRDefault="00F10360" w:rsidP="00321CA5">
      <w:pPr>
        <w:rPr>
          <w:sz w:val="24"/>
          <w:szCs w:val="24"/>
          <w:lang w:val="nl-NL"/>
        </w:rPr>
      </w:pPr>
      <w:r w:rsidRPr="000978BA">
        <w:rPr>
          <w:sz w:val="24"/>
          <w:szCs w:val="24"/>
          <w:u w:val="single"/>
          <w:lang w:val="nl-NL"/>
        </w:rPr>
        <w:t>VN operationele rol</w:t>
      </w:r>
      <w:r>
        <w:rPr>
          <w:sz w:val="24"/>
          <w:szCs w:val="24"/>
          <w:lang w:val="nl-NL"/>
        </w:rPr>
        <w:t>:</w:t>
      </w:r>
    </w:p>
    <w:p w:rsidR="00F10360" w:rsidRDefault="00F10360" w:rsidP="00321CA5">
      <w:pPr>
        <w:numPr>
          <w:ilvl w:val="0"/>
          <w:numId w:val="50"/>
        </w:numPr>
        <w:rPr>
          <w:sz w:val="24"/>
          <w:szCs w:val="24"/>
          <w:lang w:val="nl-NL"/>
        </w:rPr>
      </w:pPr>
      <w:r>
        <w:rPr>
          <w:sz w:val="24"/>
          <w:szCs w:val="24"/>
          <w:lang w:val="nl-NL"/>
        </w:rPr>
        <w:t>regionale commissies oprichten voor het decentraliseren van planningen en programma’s</w:t>
      </w:r>
    </w:p>
    <w:p w:rsidR="00F10360" w:rsidRDefault="00F10360" w:rsidP="00321CA5">
      <w:pPr>
        <w:numPr>
          <w:ilvl w:val="0"/>
          <w:numId w:val="50"/>
        </w:numPr>
        <w:rPr>
          <w:sz w:val="24"/>
          <w:szCs w:val="24"/>
          <w:lang w:val="nl-NL"/>
        </w:rPr>
      </w:pPr>
      <w:r>
        <w:rPr>
          <w:sz w:val="24"/>
          <w:szCs w:val="24"/>
          <w:lang w:val="nl-NL"/>
        </w:rPr>
        <w:t>belofte van technische assistentie (trainingsprogramma’s en advies van experts)</w:t>
      </w:r>
    </w:p>
    <w:p w:rsidR="00F10360" w:rsidRDefault="00F10360" w:rsidP="00321CA5">
      <w:pPr>
        <w:rPr>
          <w:sz w:val="24"/>
          <w:szCs w:val="24"/>
          <w:lang w:val="nl-NL"/>
        </w:rPr>
      </w:pPr>
      <w:r>
        <w:rPr>
          <w:sz w:val="24"/>
          <w:szCs w:val="24"/>
          <w:lang w:val="nl-NL"/>
        </w:rPr>
        <w:t>ECOSOC: coördinatie van de verschillende agentschappen en programma’s, maar moeilijk door het grote aantal, diversiteit en gebrek aan autoriteit</w:t>
      </w:r>
    </w:p>
    <w:p w:rsidR="00F10360" w:rsidRDefault="00F10360" w:rsidP="00321CA5">
      <w:pPr>
        <w:rPr>
          <w:sz w:val="24"/>
          <w:szCs w:val="24"/>
          <w:lang w:val="nl-NL"/>
        </w:rPr>
      </w:pPr>
    </w:p>
    <w:p w:rsidR="00F10360" w:rsidRDefault="00F10360" w:rsidP="00321CA5">
      <w:pPr>
        <w:rPr>
          <w:sz w:val="24"/>
          <w:szCs w:val="24"/>
          <w:lang w:val="nl-NL"/>
        </w:rPr>
      </w:pPr>
      <w:r>
        <w:rPr>
          <w:sz w:val="24"/>
          <w:szCs w:val="24"/>
          <w:lang w:val="nl-NL"/>
        </w:rPr>
        <w:t xml:space="preserve">5 </w:t>
      </w:r>
      <w:r w:rsidRPr="00035BD3">
        <w:rPr>
          <w:sz w:val="24"/>
          <w:szCs w:val="24"/>
          <w:u w:val="single"/>
          <w:lang w:val="nl-NL"/>
        </w:rPr>
        <w:t>regionale commissies</w:t>
      </w:r>
      <w:r>
        <w:rPr>
          <w:sz w:val="24"/>
          <w:szCs w:val="24"/>
          <w:lang w:val="nl-NL"/>
        </w:rPr>
        <w:t xml:space="preserve"> </w:t>
      </w:r>
      <w:r w:rsidRPr="00191445">
        <w:rPr>
          <w:sz w:val="24"/>
          <w:szCs w:val="24"/>
          <w:lang w:val="nl-NL"/>
        </w:rPr>
        <w:sym w:font="Wingdings" w:char="F0E0"/>
      </w:r>
      <w:r>
        <w:rPr>
          <w:sz w:val="24"/>
          <w:szCs w:val="24"/>
          <w:lang w:val="nl-NL"/>
        </w:rPr>
        <w:t xml:space="preserve"> regionale benaderingen voor ontwikkeling stimuleren</w:t>
      </w:r>
    </w:p>
    <w:p w:rsidR="00F10360" w:rsidRDefault="00F10360" w:rsidP="00321CA5">
      <w:pPr>
        <w:rPr>
          <w:sz w:val="24"/>
          <w:szCs w:val="24"/>
          <w:lang w:val="nl-NL"/>
        </w:rPr>
      </w:pPr>
      <w:r w:rsidRPr="00191445">
        <w:rPr>
          <w:sz w:val="24"/>
          <w:szCs w:val="24"/>
          <w:lang w:val="nl-NL"/>
        </w:rPr>
        <w:sym w:font="Wingdings" w:char="F0E0"/>
      </w:r>
      <w:r>
        <w:rPr>
          <w:sz w:val="24"/>
          <w:szCs w:val="24"/>
          <w:lang w:val="nl-NL"/>
        </w:rPr>
        <w:t xml:space="preserve"> economische enquêtes + nationale plannen </w:t>
      </w:r>
    </w:p>
    <w:p w:rsidR="00F10360" w:rsidRDefault="00F10360" w:rsidP="00321CA5">
      <w:pPr>
        <w:rPr>
          <w:sz w:val="24"/>
          <w:szCs w:val="24"/>
          <w:lang w:val="nl-NL"/>
        </w:rPr>
      </w:pPr>
      <w:r>
        <w:rPr>
          <w:sz w:val="24"/>
          <w:szCs w:val="24"/>
          <w:lang w:val="nl-NL"/>
        </w:rPr>
        <w:t>Economische commissie voor west Azië: discussies onder leden en gebrek aan bronnen en expertise</w:t>
      </w:r>
      <w:r>
        <w:rPr>
          <w:sz w:val="24"/>
          <w:szCs w:val="24"/>
          <w:lang w:val="nl-NL"/>
        </w:rPr>
        <w:br/>
      </w:r>
      <w:r w:rsidRPr="00E65EFA">
        <w:rPr>
          <w:b/>
          <w:sz w:val="24"/>
          <w:szCs w:val="24"/>
          <w:lang w:val="nl-NL"/>
        </w:rPr>
        <w:t>ECLA</w:t>
      </w:r>
      <w:r>
        <w:rPr>
          <w:sz w:val="24"/>
          <w:szCs w:val="24"/>
          <w:lang w:val="nl-NL"/>
        </w:rPr>
        <w:t>(</w:t>
      </w:r>
      <w:r w:rsidRPr="00035BD3">
        <w:rPr>
          <w:sz w:val="24"/>
          <w:szCs w:val="24"/>
          <w:lang w:val="nl-NL"/>
        </w:rPr>
        <w:t>United Nations Economic Commission for Latin America and the Caribbean</w:t>
      </w:r>
      <w:r>
        <w:rPr>
          <w:sz w:val="24"/>
          <w:szCs w:val="24"/>
          <w:lang w:val="nl-NL"/>
        </w:rPr>
        <w:t>):</w:t>
      </w:r>
    </w:p>
    <w:p w:rsidR="00F10360" w:rsidRDefault="00F10360" w:rsidP="00321CA5">
      <w:pPr>
        <w:numPr>
          <w:ilvl w:val="0"/>
          <w:numId w:val="44"/>
        </w:numPr>
        <w:rPr>
          <w:sz w:val="24"/>
          <w:szCs w:val="24"/>
          <w:lang w:val="nl-NL"/>
        </w:rPr>
      </w:pPr>
      <w:r>
        <w:rPr>
          <w:sz w:val="24"/>
          <w:szCs w:val="24"/>
          <w:lang w:val="nl-NL"/>
        </w:rPr>
        <w:t>in vraag stellen van de toepasbaarheid van liberale economische ideeën in ontwikkelingslanden</w:t>
      </w:r>
    </w:p>
    <w:p w:rsidR="00F10360" w:rsidRDefault="00F10360" w:rsidP="00321CA5">
      <w:pPr>
        <w:numPr>
          <w:ilvl w:val="0"/>
          <w:numId w:val="44"/>
        </w:numPr>
        <w:rPr>
          <w:sz w:val="24"/>
          <w:szCs w:val="24"/>
          <w:lang w:val="nl-NL"/>
        </w:rPr>
      </w:pPr>
      <w:r>
        <w:rPr>
          <w:sz w:val="24"/>
          <w:szCs w:val="24"/>
          <w:lang w:val="nl-NL"/>
        </w:rPr>
        <w:t>theoretische basis voor NIEO voorstellen</w:t>
      </w:r>
    </w:p>
    <w:p w:rsidR="00F10360" w:rsidRDefault="00F10360" w:rsidP="00321CA5">
      <w:pPr>
        <w:numPr>
          <w:ilvl w:val="0"/>
          <w:numId w:val="44"/>
        </w:numPr>
        <w:rPr>
          <w:sz w:val="24"/>
          <w:szCs w:val="24"/>
          <w:lang w:val="nl-NL"/>
        </w:rPr>
      </w:pPr>
      <w:r>
        <w:rPr>
          <w:sz w:val="24"/>
          <w:szCs w:val="24"/>
          <w:lang w:val="nl-NL"/>
        </w:rPr>
        <w:t>Centrale globale Amerikaanse markt en de inter-Amerikaanse ontwikkelingsbank</w:t>
      </w:r>
    </w:p>
    <w:p w:rsidR="00F10360" w:rsidRDefault="00F10360" w:rsidP="00321CA5">
      <w:pPr>
        <w:rPr>
          <w:sz w:val="24"/>
          <w:szCs w:val="24"/>
          <w:lang w:val="nl-NL"/>
        </w:rPr>
      </w:pPr>
    </w:p>
    <w:p w:rsidR="00F10360" w:rsidRDefault="00F10360" w:rsidP="00321CA5">
      <w:pPr>
        <w:rPr>
          <w:sz w:val="24"/>
          <w:szCs w:val="24"/>
          <w:lang w:val="nl-NL"/>
        </w:rPr>
      </w:pPr>
      <w:r>
        <w:rPr>
          <w:sz w:val="24"/>
          <w:szCs w:val="24"/>
          <w:lang w:val="nl-NL"/>
        </w:rPr>
        <w:t>Wereldbank: kapitaal mobiliseren + infrastructuur</w:t>
      </w:r>
    </w:p>
    <w:p w:rsidR="00F10360" w:rsidRDefault="00F10360" w:rsidP="00321CA5">
      <w:pPr>
        <w:rPr>
          <w:sz w:val="24"/>
          <w:szCs w:val="24"/>
          <w:lang w:val="nl-NL"/>
        </w:rPr>
      </w:pPr>
      <w:r>
        <w:rPr>
          <w:sz w:val="24"/>
          <w:szCs w:val="24"/>
          <w:lang w:val="nl-NL"/>
        </w:rPr>
        <w:t>VN programma’s: technologie en kennis verdelen, opleidingen en experts voorzien</w:t>
      </w:r>
    </w:p>
    <w:p w:rsidR="00F10360" w:rsidRDefault="00F10360" w:rsidP="00321CA5">
      <w:pPr>
        <w:rPr>
          <w:sz w:val="24"/>
          <w:szCs w:val="24"/>
          <w:lang w:val="nl-NL"/>
        </w:rPr>
      </w:pPr>
      <w:r>
        <w:rPr>
          <w:sz w:val="24"/>
          <w:szCs w:val="24"/>
          <w:lang w:val="nl-NL"/>
        </w:rPr>
        <w:t xml:space="preserve">- Samenwerking VN en gespecialiseerde agentschappen (vb. WHO, FAO en Unesco </w:t>
      </w:r>
    </w:p>
    <w:p w:rsidR="00F10360" w:rsidRDefault="00F10360" w:rsidP="00321CA5">
      <w:pPr>
        <w:rPr>
          <w:sz w:val="24"/>
          <w:szCs w:val="24"/>
          <w:lang w:val="nl-NL"/>
        </w:rPr>
      </w:pPr>
      <w:r>
        <w:rPr>
          <w:sz w:val="24"/>
          <w:szCs w:val="24"/>
          <w:lang w:val="nl-NL"/>
        </w:rPr>
        <w:t>- Budgetfondsen met deels vrijwillige bijdragen van lidstaten</w:t>
      </w:r>
    </w:p>
    <w:p w:rsidR="00F10360" w:rsidRDefault="00F10360" w:rsidP="00321CA5">
      <w:pPr>
        <w:rPr>
          <w:sz w:val="24"/>
          <w:szCs w:val="24"/>
          <w:lang w:val="nl-NL"/>
        </w:rPr>
      </w:pPr>
      <w:r>
        <w:rPr>
          <w:sz w:val="24"/>
          <w:szCs w:val="24"/>
          <w:lang w:val="nl-NL"/>
        </w:rPr>
        <w:t xml:space="preserve">- VN ontwikkelingsbijstand: hulp verzekeren =/= leningen verzekeren </w:t>
      </w:r>
    </w:p>
    <w:p w:rsidR="00F10360" w:rsidRDefault="00F10360" w:rsidP="00321CA5">
      <w:pPr>
        <w:rPr>
          <w:sz w:val="24"/>
          <w:szCs w:val="24"/>
          <w:lang w:val="nl-NL"/>
        </w:rPr>
      </w:pPr>
    </w:p>
    <w:p w:rsidR="00F10360" w:rsidRDefault="00F10360" w:rsidP="00321CA5">
      <w:pPr>
        <w:rPr>
          <w:sz w:val="24"/>
          <w:szCs w:val="24"/>
          <w:lang w:val="nl-NL"/>
        </w:rPr>
      </w:pPr>
      <w:r w:rsidRPr="00E65EFA">
        <w:rPr>
          <w:b/>
          <w:sz w:val="24"/>
          <w:szCs w:val="24"/>
          <w:lang w:val="nl-NL"/>
        </w:rPr>
        <w:t>VN Development Program (UNDP)</w:t>
      </w:r>
      <w:r>
        <w:rPr>
          <w:sz w:val="24"/>
          <w:szCs w:val="24"/>
          <w:lang w:val="nl-NL"/>
        </w:rPr>
        <w:t xml:space="preserve"> = hoofdorganisatie voor technische bijstand</w:t>
      </w:r>
    </w:p>
    <w:p w:rsidR="00F10360" w:rsidRDefault="00F10360" w:rsidP="00321CA5">
      <w:pPr>
        <w:rPr>
          <w:sz w:val="24"/>
          <w:szCs w:val="24"/>
          <w:lang w:val="nl-NL"/>
        </w:rPr>
      </w:pPr>
      <w:r w:rsidRPr="00E65EFA">
        <w:rPr>
          <w:sz w:val="24"/>
          <w:szCs w:val="24"/>
          <w:lang w:val="nl-NL"/>
        </w:rPr>
        <w:sym w:font="Wingdings" w:char="F0E0"/>
      </w:r>
      <w:r>
        <w:rPr>
          <w:sz w:val="24"/>
          <w:szCs w:val="24"/>
          <w:lang w:val="nl-NL"/>
        </w:rPr>
        <w:t xml:space="preserve"> lokale noden en prioriteiten nagaan, programma’s coördineren, landvertegenwoordiger, tussenfiguur tussen VN en de overheid</w:t>
      </w:r>
    </w:p>
    <w:p w:rsidR="00F10360" w:rsidRDefault="00F10360" w:rsidP="00321CA5">
      <w:pPr>
        <w:rPr>
          <w:sz w:val="24"/>
          <w:szCs w:val="24"/>
          <w:lang w:val="nl-NL"/>
        </w:rPr>
      </w:pPr>
      <w:r>
        <w:rPr>
          <w:sz w:val="24"/>
          <w:szCs w:val="24"/>
          <w:lang w:val="nl-NL"/>
        </w:rPr>
        <w:t xml:space="preserve">Geldbronnen zijn beperkt door de Wereldbank en belangrijke bilaterale donoren </w:t>
      </w:r>
      <w:r w:rsidRPr="00E65EFA">
        <w:rPr>
          <w:sz w:val="24"/>
          <w:szCs w:val="24"/>
          <w:lang w:val="nl-NL"/>
        </w:rPr>
        <w:sym w:font="Wingdings" w:char="F0E0"/>
      </w:r>
      <w:r>
        <w:rPr>
          <w:sz w:val="24"/>
          <w:szCs w:val="24"/>
          <w:lang w:val="nl-NL"/>
        </w:rPr>
        <w:t xml:space="preserve"> slecht beperkte macht en autonomie</w:t>
      </w:r>
    </w:p>
    <w:p w:rsidR="00F10360" w:rsidRDefault="00F10360" w:rsidP="00321CA5">
      <w:pPr>
        <w:rPr>
          <w:sz w:val="24"/>
          <w:szCs w:val="24"/>
          <w:lang w:val="nl-NL"/>
        </w:rPr>
      </w:pPr>
    </w:p>
    <w:p w:rsidR="00F10360" w:rsidRDefault="00F10360" w:rsidP="00321CA5">
      <w:pPr>
        <w:rPr>
          <w:sz w:val="24"/>
          <w:szCs w:val="24"/>
          <w:lang w:val="nl-NL"/>
        </w:rPr>
      </w:pPr>
      <w:r>
        <w:rPr>
          <w:sz w:val="24"/>
          <w:szCs w:val="24"/>
          <w:lang w:val="nl-NL"/>
        </w:rPr>
        <w:t>VN ontwikkelingsactiviteiten zijn budgettair beperkt t.o.v. de Wereldbank en bilaterale donoren</w:t>
      </w:r>
    </w:p>
    <w:p w:rsidR="00F10360" w:rsidRDefault="00F10360" w:rsidP="00321CA5">
      <w:pPr>
        <w:rPr>
          <w:sz w:val="24"/>
          <w:szCs w:val="24"/>
          <w:lang w:val="nl-NL"/>
        </w:rPr>
      </w:pPr>
      <w:r>
        <w:rPr>
          <w:sz w:val="24"/>
          <w:szCs w:val="24"/>
          <w:lang w:val="nl-NL"/>
        </w:rPr>
        <w:t>Constante daling van de bijdrage tot ontwikkeling sinds ‘90</w:t>
      </w:r>
    </w:p>
    <w:p w:rsidR="00F10360" w:rsidRDefault="00F10360" w:rsidP="00321CA5">
      <w:pPr>
        <w:rPr>
          <w:sz w:val="24"/>
          <w:szCs w:val="24"/>
          <w:lang w:val="nl-NL"/>
        </w:rPr>
      </w:pPr>
    </w:p>
    <w:p w:rsidR="00F10360" w:rsidRPr="00302118" w:rsidRDefault="00F10360" w:rsidP="00321CA5">
      <w:pPr>
        <w:rPr>
          <w:sz w:val="24"/>
          <w:szCs w:val="24"/>
          <w:u w:val="single"/>
          <w:lang w:val="nl-NL"/>
        </w:rPr>
      </w:pPr>
      <w:r w:rsidRPr="00302118">
        <w:rPr>
          <w:sz w:val="24"/>
          <w:szCs w:val="24"/>
          <w:u w:val="single"/>
          <w:lang w:val="nl-NL"/>
        </w:rPr>
        <w:t>Sleutelrollen voor de VN:</w:t>
      </w:r>
    </w:p>
    <w:p w:rsidR="00F10360" w:rsidRDefault="00F10360" w:rsidP="00321CA5">
      <w:pPr>
        <w:numPr>
          <w:ilvl w:val="0"/>
          <w:numId w:val="51"/>
        </w:numPr>
        <w:rPr>
          <w:sz w:val="24"/>
          <w:szCs w:val="24"/>
          <w:lang w:val="nl-NL"/>
        </w:rPr>
      </w:pPr>
      <w:r>
        <w:rPr>
          <w:sz w:val="24"/>
          <w:szCs w:val="24"/>
          <w:lang w:val="nl-NL"/>
        </w:rPr>
        <w:t xml:space="preserve">Bron van innovatieve ideeën ver ontwikkeling </w:t>
      </w:r>
      <w:r>
        <w:rPr>
          <w:sz w:val="24"/>
          <w:szCs w:val="24"/>
          <w:lang w:val="nl-NL"/>
        </w:rPr>
        <w:br/>
        <w:t>technische vaardigheden zijn noodzakelijk, economische groei veroorzaakt niet meteen vermogensgroei bij specifieke socio-economische groepen en ontwikkeling hangt af van menselijke en duurzame ontwikkeling</w:t>
      </w:r>
    </w:p>
    <w:p w:rsidR="00F10360" w:rsidRDefault="00F10360" w:rsidP="00321CA5">
      <w:pPr>
        <w:numPr>
          <w:ilvl w:val="0"/>
          <w:numId w:val="51"/>
        </w:numPr>
        <w:rPr>
          <w:sz w:val="24"/>
          <w:szCs w:val="24"/>
          <w:lang w:val="nl-NL"/>
        </w:rPr>
      </w:pPr>
      <w:r>
        <w:rPr>
          <w:sz w:val="24"/>
          <w:szCs w:val="24"/>
          <w:lang w:val="nl-NL"/>
        </w:rPr>
        <w:t>Informatie verzamelen en verdelen:</w:t>
      </w:r>
      <w:r>
        <w:rPr>
          <w:sz w:val="24"/>
          <w:szCs w:val="24"/>
          <w:lang w:val="nl-NL"/>
        </w:rPr>
        <w:br/>
        <w:t xml:space="preserve">data en statistieken voor het vertalen van ideeën in initiatieven </w:t>
      </w:r>
      <w:r w:rsidRPr="00302118">
        <w:rPr>
          <w:sz w:val="24"/>
          <w:szCs w:val="24"/>
          <w:lang w:val="nl-NL"/>
        </w:rPr>
        <w:sym w:font="Wingdings" w:char="F0E0"/>
      </w:r>
      <w:r>
        <w:rPr>
          <w:sz w:val="24"/>
          <w:szCs w:val="24"/>
          <w:lang w:val="nl-NL"/>
        </w:rPr>
        <w:t xml:space="preserve"> standaardiseren van sociale statistiek, internationale standaarden voor het verzamelen van statistieken en betere maatstaven voor ontwikkeling </w:t>
      </w:r>
    </w:p>
    <w:p w:rsidR="00F10360" w:rsidRPr="00823897" w:rsidRDefault="00F10360" w:rsidP="00321CA5">
      <w:pPr>
        <w:numPr>
          <w:ilvl w:val="0"/>
          <w:numId w:val="51"/>
        </w:numPr>
        <w:rPr>
          <w:sz w:val="24"/>
          <w:szCs w:val="24"/>
          <w:lang w:val="nl-NL"/>
        </w:rPr>
      </w:pPr>
      <w:r>
        <w:rPr>
          <w:sz w:val="24"/>
          <w:szCs w:val="24"/>
          <w:lang w:val="nl-NL"/>
        </w:rPr>
        <w:t>Aandacht voor vrouwen:</w:t>
      </w:r>
      <w:r>
        <w:rPr>
          <w:sz w:val="24"/>
          <w:szCs w:val="24"/>
          <w:lang w:val="nl-NL"/>
        </w:rPr>
        <w:br/>
        <w:t>verzamelen van data, vrouwelijke rollen in de landbouw, industrie en KMO’s vergroten en microkrediet voor arme vrouwen aanmoedigen</w:t>
      </w:r>
      <w:r>
        <w:rPr>
          <w:sz w:val="24"/>
          <w:szCs w:val="24"/>
          <w:lang w:val="nl-NL"/>
        </w:rPr>
        <w:br/>
        <w:t>UN Development Funds For Women (UNIFEM): fondsen voorzien voor projecten voor vrouwen</w:t>
      </w:r>
      <w:r>
        <w:rPr>
          <w:sz w:val="24"/>
          <w:szCs w:val="24"/>
          <w:lang w:val="nl-NL"/>
        </w:rPr>
        <w:br/>
      </w:r>
    </w:p>
    <w:p w:rsidR="00F10360" w:rsidRPr="008F4C55" w:rsidRDefault="00F10360" w:rsidP="00321CA5">
      <w:pPr>
        <w:pStyle w:val="Heading4"/>
        <w:rPr>
          <w:sz w:val="24"/>
          <w:szCs w:val="24"/>
        </w:rPr>
      </w:pPr>
      <w:r w:rsidRPr="008F4C55">
        <w:rPr>
          <w:sz w:val="24"/>
          <w:szCs w:val="24"/>
        </w:rPr>
        <w:t xml:space="preserve">Vennootschappen en millenniumdoelstellingen </w:t>
      </w:r>
      <w:r>
        <w:rPr>
          <w:sz w:val="24"/>
          <w:szCs w:val="24"/>
        </w:rPr>
        <w:t>(MDG)</w:t>
      </w:r>
    </w:p>
    <w:p w:rsidR="00F10360" w:rsidRDefault="00F10360" w:rsidP="00321CA5">
      <w:pPr>
        <w:rPr>
          <w:sz w:val="24"/>
          <w:szCs w:val="24"/>
        </w:rPr>
      </w:pPr>
      <w:r>
        <w:rPr>
          <w:sz w:val="24"/>
          <w:szCs w:val="24"/>
        </w:rPr>
        <w:t>Sinds 1990 de meest verspreidde vorm om ontwikkelingskwesties aan te pakken</w:t>
      </w:r>
    </w:p>
    <w:p w:rsidR="00F10360" w:rsidRDefault="00F10360" w:rsidP="00321CA5">
      <w:pPr>
        <w:rPr>
          <w:sz w:val="24"/>
          <w:szCs w:val="24"/>
        </w:rPr>
      </w:pPr>
      <w:r>
        <w:rPr>
          <w:sz w:val="24"/>
          <w:szCs w:val="24"/>
        </w:rPr>
        <w:t>Publieke actoren erkennen dat armoede en onderontwikkeling sociaal en politiek onaanvaardbaar zijn + private actoren erkennen dat het slecht is voor de handel</w:t>
      </w:r>
    </w:p>
    <w:p w:rsidR="00F10360" w:rsidRDefault="00F10360" w:rsidP="00321CA5">
      <w:pPr>
        <w:rPr>
          <w:sz w:val="24"/>
          <w:szCs w:val="24"/>
        </w:rPr>
      </w:pPr>
      <w:r w:rsidRPr="003F5943">
        <w:rPr>
          <w:sz w:val="24"/>
          <w:szCs w:val="24"/>
        </w:rPr>
        <w:sym w:font="Wingdings" w:char="F0E0"/>
      </w:r>
      <w:r>
        <w:rPr>
          <w:sz w:val="24"/>
          <w:szCs w:val="24"/>
        </w:rPr>
        <w:t xml:space="preserve"> private actoren voegen zich uit zelfinteresse bij de strijd tegen armoede</w:t>
      </w:r>
    </w:p>
    <w:p w:rsidR="00F10360" w:rsidRDefault="00F10360" w:rsidP="00321CA5">
      <w:pPr>
        <w:rPr>
          <w:sz w:val="24"/>
          <w:szCs w:val="24"/>
        </w:rPr>
      </w:pPr>
      <w:r w:rsidRPr="003F5943">
        <w:rPr>
          <w:sz w:val="24"/>
          <w:szCs w:val="24"/>
        </w:rPr>
        <w:sym w:font="Wingdings" w:char="F0E0"/>
      </w:r>
      <w:r>
        <w:rPr>
          <w:sz w:val="24"/>
          <w:szCs w:val="24"/>
        </w:rPr>
        <w:t xml:space="preserve"> Ontwikkeling heeft nood aan mensomvattende (niet staatsgecentreerde) civiele organisaties en stakeholders uit de privésector</w:t>
      </w:r>
    </w:p>
    <w:p w:rsidR="00F10360" w:rsidRDefault="00F10360" w:rsidP="00321CA5">
      <w:pPr>
        <w:rPr>
          <w:sz w:val="24"/>
          <w:szCs w:val="24"/>
        </w:rPr>
      </w:pPr>
    </w:p>
    <w:p w:rsidR="00F10360" w:rsidRDefault="00F10360" w:rsidP="00321CA5">
      <w:pPr>
        <w:rPr>
          <w:sz w:val="24"/>
          <w:szCs w:val="24"/>
        </w:rPr>
      </w:pPr>
      <w:r w:rsidRPr="005E0AF3">
        <w:rPr>
          <w:sz w:val="24"/>
          <w:szCs w:val="24"/>
          <w:u w:val="single"/>
        </w:rPr>
        <w:t>Millennium Declaration</w:t>
      </w:r>
      <w:r>
        <w:rPr>
          <w:sz w:val="24"/>
          <w:szCs w:val="24"/>
        </w:rPr>
        <w:t xml:space="preserve">: uitkomst van globale conferenties in de 90’s </w:t>
      </w:r>
    </w:p>
    <w:p w:rsidR="00F10360" w:rsidRDefault="00F10360" w:rsidP="00321CA5">
      <w:pPr>
        <w:rPr>
          <w:sz w:val="24"/>
          <w:szCs w:val="24"/>
        </w:rPr>
      </w:pPr>
      <w:r w:rsidRPr="003F5943">
        <w:rPr>
          <w:sz w:val="24"/>
          <w:szCs w:val="24"/>
        </w:rPr>
        <w:sym w:font="Wingdings" w:char="F0E0"/>
      </w:r>
      <w:r>
        <w:rPr>
          <w:sz w:val="24"/>
          <w:szCs w:val="24"/>
        </w:rPr>
        <w:t xml:space="preserve"> Benadrukken van de relatie tussen verschillende ontwikkelingskwesties zoals populatie, kinderen, voedsel, vrouwen, milieu en nederzettingen</w:t>
      </w:r>
    </w:p>
    <w:p w:rsidR="00F10360" w:rsidRDefault="00F10360" w:rsidP="00321CA5">
      <w:pPr>
        <w:rPr>
          <w:sz w:val="24"/>
          <w:szCs w:val="24"/>
        </w:rPr>
      </w:pPr>
      <w:r w:rsidRPr="003F5943">
        <w:rPr>
          <w:sz w:val="24"/>
          <w:szCs w:val="24"/>
        </w:rPr>
        <w:sym w:font="Wingdings" w:char="F0E0"/>
      </w:r>
      <w:r>
        <w:rPr>
          <w:sz w:val="24"/>
          <w:szCs w:val="24"/>
        </w:rPr>
        <w:t xml:space="preserve"> 8 doelen vastleggen (zie figuur 9.3 p 409) </w:t>
      </w:r>
      <w:r w:rsidRPr="003F5943">
        <w:rPr>
          <w:sz w:val="24"/>
          <w:szCs w:val="24"/>
        </w:rPr>
        <w:sym w:font="Wingdings" w:char="F0E0"/>
      </w:r>
      <w:r>
        <w:rPr>
          <w:sz w:val="24"/>
          <w:szCs w:val="24"/>
        </w:rPr>
        <w:t xml:space="preserve"> algemeen denkkader bieden</w:t>
      </w:r>
    </w:p>
    <w:p w:rsidR="00F10360" w:rsidRDefault="00F10360" w:rsidP="00321CA5">
      <w:pPr>
        <w:rPr>
          <w:sz w:val="24"/>
          <w:szCs w:val="24"/>
        </w:rPr>
      </w:pPr>
    </w:p>
    <w:p w:rsidR="00F10360" w:rsidRDefault="00F10360" w:rsidP="00321CA5">
      <w:pPr>
        <w:rPr>
          <w:sz w:val="24"/>
          <w:szCs w:val="24"/>
        </w:rPr>
      </w:pPr>
      <w:r>
        <w:rPr>
          <w:sz w:val="24"/>
          <w:szCs w:val="24"/>
        </w:rPr>
        <w:t>8</w:t>
      </w:r>
      <w:r w:rsidRPr="005E0AF3">
        <w:rPr>
          <w:sz w:val="24"/>
          <w:szCs w:val="24"/>
          <w:vertAlign w:val="superscript"/>
        </w:rPr>
        <w:t>ste</w:t>
      </w:r>
      <w:r>
        <w:rPr>
          <w:sz w:val="24"/>
          <w:szCs w:val="24"/>
        </w:rPr>
        <w:t xml:space="preserve"> doel: zorgen voor een vennootschap tussen VN agentschappen, overheden, civiele organisaties en de private sector</w:t>
      </w:r>
    </w:p>
    <w:p w:rsidR="00F10360" w:rsidRDefault="00F10360" w:rsidP="00321CA5">
      <w:pPr>
        <w:rPr>
          <w:sz w:val="24"/>
          <w:szCs w:val="24"/>
        </w:rPr>
      </w:pPr>
      <w:r>
        <w:rPr>
          <w:sz w:val="24"/>
          <w:szCs w:val="24"/>
        </w:rPr>
        <w:t>Opdelen van de doelen in 21 specifieke doelwitten en 60 prestatie indicatoren</w:t>
      </w:r>
    </w:p>
    <w:p w:rsidR="00F10360" w:rsidRDefault="00F10360" w:rsidP="00321CA5">
      <w:pPr>
        <w:rPr>
          <w:sz w:val="24"/>
          <w:szCs w:val="24"/>
        </w:rPr>
      </w:pPr>
      <w:r w:rsidRPr="005E0AF3">
        <w:rPr>
          <w:sz w:val="24"/>
          <w:szCs w:val="24"/>
        </w:rPr>
        <w:sym w:font="Wingdings" w:char="F0E0"/>
      </w:r>
      <w:r>
        <w:rPr>
          <w:sz w:val="24"/>
          <w:szCs w:val="24"/>
        </w:rPr>
        <w:t xml:space="preserve"> 10 globale gevechtsgroepen, MDG rapportkaarten voor elk ontwkkelingsland, regelmatige sturing en publieke informatiecampagnes</w:t>
      </w:r>
    </w:p>
    <w:p w:rsidR="00F10360" w:rsidRDefault="00F10360" w:rsidP="00321CA5">
      <w:pPr>
        <w:rPr>
          <w:sz w:val="24"/>
          <w:szCs w:val="24"/>
        </w:rPr>
      </w:pPr>
    </w:p>
    <w:p w:rsidR="00F10360" w:rsidRDefault="00F10360" w:rsidP="00321CA5">
      <w:pPr>
        <w:rPr>
          <w:sz w:val="24"/>
          <w:szCs w:val="24"/>
        </w:rPr>
      </w:pPr>
      <w:r w:rsidRPr="00AF11A5">
        <w:rPr>
          <w:sz w:val="24"/>
          <w:szCs w:val="24"/>
          <w:u w:val="single"/>
        </w:rPr>
        <w:t>2002:</w:t>
      </w:r>
      <w:r>
        <w:rPr>
          <w:sz w:val="24"/>
          <w:szCs w:val="24"/>
        </w:rPr>
        <w:t xml:space="preserve"> nieuw pact voor ontwikkeling voor kernbijstand voor ontwikkelingslanden</w:t>
      </w:r>
    </w:p>
    <w:p w:rsidR="00F10360" w:rsidRDefault="00F10360" w:rsidP="00321CA5">
      <w:pPr>
        <w:rPr>
          <w:sz w:val="24"/>
          <w:szCs w:val="24"/>
        </w:rPr>
      </w:pPr>
      <w:r>
        <w:rPr>
          <w:sz w:val="24"/>
          <w:szCs w:val="24"/>
        </w:rPr>
        <w:t xml:space="preserve">Fondsen om armoede te bestrijden in laden die duurzame beleidsplannen aannemen </w:t>
      </w:r>
    </w:p>
    <w:p w:rsidR="00F10360" w:rsidRDefault="00F10360" w:rsidP="00321CA5">
      <w:pPr>
        <w:rPr>
          <w:sz w:val="24"/>
          <w:szCs w:val="24"/>
        </w:rPr>
      </w:pPr>
      <w:r w:rsidRPr="005E0AF3">
        <w:rPr>
          <w:sz w:val="24"/>
          <w:szCs w:val="24"/>
        </w:rPr>
        <w:sym w:font="Wingdings" w:char="F0E0"/>
      </w:r>
      <w:r>
        <w:rPr>
          <w:sz w:val="24"/>
          <w:szCs w:val="24"/>
        </w:rPr>
        <w:t xml:space="preserve"> o.a. goed bestuur (menselijke rechten ondersteunen, rechtspraak, corruptie beperken), gezondheid en onderwijs , economische beleidsplannen (private ondernemingen, vrije handel en ondernemerschap stimuleren)</w:t>
      </w:r>
      <w:r>
        <w:rPr>
          <w:sz w:val="24"/>
          <w:szCs w:val="24"/>
        </w:rPr>
        <w:br/>
        <w:t xml:space="preserve">Landen krijgen een beurs (=/= lening) op basis van hoe goed ze voldoen aan de 17 beleidsindicatoren </w:t>
      </w:r>
      <w:r>
        <w:rPr>
          <w:sz w:val="24"/>
          <w:szCs w:val="24"/>
        </w:rPr>
        <w:br/>
        <w:t>Reden: enkel landen met een goed bestuur hebben de mogelijkheid private investeerder aan te trekken</w:t>
      </w:r>
    </w:p>
    <w:p w:rsidR="00F10360" w:rsidRDefault="00F10360" w:rsidP="00321CA5">
      <w:pPr>
        <w:rPr>
          <w:sz w:val="24"/>
          <w:szCs w:val="24"/>
        </w:rPr>
      </w:pPr>
      <w:r w:rsidRPr="00AF11A5">
        <w:rPr>
          <w:sz w:val="24"/>
          <w:szCs w:val="24"/>
          <w:u w:val="single"/>
        </w:rPr>
        <w:t>2008:</w:t>
      </w:r>
      <w:r>
        <w:rPr>
          <w:sz w:val="24"/>
          <w:szCs w:val="24"/>
        </w:rPr>
        <w:t xml:space="preserve"> heronderhandelingen met 15 landen (waaronder 8 Afrikaanse) </w:t>
      </w:r>
    </w:p>
    <w:p w:rsidR="00F10360" w:rsidRDefault="00F10360" w:rsidP="00321CA5">
      <w:pPr>
        <w:numPr>
          <w:ilvl w:val="0"/>
          <w:numId w:val="44"/>
        </w:numPr>
        <w:rPr>
          <w:sz w:val="24"/>
          <w:szCs w:val="24"/>
        </w:rPr>
      </w:pPr>
      <w:r>
        <w:rPr>
          <w:sz w:val="24"/>
          <w:szCs w:val="24"/>
        </w:rPr>
        <w:t>overeenkomsten om landen hun score te verbeteren</w:t>
      </w:r>
    </w:p>
    <w:p w:rsidR="00F10360" w:rsidRDefault="00F10360" w:rsidP="00321CA5">
      <w:pPr>
        <w:numPr>
          <w:ilvl w:val="0"/>
          <w:numId w:val="44"/>
        </w:numPr>
        <w:rPr>
          <w:sz w:val="24"/>
          <w:szCs w:val="24"/>
        </w:rPr>
      </w:pPr>
      <w:r>
        <w:rPr>
          <w:sz w:val="24"/>
          <w:szCs w:val="24"/>
        </w:rPr>
        <w:t xml:space="preserve">tekortkomingen in het budget </w:t>
      </w:r>
      <w:r w:rsidRPr="00AF11A5">
        <w:rPr>
          <w:sz w:val="24"/>
          <w:szCs w:val="24"/>
        </w:rPr>
        <w:sym w:font="Wingdings" w:char="F0E0"/>
      </w:r>
      <w:r>
        <w:rPr>
          <w:sz w:val="24"/>
          <w:szCs w:val="24"/>
        </w:rPr>
        <w:t xml:space="preserve"> sommige landen krijgen geen fondsen </w:t>
      </w:r>
    </w:p>
    <w:p w:rsidR="00F10360" w:rsidRDefault="00F10360" w:rsidP="00321CA5">
      <w:pPr>
        <w:numPr>
          <w:ilvl w:val="0"/>
          <w:numId w:val="44"/>
        </w:numPr>
        <w:rPr>
          <w:sz w:val="24"/>
          <w:szCs w:val="24"/>
        </w:rPr>
      </w:pPr>
      <w:r>
        <w:rPr>
          <w:sz w:val="24"/>
          <w:szCs w:val="24"/>
        </w:rPr>
        <w:t>-discussie over toelatingsbeperkingen</w:t>
      </w:r>
    </w:p>
    <w:p w:rsidR="00F10360" w:rsidRDefault="00F10360" w:rsidP="00321CA5">
      <w:pPr>
        <w:rPr>
          <w:sz w:val="24"/>
          <w:szCs w:val="24"/>
        </w:rPr>
      </w:pPr>
    </w:p>
    <w:p w:rsidR="00F10360" w:rsidRDefault="00F10360" w:rsidP="00321CA5">
      <w:pPr>
        <w:rPr>
          <w:sz w:val="24"/>
          <w:szCs w:val="24"/>
        </w:rPr>
      </w:pPr>
      <w:r w:rsidRPr="00770D58">
        <w:rPr>
          <w:sz w:val="24"/>
          <w:szCs w:val="24"/>
          <w:u w:val="single"/>
        </w:rPr>
        <w:t>Evaluatie</w:t>
      </w:r>
      <w:r>
        <w:rPr>
          <w:sz w:val="24"/>
          <w:szCs w:val="24"/>
        </w:rPr>
        <w:t xml:space="preserve"> van het proces gedurende de eerste 3 jaar</w:t>
      </w:r>
    </w:p>
    <w:p w:rsidR="00F10360" w:rsidRDefault="00F10360" w:rsidP="00321CA5">
      <w:pPr>
        <w:numPr>
          <w:ilvl w:val="0"/>
          <w:numId w:val="44"/>
        </w:numPr>
        <w:rPr>
          <w:sz w:val="24"/>
          <w:szCs w:val="24"/>
        </w:rPr>
      </w:pPr>
      <w:r>
        <w:rPr>
          <w:sz w:val="24"/>
          <w:szCs w:val="24"/>
        </w:rPr>
        <w:t xml:space="preserve">daling van het aantal mensen in extreme armoede </w:t>
      </w:r>
      <w:r w:rsidRPr="00AF11A5">
        <w:rPr>
          <w:sz w:val="24"/>
          <w:szCs w:val="24"/>
        </w:rPr>
        <w:sym w:font="Wingdings" w:char="F0E0"/>
      </w:r>
      <w:r>
        <w:rPr>
          <w:sz w:val="24"/>
          <w:szCs w:val="24"/>
        </w:rPr>
        <w:t xml:space="preserve"> doel wordt waarschijnlijk gehaald behalve in Afrika</w:t>
      </w:r>
    </w:p>
    <w:p w:rsidR="00F10360" w:rsidRDefault="00F10360" w:rsidP="00321CA5">
      <w:pPr>
        <w:numPr>
          <w:ilvl w:val="0"/>
          <w:numId w:val="44"/>
        </w:numPr>
        <w:rPr>
          <w:sz w:val="24"/>
          <w:szCs w:val="24"/>
        </w:rPr>
      </w:pPr>
      <w:r>
        <w:rPr>
          <w:sz w:val="24"/>
          <w:szCs w:val="24"/>
        </w:rPr>
        <w:t xml:space="preserve">Schoolregistratie en alfabetisme is gestegen </w:t>
      </w:r>
      <w:r w:rsidRPr="00AF11A5">
        <w:rPr>
          <w:sz w:val="24"/>
          <w:szCs w:val="24"/>
        </w:rPr>
        <w:sym w:font="Wingdings" w:char="F0E0"/>
      </w:r>
      <w:r>
        <w:rPr>
          <w:sz w:val="24"/>
          <w:szCs w:val="24"/>
        </w:rPr>
        <w:t>64 laden hebben het doel bereikt, maar de sub-Sahara regio faalt</w:t>
      </w:r>
    </w:p>
    <w:p w:rsidR="00F10360" w:rsidRDefault="00F10360" w:rsidP="00321CA5">
      <w:pPr>
        <w:numPr>
          <w:ilvl w:val="0"/>
          <w:numId w:val="44"/>
        </w:numPr>
        <w:rPr>
          <w:sz w:val="24"/>
          <w:szCs w:val="24"/>
        </w:rPr>
      </w:pPr>
      <w:r>
        <w:rPr>
          <w:sz w:val="24"/>
          <w:szCs w:val="24"/>
        </w:rPr>
        <w:t>Kindersterfte is gedaald en er zijn sleutelprogramma’s voor malaria en tuberculose, toch een stijging in 12 landen</w:t>
      </w:r>
    </w:p>
    <w:p w:rsidR="00F10360" w:rsidRDefault="00F10360" w:rsidP="00321CA5">
      <w:pPr>
        <w:numPr>
          <w:ilvl w:val="0"/>
          <w:numId w:val="44"/>
        </w:numPr>
        <w:rPr>
          <w:sz w:val="24"/>
          <w:szCs w:val="24"/>
        </w:rPr>
      </w:pPr>
      <w:r>
        <w:rPr>
          <w:sz w:val="24"/>
          <w:szCs w:val="24"/>
        </w:rPr>
        <w:t>Verbetering an de economische en politieke statussen voor vrouwen</w:t>
      </w:r>
    </w:p>
    <w:p w:rsidR="00F10360" w:rsidRDefault="00F10360" w:rsidP="00321CA5">
      <w:pPr>
        <w:numPr>
          <w:ilvl w:val="0"/>
          <w:numId w:val="44"/>
        </w:numPr>
        <w:rPr>
          <w:sz w:val="24"/>
          <w:szCs w:val="24"/>
        </w:rPr>
      </w:pPr>
      <w:r>
        <w:rPr>
          <w:sz w:val="24"/>
          <w:szCs w:val="24"/>
        </w:rPr>
        <w:t>HIV infecties zijn afgevlakt, in Afrika blijft er een stijging vnl. bij vrouwen</w:t>
      </w:r>
    </w:p>
    <w:p w:rsidR="00F10360" w:rsidRDefault="00F10360" w:rsidP="00321CA5">
      <w:pPr>
        <w:numPr>
          <w:ilvl w:val="0"/>
          <w:numId w:val="44"/>
        </w:numPr>
        <w:rPr>
          <w:sz w:val="24"/>
          <w:szCs w:val="24"/>
        </w:rPr>
      </w:pPr>
      <w:r>
        <w:rPr>
          <w:sz w:val="24"/>
          <w:szCs w:val="24"/>
        </w:rPr>
        <w:t>Overheden hebben de doelen afgezwakt, data is onbetrouwbaar en donoren nemen af</w:t>
      </w:r>
    </w:p>
    <w:p w:rsidR="00F10360" w:rsidRDefault="00F10360" w:rsidP="00321CA5">
      <w:pPr>
        <w:rPr>
          <w:sz w:val="24"/>
          <w:szCs w:val="24"/>
        </w:rPr>
      </w:pPr>
      <w:r w:rsidRPr="00AF11A5">
        <w:rPr>
          <w:sz w:val="24"/>
          <w:szCs w:val="24"/>
        </w:rPr>
        <w:sym w:font="Wingdings" w:char="F0E0"/>
      </w:r>
      <w:r>
        <w:rPr>
          <w:sz w:val="24"/>
          <w:szCs w:val="24"/>
        </w:rPr>
        <w:t>blijvend debat over de bereikbaarheid van de doelen, de methodologie voor implementatie en hun status in een ontwikkelingsconcept</w:t>
      </w:r>
    </w:p>
    <w:p w:rsidR="00F10360" w:rsidRDefault="00F10360" w:rsidP="00321CA5">
      <w:pPr>
        <w:rPr>
          <w:sz w:val="24"/>
          <w:szCs w:val="24"/>
        </w:rPr>
      </w:pPr>
    </w:p>
    <w:p w:rsidR="00F10360" w:rsidRDefault="00F10360" w:rsidP="00321CA5">
      <w:pPr>
        <w:rPr>
          <w:sz w:val="24"/>
          <w:szCs w:val="24"/>
        </w:rPr>
      </w:pPr>
      <w:r>
        <w:rPr>
          <w:sz w:val="24"/>
          <w:szCs w:val="24"/>
        </w:rPr>
        <w:t xml:space="preserve">Millenniumdorp project: </w:t>
      </w:r>
    </w:p>
    <w:p w:rsidR="00F10360" w:rsidRDefault="00F10360" w:rsidP="00321CA5">
      <w:pPr>
        <w:rPr>
          <w:sz w:val="24"/>
          <w:szCs w:val="24"/>
        </w:rPr>
      </w:pPr>
      <w:r>
        <w:rPr>
          <w:sz w:val="24"/>
          <w:szCs w:val="24"/>
        </w:rPr>
        <w:t>Identificatie van dorpen in Afrika die bijstand nodig hebben</w:t>
      </w:r>
      <w:r>
        <w:rPr>
          <w:sz w:val="24"/>
          <w:szCs w:val="24"/>
        </w:rPr>
        <w:br/>
        <w:t>Idee: algemene veranderingen in gezondheid, watervoorziening, landbouw en wegen kunnen de mensen in deze dorpen uit de extreme armoede halen</w:t>
      </w:r>
    </w:p>
    <w:p w:rsidR="00F10360" w:rsidRPr="00AC7A2C" w:rsidRDefault="00F10360" w:rsidP="00321CA5">
      <w:pPr>
        <w:rPr>
          <w:sz w:val="24"/>
          <w:szCs w:val="24"/>
        </w:rPr>
      </w:pPr>
      <w:r>
        <w:rPr>
          <w:sz w:val="24"/>
          <w:szCs w:val="24"/>
        </w:rPr>
        <w:t>Maar verbintenis doorheen het VN systeem in noodzakelijk, inclusief de Bretton Woods instellingen en bilaterale donoren en private internationale financiering</w:t>
      </w:r>
    </w:p>
    <w:p w:rsidR="00F10360" w:rsidRPr="008F4C55" w:rsidRDefault="00F10360" w:rsidP="00321CA5">
      <w:pPr>
        <w:pStyle w:val="Heading4"/>
        <w:rPr>
          <w:sz w:val="24"/>
          <w:szCs w:val="24"/>
        </w:rPr>
      </w:pPr>
      <w:r w:rsidRPr="008F4C55">
        <w:rPr>
          <w:sz w:val="24"/>
          <w:szCs w:val="24"/>
        </w:rPr>
        <w:t>Bilaterale hulp: officiële ontwikkelingsondersteuning</w:t>
      </w:r>
    </w:p>
    <w:p w:rsidR="00F10360" w:rsidRDefault="00F10360" w:rsidP="00321CA5">
      <w:pPr>
        <w:rPr>
          <w:sz w:val="24"/>
          <w:szCs w:val="24"/>
        </w:rPr>
      </w:pPr>
      <w:r>
        <w:rPr>
          <w:sz w:val="24"/>
          <w:szCs w:val="24"/>
        </w:rPr>
        <w:t>Overheid-naar-overheid hulp voor ontwikkelingslanden</w:t>
      </w:r>
    </w:p>
    <w:p w:rsidR="00F10360" w:rsidRDefault="00F10360" w:rsidP="00321CA5">
      <w:pPr>
        <w:rPr>
          <w:sz w:val="24"/>
          <w:szCs w:val="24"/>
        </w:rPr>
      </w:pPr>
      <w:r>
        <w:rPr>
          <w:sz w:val="24"/>
          <w:szCs w:val="24"/>
        </w:rPr>
        <w:t xml:space="preserve">95% van de fondsen komen van 22 leden van het OECD </w:t>
      </w:r>
      <w:r w:rsidRPr="00770D58">
        <w:rPr>
          <w:b/>
          <w:sz w:val="24"/>
          <w:szCs w:val="24"/>
        </w:rPr>
        <w:t>Development Assistance Committee</w:t>
      </w:r>
      <w:r>
        <w:rPr>
          <w:sz w:val="24"/>
          <w:szCs w:val="24"/>
        </w:rPr>
        <w:t xml:space="preserve"> (DAC)</w:t>
      </w:r>
      <w:r>
        <w:rPr>
          <w:sz w:val="24"/>
          <w:szCs w:val="24"/>
        </w:rPr>
        <w:br/>
        <w:t>Stijging dankzij schuldverlichting</w:t>
      </w:r>
    </w:p>
    <w:p w:rsidR="00F10360" w:rsidRDefault="00F10360" w:rsidP="00321CA5">
      <w:pPr>
        <w:rPr>
          <w:sz w:val="24"/>
          <w:szCs w:val="24"/>
        </w:rPr>
      </w:pPr>
      <w:r>
        <w:rPr>
          <w:sz w:val="24"/>
          <w:szCs w:val="24"/>
        </w:rPr>
        <w:t>Maar bilaterale hulp is vaak beperkt door politieke opvattingen</w:t>
      </w:r>
      <w:r>
        <w:rPr>
          <w:sz w:val="24"/>
          <w:szCs w:val="24"/>
        </w:rPr>
        <w:br/>
        <w:t>5 van de 22 DAC-landen heeft het doel bereikt 0,7% van hun BNP te besteden aan economische bijstand</w:t>
      </w:r>
    </w:p>
    <w:p w:rsidR="00F10360" w:rsidRPr="00AC7A2C" w:rsidRDefault="00F10360" w:rsidP="00321CA5">
      <w:pPr>
        <w:rPr>
          <w:sz w:val="24"/>
          <w:szCs w:val="24"/>
        </w:rPr>
      </w:pPr>
      <w:r>
        <w:rPr>
          <w:sz w:val="24"/>
          <w:szCs w:val="24"/>
        </w:rPr>
        <w:t>Overeenkomst tussen DAC, Wereldbank en IMF om ontwikkeling in de private sector, privatisering, bedrijfsopleidingen, mirco-onderneming ontwikkeling en een verbeterde institutionele omgeving te stimuleren</w:t>
      </w:r>
    </w:p>
    <w:p w:rsidR="00F10360" w:rsidRPr="008F4C55" w:rsidRDefault="00F10360" w:rsidP="00321CA5">
      <w:pPr>
        <w:pStyle w:val="Heading4"/>
        <w:rPr>
          <w:sz w:val="24"/>
          <w:szCs w:val="24"/>
        </w:rPr>
      </w:pPr>
      <w:r w:rsidRPr="008F4C55">
        <w:rPr>
          <w:sz w:val="24"/>
          <w:szCs w:val="24"/>
        </w:rPr>
        <w:t>Private internationale financiën</w:t>
      </w:r>
    </w:p>
    <w:p w:rsidR="00F10360" w:rsidRDefault="00F10360" w:rsidP="00321CA5">
      <w:pPr>
        <w:rPr>
          <w:sz w:val="24"/>
          <w:szCs w:val="24"/>
        </w:rPr>
      </w:pPr>
      <w:r>
        <w:rPr>
          <w:sz w:val="24"/>
          <w:szCs w:val="24"/>
        </w:rPr>
        <w:t>Groeiende rol van de private sector in internationale ontwikkeling</w:t>
      </w:r>
    </w:p>
    <w:p w:rsidR="00F10360" w:rsidRDefault="00F10360" w:rsidP="00321CA5">
      <w:pPr>
        <w:rPr>
          <w:sz w:val="24"/>
          <w:szCs w:val="24"/>
        </w:rPr>
      </w:pPr>
      <w:r>
        <w:rPr>
          <w:sz w:val="24"/>
          <w:szCs w:val="24"/>
        </w:rPr>
        <w:t>Stijging van het kapitaalstromen richting ontwikkelingslanden</w:t>
      </w:r>
    </w:p>
    <w:p w:rsidR="00F10360" w:rsidRDefault="00F10360" w:rsidP="00321CA5">
      <w:pPr>
        <w:rPr>
          <w:sz w:val="24"/>
          <w:szCs w:val="24"/>
        </w:rPr>
      </w:pPr>
      <w:r>
        <w:rPr>
          <w:sz w:val="24"/>
          <w:szCs w:val="24"/>
        </w:rPr>
        <w:t xml:space="preserve">Privaat internationaal kapitaal was essentieel voor de ontwikkeling van de Asian Tigers alsook stabiele beleidsplannen </w:t>
      </w:r>
    </w:p>
    <w:p w:rsidR="00F10360" w:rsidRDefault="00F10360" w:rsidP="00321CA5">
      <w:pPr>
        <w:rPr>
          <w:sz w:val="24"/>
          <w:szCs w:val="24"/>
        </w:rPr>
      </w:pPr>
    </w:p>
    <w:p w:rsidR="00F10360" w:rsidRDefault="00F10360" w:rsidP="00321CA5">
      <w:pPr>
        <w:rPr>
          <w:sz w:val="24"/>
          <w:szCs w:val="24"/>
        </w:rPr>
      </w:pPr>
      <w:r>
        <w:rPr>
          <w:sz w:val="24"/>
          <w:szCs w:val="24"/>
        </w:rPr>
        <w:t>- Privaat kapitaal is risicovol en heeft beperkingen</w:t>
      </w:r>
    </w:p>
    <w:p w:rsidR="00F10360" w:rsidRDefault="00F10360" w:rsidP="00321CA5">
      <w:pPr>
        <w:rPr>
          <w:sz w:val="24"/>
          <w:szCs w:val="24"/>
        </w:rPr>
      </w:pPr>
      <w:r>
        <w:rPr>
          <w:sz w:val="24"/>
          <w:szCs w:val="24"/>
        </w:rPr>
        <w:t>- De meeste van deze investeringen gaan naar slecht een beperkt aantal landen (slechts beperkte fondsen voor Afrika met uitzondering Zuid-Afrika)</w:t>
      </w:r>
    </w:p>
    <w:p w:rsidR="00F10360" w:rsidRPr="00AC7A2C" w:rsidRDefault="00F10360" w:rsidP="00321CA5">
      <w:pPr>
        <w:rPr>
          <w:sz w:val="24"/>
          <w:szCs w:val="24"/>
        </w:rPr>
      </w:pPr>
      <w:r w:rsidRPr="00073A2D">
        <w:rPr>
          <w:sz w:val="24"/>
          <w:szCs w:val="24"/>
        </w:rPr>
        <w:sym w:font="Wingdings" w:char="F0E0"/>
      </w:r>
      <w:r>
        <w:rPr>
          <w:sz w:val="24"/>
          <w:szCs w:val="24"/>
        </w:rPr>
        <w:t>Private kapitaalstromen zijn veel groter dan de officiële ontwikkelingshulp en zijn een sleutel voor bepaalde ontwikkelingslanden, maar voor anderen zijn ze te klein om de financiële kloof te overbruggen en hun volatiliteit maakt het moeilijk om duurzame plannen op te stellen</w:t>
      </w:r>
    </w:p>
    <w:p w:rsidR="00F10360" w:rsidRPr="008F4C55" w:rsidRDefault="00F10360" w:rsidP="00321CA5">
      <w:pPr>
        <w:pStyle w:val="Heading4"/>
        <w:rPr>
          <w:sz w:val="24"/>
          <w:szCs w:val="24"/>
        </w:rPr>
      </w:pPr>
      <w:r w:rsidRPr="008F4C55">
        <w:rPr>
          <w:sz w:val="24"/>
          <w:szCs w:val="24"/>
        </w:rPr>
        <w:t>NGO’s en ontwikkelingshulp</w:t>
      </w:r>
    </w:p>
    <w:p w:rsidR="00F10360" w:rsidRDefault="00F10360" w:rsidP="00321CA5">
      <w:pPr>
        <w:rPr>
          <w:sz w:val="24"/>
          <w:szCs w:val="24"/>
        </w:rPr>
      </w:pPr>
      <w:r w:rsidRPr="006A2616">
        <w:rPr>
          <w:sz w:val="24"/>
          <w:szCs w:val="24"/>
          <w:u w:val="single"/>
        </w:rPr>
        <w:t>80’s:</w:t>
      </w:r>
      <w:r>
        <w:rPr>
          <w:sz w:val="24"/>
          <w:szCs w:val="24"/>
        </w:rPr>
        <w:t xml:space="preserve"> NGO’s hielpen om het concept van duurzame ontwikkeling te formuleren </w:t>
      </w:r>
      <w:r w:rsidRPr="006A2616">
        <w:rPr>
          <w:sz w:val="24"/>
          <w:szCs w:val="24"/>
        </w:rPr>
        <w:sym w:font="Wingdings" w:char="F0E0"/>
      </w:r>
      <w:r>
        <w:rPr>
          <w:sz w:val="24"/>
          <w:szCs w:val="24"/>
        </w:rPr>
        <w:t xml:space="preserve"> nieuwe agendapunten voor staten en internationale economische organisaties </w:t>
      </w:r>
    </w:p>
    <w:p w:rsidR="00F10360" w:rsidRDefault="00F10360" w:rsidP="00321CA5">
      <w:pPr>
        <w:rPr>
          <w:sz w:val="24"/>
          <w:szCs w:val="24"/>
        </w:rPr>
      </w:pPr>
      <w:r w:rsidRPr="006A2616">
        <w:rPr>
          <w:sz w:val="24"/>
          <w:szCs w:val="24"/>
          <w:u w:val="single"/>
        </w:rPr>
        <w:t>90’s:</w:t>
      </w:r>
      <w:r>
        <w:rPr>
          <w:sz w:val="24"/>
          <w:szCs w:val="24"/>
        </w:rPr>
        <w:t xml:space="preserve"> NGO’s zijn belangrijke kanalen voor bijstand met eigen missies en als subcontractanten voor donerende overheden </w:t>
      </w:r>
      <w:r w:rsidRPr="006A2616">
        <w:rPr>
          <w:sz w:val="24"/>
          <w:szCs w:val="24"/>
        </w:rPr>
        <w:sym w:font="Wingdings" w:char="F0E0"/>
      </w:r>
      <w:r>
        <w:rPr>
          <w:sz w:val="24"/>
          <w:szCs w:val="24"/>
        </w:rPr>
        <w:t xml:space="preserve"> groeiende samenwerking tussen NGO’s, de Wereldbank en IGO’s </w:t>
      </w:r>
    </w:p>
    <w:p w:rsidR="00F10360" w:rsidRPr="006A2616" w:rsidRDefault="00F10360" w:rsidP="00321CA5">
      <w:pPr>
        <w:rPr>
          <w:sz w:val="24"/>
          <w:szCs w:val="24"/>
          <w:u w:val="single"/>
        </w:rPr>
      </w:pPr>
      <w:r w:rsidRPr="006A2616">
        <w:rPr>
          <w:sz w:val="24"/>
          <w:szCs w:val="24"/>
          <w:u w:val="single"/>
        </w:rPr>
        <w:t>Microkrediet:</w:t>
      </w:r>
    </w:p>
    <w:p w:rsidR="00F10360" w:rsidRDefault="00F10360" w:rsidP="00321CA5">
      <w:pPr>
        <w:rPr>
          <w:sz w:val="24"/>
          <w:szCs w:val="24"/>
        </w:rPr>
      </w:pPr>
      <w:r>
        <w:rPr>
          <w:sz w:val="24"/>
          <w:szCs w:val="24"/>
        </w:rPr>
        <w:t xml:space="preserve">Voorzien van kleine hoeveelheden kapitaal voor mensen die niet in aanmerking komen voor gewone bankleningen </w:t>
      </w:r>
      <w:r w:rsidRPr="006A2616">
        <w:rPr>
          <w:sz w:val="24"/>
          <w:szCs w:val="24"/>
        </w:rPr>
        <w:sym w:font="Wingdings" w:char="F0E0"/>
      </w:r>
      <w:r>
        <w:rPr>
          <w:sz w:val="24"/>
          <w:szCs w:val="24"/>
        </w:rPr>
        <w:t xml:space="preserve"> economisch succes </w:t>
      </w:r>
    </w:p>
    <w:p w:rsidR="00F10360" w:rsidRDefault="00F10360" w:rsidP="00321CA5">
      <w:pPr>
        <w:rPr>
          <w:sz w:val="24"/>
          <w:szCs w:val="24"/>
        </w:rPr>
      </w:pPr>
      <w:r w:rsidRPr="006A2616">
        <w:rPr>
          <w:sz w:val="24"/>
          <w:szCs w:val="24"/>
        </w:rPr>
        <w:sym w:font="Wingdings" w:char="F0E0"/>
      </w:r>
      <w:r>
        <w:rPr>
          <w:sz w:val="24"/>
          <w:szCs w:val="24"/>
        </w:rPr>
        <w:t xml:space="preserve"> arme mensen helpen, kleine ondernemingen stimuleren en economische en sociale domino-effecten genereren</w:t>
      </w:r>
    </w:p>
    <w:p w:rsidR="00F10360" w:rsidRDefault="00F10360" w:rsidP="00321CA5">
      <w:pPr>
        <w:rPr>
          <w:sz w:val="24"/>
          <w:szCs w:val="24"/>
        </w:rPr>
      </w:pPr>
      <w:r w:rsidRPr="006A2616">
        <w:rPr>
          <w:sz w:val="24"/>
          <w:szCs w:val="24"/>
        </w:rPr>
        <w:sym w:font="Wingdings" w:char="F0E0"/>
      </w:r>
      <w:r>
        <w:rPr>
          <w:sz w:val="24"/>
          <w:szCs w:val="24"/>
        </w:rPr>
        <w:t xml:space="preserve"> zowel een beweging van veel kredietgevers (groot en klein), commerciële banken, filantropen en persoon-tot-persoon contact</w:t>
      </w:r>
    </w:p>
    <w:p w:rsidR="00F10360" w:rsidRDefault="00F10360" w:rsidP="00321CA5">
      <w:pPr>
        <w:rPr>
          <w:sz w:val="24"/>
          <w:szCs w:val="24"/>
        </w:rPr>
      </w:pPr>
    </w:p>
    <w:p w:rsidR="00F10360" w:rsidRPr="00AC7A2C" w:rsidRDefault="00F10360" w:rsidP="00321CA5">
      <w:pPr>
        <w:rPr>
          <w:sz w:val="24"/>
          <w:szCs w:val="24"/>
        </w:rPr>
      </w:pPr>
      <w:r>
        <w:rPr>
          <w:sz w:val="24"/>
          <w:szCs w:val="24"/>
        </w:rPr>
        <w:t xml:space="preserve">Probleem: veel grote NGO’s die samenwerken met honderden locale NGO’s waardoor er een implementatie van verschillend projecten is elk met eigen procedures en partners </w:t>
      </w:r>
      <w:r w:rsidRPr="006A2616">
        <w:rPr>
          <w:sz w:val="24"/>
          <w:szCs w:val="24"/>
        </w:rPr>
        <w:sym w:font="Wingdings" w:char="F0E0"/>
      </w:r>
      <w:r>
        <w:rPr>
          <w:sz w:val="24"/>
          <w:szCs w:val="24"/>
        </w:rPr>
        <w:t xml:space="preserve"> chaos</w:t>
      </w:r>
    </w:p>
    <w:p w:rsidR="00F10360" w:rsidRPr="008F4C55" w:rsidRDefault="00F10360" w:rsidP="00321CA5">
      <w:pPr>
        <w:pStyle w:val="Heading4"/>
        <w:rPr>
          <w:sz w:val="24"/>
          <w:szCs w:val="24"/>
        </w:rPr>
      </w:pPr>
      <w:r w:rsidRPr="008F4C55">
        <w:rPr>
          <w:sz w:val="24"/>
          <w:szCs w:val="24"/>
        </w:rPr>
        <w:t>De chaos van de ontwikkelingshulp</w:t>
      </w:r>
    </w:p>
    <w:p w:rsidR="00F10360" w:rsidRPr="006A2616" w:rsidRDefault="00F10360" w:rsidP="00321CA5">
      <w:pPr>
        <w:rPr>
          <w:sz w:val="24"/>
          <w:szCs w:val="24"/>
        </w:rPr>
      </w:pPr>
      <w:r w:rsidRPr="006A2616">
        <w:rPr>
          <w:sz w:val="24"/>
          <w:szCs w:val="24"/>
        </w:rPr>
        <w:t xml:space="preserve">Grote stijging van het aantal hulpprojecten door bilaterale donoren </w:t>
      </w:r>
    </w:p>
    <w:p w:rsidR="00F10360" w:rsidRDefault="00F10360" w:rsidP="00321CA5">
      <w:pPr>
        <w:rPr>
          <w:sz w:val="24"/>
          <w:szCs w:val="24"/>
        </w:rPr>
      </w:pPr>
      <w:r>
        <w:rPr>
          <w:sz w:val="24"/>
          <w:szCs w:val="24"/>
        </w:rPr>
        <w:t>Zeer veel bilaterale en multilaterale donoren per land, elk met eigen procedures en preferenties</w:t>
      </w:r>
      <w:r>
        <w:rPr>
          <w:sz w:val="24"/>
          <w:szCs w:val="24"/>
        </w:rPr>
        <w:br/>
        <w:t>Leidt dit tot inefficiëntie of tot diversiteit en betere resultaten?</w:t>
      </w:r>
    </w:p>
    <w:p w:rsidR="00F10360" w:rsidRDefault="00F10360" w:rsidP="00321CA5">
      <w:pPr>
        <w:rPr>
          <w:sz w:val="24"/>
          <w:szCs w:val="24"/>
        </w:rPr>
      </w:pPr>
    </w:p>
    <w:p w:rsidR="00F10360" w:rsidRDefault="00F10360" w:rsidP="00321CA5">
      <w:pPr>
        <w:rPr>
          <w:sz w:val="24"/>
          <w:szCs w:val="24"/>
        </w:rPr>
      </w:pPr>
      <w:r>
        <w:rPr>
          <w:sz w:val="24"/>
          <w:szCs w:val="24"/>
        </w:rPr>
        <w:t>Liberale economen: economische ontwikkeling en groei kan niet ontkoppeld worden van handel</w:t>
      </w:r>
    </w:p>
    <w:p w:rsidR="00F10360" w:rsidRDefault="00F10360" w:rsidP="00321CA5">
      <w:pPr>
        <w:rPr>
          <w:sz w:val="24"/>
          <w:szCs w:val="24"/>
        </w:rPr>
      </w:pPr>
      <w:r w:rsidRPr="00635D92">
        <w:rPr>
          <w:sz w:val="24"/>
          <w:szCs w:val="24"/>
        </w:rPr>
        <w:sym w:font="Wingdings" w:char="F0E0"/>
      </w:r>
      <w:r>
        <w:rPr>
          <w:sz w:val="24"/>
          <w:szCs w:val="24"/>
        </w:rPr>
        <w:t>Handelsliberalisatie op basis van comparatieve voordelen als start van economische groei, maar discussie of het wel leidt tot ecoomische ontwikkeling</w:t>
      </w:r>
    </w:p>
    <w:p w:rsidR="00F10360" w:rsidRDefault="00F10360" w:rsidP="00321CA5">
      <w:pPr>
        <w:rPr>
          <w:sz w:val="24"/>
          <w:szCs w:val="24"/>
        </w:rPr>
      </w:pPr>
      <w:r>
        <w:rPr>
          <w:sz w:val="24"/>
          <w:szCs w:val="24"/>
        </w:rPr>
        <w:t>Wat meer belangrijk is zijn handelsregels die diversiteit en standaarden voorzien</w:t>
      </w:r>
    </w:p>
    <w:p w:rsidR="00F10360" w:rsidRPr="006A2616" w:rsidRDefault="00F10360" w:rsidP="00321CA5">
      <w:pPr>
        <w:rPr>
          <w:sz w:val="24"/>
          <w:szCs w:val="24"/>
        </w:rPr>
      </w:pPr>
    </w:p>
    <w:p w:rsidR="00F10360" w:rsidRPr="008F4C55" w:rsidRDefault="00F10360" w:rsidP="00321CA5">
      <w:pPr>
        <w:pStyle w:val="Heading3"/>
        <w:rPr>
          <w:sz w:val="24"/>
          <w:szCs w:val="24"/>
        </w:rPr>
      </w:pPr>
      <w:bookmarkStart w:id="120" w:name="_Toc296090756"/>
      <w:r w:rsidRPr="008F4C55">
        <w:rPr>
          <w:sz w:val="24"/>
          <w:szCs w:val="24"/>
        </w:rPr>
        <w:t>Handel: van GATT tot WT</w:t>
      </w:r>
      <w:r>
        <w:rPr>
          <w:sz w:val="24"/>
          <w:szCs w:val="24"/>
        </w:rPr>
        <w:t>O</w:t>
      </w:r>
      <w:bookmarkEnd w:id="120"/>
    </w:p>
    <w:p w:rsidR="00F10360" w:rsidRDefault="00F10360" w:rsidP="00321CA5">
      <w:pPr>
        <w:rPr>
          <w:sz w:val="24"/>
          <w:szCs w:val="24"/>
        </w:rPr>
      </w:pPr>
      <w:r>
        <w:rPr>
          <w:sz w:val="24"/>
          <w:szCs w:val="24"/>
        </w:rPr>
        <w:t xml:space="preserve">Expansie van de handel </w:t>
      </w:r>
      <w:r w:rsidRPr="00635D92">
        <w:rPr>
          <w:sz w:val="24"/>
          <w:szCs w:val="24"/>
        </w:rPr>
        <w:sym w:font="Wingdings" w:char="F0E0"/>
      </w:r>
      <w:r>
        <w:rPr>
          <w:sz w:val="24"/>
          <w:szCs w:val="24"/>
        </w:rPr>
        <w:t xml:space="preserve"> globalisatie</w:t>
      </w:r>
    </w:p>
    <w:p w:rsidR="00F10360" w:rsidRDefault="00F10360" w:rsidP="00321CA5">
      <w:pPr>
        <w:rPr>
          <w:sz w:val="24"/>
          <w:szCs w:val="24"/>
        </w:rPr>
      </w:pPr>
      <w:r>
        <w:rPr>
          <w:sz w:val="24"/>
          <w:szCs w:val="24"/>
        </w:rPr>
        <w:t>Liberale economie: handel is de bron van economische groei i.t.t. protectionisme na WOII</w:t>
      </w:r>
    </w:p>
    <w:p w:rsidR="00F10360" w:rsidRDefault="00F10360" w:rsidP="00321CA5">
      <w:pPr>
        <w:rPr>
          <w:sz w:val="24"/>
          <w:szCs w:val="24"/>
        </w:rPr>
      </w:pPr>
    </w:p>
    <w:p w:rsidR="00F10360" w:rsidRDefault="00F10360" w:rsidP="00321CA5">
      <w:pPr>
        <w:rPr>
          <w:sz w:val="24"/>
          <w:szCs w:val="24"/>
          <w:lang w:val="en-GB"/>
        </w:rPr>
      </w:pPr>
      <w:r>
        <w:rPr>
          <w:sz w:val="24"/>
          <w:szCs w:val="24"/>
          <w:lang w:val="en-GB"/>
        </w:rPr>
        <w:t xml:space="preserve">General Agreement on </w:t>
      </w:r>
      <w:r w:rsidRPr="00635D92">
        <w:rPr>
          <w:sz w:val="24"/>
          <w:szCs w:val="24"/>
          <w:lang w:val="en-GB"/>
        </w:rPr>
        <w:t>Tariffs</w:t>
      </w:r>
      <w:r>
        <w:rPr>
          <w:sz w:val="24"/>
          <w:szCs w:val="24"/>
          <w:lang w:val="en-GB"/>
        </w:rPr>
        <w:t xml:space="preserve"> and Trade (GATT, eerst </w:t>
      </w:r>
      <w:r w:rsidRPr="00635D92">
        <w:rPr>
          <w:sz w:val="24"/>
          <w:szCs w:val="24"/>
          <w:lang w:val="en-GB"/>
        </w:rPr>
        <w:t>International Trade Organization</w:t>
      </w:r>
      <w:r>
        <w:rPr>
          <w:sz w:val="24"/>
          <w:szCs w:val="24"/>
          <w:lang w:val="en-GB"/>
        </w:rPr>
        <w:t>)</w:t>
      </w:r>
    </w:p>
    <w:p w:rsidR="00F10360" w:rsidRDefault="00F10360" w:rsidP="00321CA5">
      <w:pPr>
        <w:rPr>
          <w:sz w:val="24"/>
          <w:szCs w:val="24"/>
          <w:lang w:val="nl-NL"/>
        </w:rPr>
      </w:pPr>
      <w:r w:rsidRPr="00635D92">
        <w:rPr>
          <w:sz w:val="24"/>
          <w:szCs w:val="24"/>
          <w:lang w:val="nl-NL"/>
        </w:rPr>
        <w:t xml:space="preserve">Leden vnl. de meest ontwikkelde landsen </w:t>
      </w:r>
      <w:r>
        <w:rPr>
          <w:sz w:val="24"/>
          <w:szCs w:val="24"/>
          <w:lang w:val="nl-NL"/>
        </w:rPr>
        <w:t>later kwamen ook ontwikkelingslanden erbij</w:t>
      </w:r>
    </w:p>
    <w:p w:rsidR="00F10360" w:rsidRPr="00635D92" w:rsidRDefault="00F10360" w:rsidP="00321CA5">
      <w:pPr>
        <w:rPr>
          <w:sz w:val="24"/>
          <w:szCs w:val="24"/>
          <w:lang w:val="nl-NL"/>
        </w:rPr>
      </w:pPr>
      <w:r>
        <w:rPr>
          <w:sz w:val="24"/>
          <w:szCs w:val="24"/>
          <w:lang w:val="nl-NL"/>
        </w:rPr>
        <w:t>World Trade Organization (1995): geen link meer met VN</w:t>
      </w:r>
    </w:p>
    <w:p w:rsidR="00F10360" w:rsidRPr="008B3DBD" w:rsidRDefault="00F10360" w:rsidP="00321CA5">
      <w:pPr>
        <w:pStyle w:val="Heading4"/>
      </w:pPr>
      <w:r w:rsidRPr="008B3DBD">
        <w:t>GATT en WTO principes en werking</w:t>
      </w:r>
    </w:p>
    <w:p w:rsidR="00F10360" w:rsidRDefault="00F10360" w:rsidP="00321CA5">
      <w:pPr>
        <w:rPr>
          <w:sz w:val="24"/>
          <w:szCs w:val="24"/>
        </w:rPr>
      </w:pPr>
      <w:r>
        <w:rPr>
          <w:sz w:val="24"/>
          <w:szCs w:val="24"/>
        </w:rPr>
        <w:t>Gebaseerd op principes integraal aan het internationale handelsregime, startend bij handelsliberalisatie</w:t>
      </w:r>
    </w:p>
    <w:p w:rsidR="00F10360" w:rsidRDefault="00F10360" w:rsidP="00321CA5">
      <w:pPr>
        <w:rPr>
          <w:sz w:val="24"/>
          <w:szCs w:val="24"/>
        </w:rPr>
      </w:pPr>
      <w:r>
        <w:rPr>
          <w:sz w:val="24"/>
          <w:szCs w:val="24"/>
        </w:rPr>
        <w:t>8 rondes van multilaterale onderhandelingen om handelsbarrières te verminderen</w:t>
      </w:r>
    </w:p>
    <w:p w:rsidR="00F10360" w:rsidRDefault="00F10360" w:rsidP="00321CA5">
      <w:pPr>
        <w:rPr>
          <w:sz w:val="24"/>
          <w:szCs w:val="24"/>
        </w:rPr>
      </w:pPr>
      <w:r>
        <w:rPr>
          <w:sz w:val="24"/>
          <w:szCs w:val="24"/>
        </w:rPr>
        <w:t xml:space="preserve">GATT was geen formele organisatie </w:t>
      </w:r>
      <w:r w:rsidRPr="001556A2">
        <w:rPr>
          <w:sz w:val="24"/>
          <w:szCs w:val="24"/>
        </w:rPr>
        <w:sym w:font="Wingdings" w:char="F0E0"/>
      </w:r>
      <w:r>
        <w:rPr>
          <w:sz w:val="24"/>
          <w:szCs w:val="24"/>
        </w:rPr>
        <w:t xml:space="preserve"> geen stemming of formele beslissingen, vnl. bilaterale beslissingen die uitbreiden naar multilateraal</w:t>
      </w:r>
    </w:p>
    <w:p w:rsidR="00F10360" w:rsidRDefault="00F10360" w:rsidP="00321CA5">
      <w:pPr>
        <w:rPr>
          <w:sz w:val="24"/>
          <w:szCs w:val="24"/>
        </w:rPr>
      </w:pPr>
    </w:p>
    <w:p w:rsidR="00F10360" w:rsidRDefault="00F10360" w:rsidP="00321CA5">
      <w:pPr>
        <w:rPr>
          <w:sz w:val="24"/>
          <w:szCs w:val="24"/>
        </w:rPr>
      </w:pPr>
      <w:r>
        <w:rPr>
          <w:sz w:val="24"/>
          <w:szCs w:val="24"/>
        </w:rPr>
        <w:t xml:space="preserve">Onderhandelingen 1960: het systeem toepassen op de ontwikkeling van de Europese Gemeenschap en voorzien van preferentiële toegang tot Noordse markten door ontwikkelingslanden </w:t>
      </w:r>
      <w:r w:rsidRPr="001556A2">
        <w:rPr>
          <w:sz w:val="24"/>
          <w:szCs w:val="24"/>
        </w:rPr>
        <w:sym w:font="Wingdings" w:char="F0E0"/>
      </w:r>
      <w:r>
        <w:rPr>
          <w:sz w:val="24"/>
          <w:szCs w:val="24"/>
        </w:rPr>
        <w:t xml:space="preserve"> economische ontwikkeling stimuleren</w:t>
      </w:r>
    </w:p>
    <w:p w:rsidR="00F10360" w:rsidRDefault="00F10360" w:rsidP="00321CA5">
      <w:pPr>
        <w:rPr>
          <w:sz w:val="24"/>
          <w:szCs w:val="24"/>
        </w:rPr>
      </w:pPr>
      <w:r>
        <w:rPr>
          <w:sz w:val="24"/>
          <w:szCs w:val="24"/>
        </w:rPr>
        <w:t xml:space="preserve">Eliminatie van subsidies en reguleringen die non-tarifaire handelsbarrières, technische barrières en standaarden omvatten voor ontwikkelingslanden </w:t>
      </w:r>
    </w:p>
    <w:p w:rsidR="00F10360" w:rsidRDefault="00F10360" w:rsidP="00321CA5">
      <w:pPr>
        <w:rPr>
          <w:sz w:val="24"/>
          <w:szCs w:val="24"/>
        </w:rPr>
      </w:pPr>
      <w:r w:rsidRPr="00460F71">
        <w:rPr>
          <w:sz w:val="24"/>
          <w:szCs w:val="24"/>
        </w:rPr>
        <w:sym w:font="Wingdings" w:char="F0E0"/>
      </w:r>
      <w:r>
        <w:rPr>
          <w:sz w:val="24"/>
          <w:szCs w:val="24"/>
        </w:rPr>
        <w:t xml:space="preserve"> eerlijkere handel voor ontwikkelingslanden maar geen daling van protectionisme</w:t>
      </w:r>
    </w:p>
    <w:p w:rsidR="00F10360" w:rsidRDefault="00F10360" w:rsidP="00321CA5">
      <w:pPr>
        <w:rPr>
          <w:sz w:val="24"/>
          <w:szCs w:val="24"/>
        </w:rPr>
      </w:pPr>
    </w:p>
    <w:p w:rsidR="00F10360" w:rsidRDefault="00F10360" w:rsidP="00321CA5">
      <w:pPr>
        <w:rPr>
          <w:sz w:val="24"/>
          <w:szCs w:val="24"/>
        </w:rPr>
      </w:pPr>
      <w:r w:rsidRPr="00460F71">
        <w:rPr>
          <w:b/>
          <w:sz w:val="24"/>
          <w:szCs w:val="24"/>
        </w:rPr>
        <w:t>Uruguay Ronde</w:t>
      </w:r>
      <w:r>
        <w:rPr>
          <w:sz w:val="24"/>
          <w:szCs w:val="24"/>
        </w:rPr>
        <w:t xml:space="preserve"> (=8</w:t>
      </w:r>
      <w:r w:rsidRPr="00460F71">
        <w:rPr>
          <w:sz w:val="24"/>
          <w:szCs w:val="24"/>
          <w:vertAlign w:val="superscript"/>
        </w:rPr>
        <w:t>ste</w:t>
      </w:r>
      <w:r>
        <w:rPr>
          <w:sz w:val="24"/>
          <w:szCs w:val="24"/>
        </w:rPr>
        <w:t xml:space="preserve"> ronde):</w:t>
      </w:r>
      <w:r>
        <w:rPr>
          <w:sz w:val="24"/>
          <w:szCs w:val="24"/>
        </w:rPr>
        <w:br/>
        <w:t>128 deelnemers onderhandelen 7 jaar  tot ’93</w:t>
      </w:r>
      <w:r>
        <w:rPr>
          <w:sz w:val="24"/>
          <w:szCs w:val="24"/>
        </w:rPr>
        <w:br/>
        <w:t xml:space="preserve">handelsovereenkomst van 400pagina’s </w:t>
      </w:r>
      <w:r w:rsidRPr="00460F71">
        <w:rPr>
          <w:sz w:val="24"/>
          <w:szCs w:val="24"/>
        </w:rPr>
        <w:sym w:font="Wingdings" w:char="F0E0"/>
      </w:r>
      <w:r>
        <w:rPr>
          <w:sz w:val="24"/>
          <w:szCs w:val="24"/>
        </w:rPr>
        <w:t xml:space="preserve"> meest omvattende ooit</w:t>
      </w:r>
    </w:p>
    <w:p w:rsidR="00F10360" w:rsidRDefault="00F10360" w:rsidP="00321CA5">
      <w:pPr>
        <w:rPr>
          <w:sz w:val="24"/>
          <w:szCs w:val="24"/>
        </w:rPr>
      </w:pPr>
      <w:r>
        <w:rPr>
          <w:sz w:val="24"/>
          <w:szCs w:val="24"/>
        </w:rPr>
        <w:t>Moeilijke onderhandeling door de economische daling in 80’s en 90’s, de complexiteit van kwesties en support voor protectionisme</w:t>
      </w:r>
    </w:p>
    <w:p w:rsidR="00F10360" w:rsidRDefault="00F10360" w:rsidP="00321CA5">
      <w:pPr>
        <w:rPr>
          <w:sz w:val="24"/>
          <w:szCs w:val="24"/>
        </w:rPr>
      </w:pPr>
      <w:r>
        <w:rPr>
          <w:sz w:val="24"/>
          <w:szCs w:val="24"/>
        </w:rPr>
        <w:t>Nieuwe onderwerpen zoals diensten, intellectuele eigendomsrechten en landbouw en textiel</w:t>
      </w:r>
    </w:p>
    <w:p w:rsidR="00F10360" w:rsidRDefault="00F10360" w:rsidP="00321CA5">
      <w:pPr>
        <w:rPr>
          <w:sz w:val="24"/>
          <w:szCs w:val="24"/>
        </w:rPr>
      </w:pPr>
      <w:r w:rsidRPr="00460F71">
        <w:rPr>
          <w:sz w:val="24"/>
          <w:szCs w:val="24"/>
        </w:rPr>
        <w:sym w:font="Wingdings" w:char="F0E0"/>
      </w:r>
      <w:r>
        <w:rPr>
          <w:sz w:val="24"/>
          <w:szCs w:val="24"/>
        </w:rPr>
        <w:t xml:space="preserve"> gemiddelde tariefdalingen van 39%</w:t>
      </w:r>
      <w:r>
        <w:rPr>
          <w:sz w:val="24"/>
          <w:szCs w:val="24"/>
        </w:rPr>
        <w:br/>
      </w:r>
      <w:r w:rsidRPr="00460F71">
        <w:rPr>
          <w:sz w:val="24"/>
          <w:szCs w:val="24"/>
        </w:rPr>
        <w:sym w:font="Wingdings" w:char="F0E0"/>
      </w:r>
      <w:r>
        <w:rPr>
          <w:sz w:val="24"/>
          <w:szCs w:val="24"/>
        </w:rPr>
        <w:t xml:space="preserve"> regels voor internationale handel </w:t>
      </w:r>
      <w:r w:rsidRPr="00460F71">
        <w:rPr>
          <w:sz w:val="24"/>
          <w:szCs w:val="24"/>
        </w:rPr>
        <w:sym w:font="Wingdings" w:char="F0E0"/>
      </w:r>
      <w:r>
        <w:rPr>
          <w:sz w:val="24"/>
          <w:szCs w:val="24"/>
        </w:rPr>
        <w:t xml:space="preserve"> handel tussen deelnemende staten ↑</w:t>
      </w:r>
    </w:p>
    <w:p w:rsidR="00F10360" w:rsidRDefault="00F10360" w:rsidP="00321CA5">
      <w:pPr>
        <w:rPr>
          <w:sz w:val="24"/>
          <w:szCs w:val="24"/>
        </w:rPr>
      </w:pPr>
      <w:r w:rsidRPr="00460F71">
        <w:rPr>
          <w:sz w:val="24"/>
          <w:szCs w:val="24"/>
        </w:rPr>
        <w:sym w:font="Wingdings" w:char="F0E0"/>
      </w:r>
      <w:r>
        <w:rPr>
          <w:sz w:val="24"/>
          <w:szCs w:val="24"/>
        </w:rPr>
        <w:t xml:space="preserve"> °</w:t>
      </w:r>
      <w:r w:rsidRPr="00460F71">
        <w:rPr>
          <w:b/>
          <w:sz w:val="24"/>
          <w:szCs w:val="24"/>
        </w:rPr>
        <w:t>WTO</w:t>
      </w:r>
      <w:r>
        <w:rPr>
          <w:sz w:val="24"/>
          <w:szCs w:val="24"/>
        </w:rPr>
        <w:t xml:space="preserve"> in ’95 = 1</w:t>
      </w:r>
      <w:r w:rsidRPr="00460F71">
        <w:rPr>
          <w:sz w:val="24"/>
          <w:szCs w:val="24"/>
          <w:vertAlign w:val="superscript"/>
        </w:rPr>
        <w:t>e</w:t>
      </w:r>
      <w:r>
        <w:rPr>
          <w:sz w:val="24"/>
          <w:szCs w:val="24"/>
        </w:rPr>
        <w:t xml:space="preserve"> formele organisatie voor handel: bevat de algemene gebieden van het GATT rechtspraak + uitbreiding over intellectueel eigendom en diensten </w:t>
      </w:r>
      <w:r w:rsidRPr="00460F71">
        <w:rPr>
          <w:sz w:val="24"/>
          <w:szCs w:val="24"/>
        </w:rPr>
        <w:sym w:font="Wingdings" w:char="F0E0"/>
      </w:r>
      <w:r>
        <w:rPr>
          <w:sz w:val="24"/>
          <w:szCs w:val="24"/>
        </w:rPr>
        <w:t xml:space="preserve"> 60 overeenkomsten en beslissinge</w:t>
      </w:r>
    </w:p>
    <w:p w:rsidR="00F10360" w:rsidRPr="008B3DBD" w:rsidRDefault="00F10360" w:rsidP="00321CA5">
      <w:pPr>
        <w:pStyle w:val="Heading4"/>
      </w:pPr>
      <w:r w:rsidRPr="008B3DBD">
        <w:t>WTO bestuursinnovaties</w:t>
      </w:r>
    </w:p>
    <w:p w:rsidR="00F10360" w:rsidRDefault="00F10360" w:rsidP="00321CA5">
      <w:pPr>
        <w:rPr>
          <w:sz w:val="24"/>
          <w:szCs w:val="24"/>
        </w:rPr>
      </w:pPr>
      <w:r w:rsidRPr="00460F71">
        <w:rPr>
          <w:sz w:val="24"/>
          <w:szCs w:val="24"/>
        </w:rPr>
        <w:sym w:font="Wingdings" w:char="F0E0"/>
      </w:r>
      <w:r>
        <w:rPr>
          <w:sz w:val="24"/>
          <w:szCs w:val="24"/>
        </w:rPr>
        <w:t xml:space="preserve"> Veranderingen in bestuursprocedures</w:t>
      </w:r>
    </w:p>
    <w:p w:rsidR="00F10360" w:rsidRDefault="00F10360" w:rsidP="00321CA5">
      <w:pPr>
        <w:rPr>
          <w:sz w:val="24"/>
          <w:szCs w:val="24"/>
        </w:rPr>
      </w:pPr>
      <w:r w:rsidRPr="00AD56AC">
        <w:rPr>
          <w:sz w:val="24"/>
          <w:szCs w:val="24"/>
          <w:u w:val="single"/>
        </w:rPr>
        <w:t>Ministerial council:</w:t>
      </w:r>
      <w:r>
        <w:rPr>
          <w:sz w:val="24"/>
          <w:szCs w:val="24"/>
        </w:rPr>
        <w:t xml:space="preserve"> topfunctie in besluitneming, om de 2 jaar</w:t>
      </w:r>
    </w:p>
    <w:p w:rsidR="00F10360" w:rsidRDefault="00F10360" w:rsidP="00321CA5">
      <w:pPr>
        <w:rPr>
          <w:sz w:val="24"/>
          <w:szCs w:val="24"/>
        </w:rPr>
      </w:pPr>
      <w:r w:rsidRPr="00AD56AC">
        <w:rPr>
          <w:sz w:val="24"/>
          <w:szCs w:val="24"/>
          <w:u w:val="single"/>
        </w:rPr>
        <w:t>General council</w:t>
      </w:r>
      <w:r>
        <w:rPr>
          <w:sz w:val="24"/>
          <w:szCs w:val="24"/>
        </w:rPr>
        <w:t>: voor alle leden, meerdere malen per jaar</w:t>
      </w:r>
    </w:p>
    <w:p w:rsidR="00F10360" w:rsidRDefault="00F10360" w:rsidP="00321CA5">
      <w:pPr>
        <w:rPr>
          <w:sz w:val="24"/>
          <w:szCs w:val="24"/>
        </w:rPr>
      </w:pPr>
      <w:r w:rsidRPr="00AD56AC">
        <w:rPr>
          <w:sz w:val="24"/>
          <w:szCs w:val="24"/>
        </w:rPr>
        <w:sym w:font="Wingdings" w:char="F0E0"/>
      </w:r>
      <w:r>
        <w:rPr>
          <w:sz w:val="24"/>
          <w:szCs w:val="24"/>
        </w:rPr>
        <w:t xml:space="preserve"> politiek zeer goed gevormd</w:t>
      </w:r>
    </w:p>
    <w:p w:rsidR="00F10360" w:rsidRDefault="00F10360" w:rsidP="00321CA5">
      <w:pPr>
        <w:rPr>
          <w:sz w:val="24"/>
          <w:szCs w:val="24"/>
        </w:rPr>
      </w:pPr>
      <w:r>
        <w:rPr>
          <w:sz w:val="24"/>
          <w:szCs w:val="24"/>
        </w:rPr>
        <w:t>1 staat = 1 stem (&gt;&lt; WTF en IMF), maar voornamelijk via consensus</w:t>
      </w:r>
    </w:p>
    <w:p w:rsidR="00F10360" w:rsidRDefault="00F10360" w:rsidP="00321CA5">
      <w:pPr>
        <w:rPr>
          <w:sz w:val="24"/>
          <w:szCs w:val="24"/>
        </w:rPr>
      </w:pPr>
      <w:r w:rsidRPr="00AD56AC">
        <w:rPr>
          <w:sz w:val="24"/>
          <w:szCs w:val="24"/>
        </w:rPr>
        <w:sym w:font="Wingdings" w:char="F0E0"/>
      </w:r>
      <w:r>
        <w:rPr>
          <w:sz w:val="24"/>
          <w:szCs w:val="24"/>
        </w:rPr>
        <w:t xml:space="preserve"> elk lid heeft het recht aanwezig te zijn, te interveniëren, initiatieven te nemen en voorstellen te doen</w:t>
      </w:r>
    </w:p>
    <w:p w:rsidR="00F10360" w:rsidRDefault="00F10360" w:rsidP="00321CA5">
      <w:pPr>
        <w:rPr>
          <w:sz w:val="24"/>
          <w:szCs w:val="24"/>
        </w:rPr>
      </w:pPr>
      <w:r w:rsidRPr="00AD56AC">
        <w:rPr>
          <w:sz w:val="24"/>
          <w:szCs w:val="24"/>
        </w:rPr>
        <w:sym w:font="Wingdings" w:char="F0E0"/>
      </w:r>
      <w:r>
        <w:rPr>
          <w:sz w:val="24"/>
          <w:szCs w:val="24"/>
        </w:rPr>
        <w:t xml:space="preserve"> relatieve marktgrootte is de bron van onderhandelingsmacht</w:t>
      </w:r>
    </w:p>
    <w:p w:rsidR="00F10360" w:rsidRDefault="00F10360" w:rsidP="00321CA5">
      <w:pPr>
        <w:rPr>
          <w:sz w:val="24"/>
          <w:szCs w:val="24"/>
        </w:rPr>
      </w:pPr>
      <w:r>
        <w:rPr>
          <w:sz w:val="24"/>
          <w:szCs w:val="24"/>
        </w:rPr>
        <w:t>G-2O domineert en de G90 (alliantie voor de kleinste en armste landen) maken het moeilijker tot overeenkomst te komen,maar wel grotere representativiteit</w:t>
      </w:r>
    </w:p>
    <w:p w:rsidR="00F10360" w:rsidRDefault="00F10360" w:rsidP="00321CA5">
      <w:pPr>
        <w:rPr>
          <w:sz w:val="24"/>
          <w:szCs w:val="24"/>
        </w:rPr>
      </w:pPr>
    </w:p>
    <w:p w:rsidR="00F10360" w:rsidRPr="00AD56AC" w:rsidRDefault="00F10360" w:rsidP="00321CA5">
      <w:pPr>
        <w:rPr>
          <w:sz w:val="24"/>
          <w:szCs w:val="24"/>
          <w:u w:val="single"/>
        </w:rPr>
      </w:pPr>
      <w:r w:rsidRPr="00AD56AC">
        <w:rPr>
          <w:sz w:val="24"/>
          <w:szCs w:val="24"/>
          <w:u w:val="single"/>
        </w:rPr>
        <w:t>WTO secretariaat:</w:t>
      </w:r>
    </w:p>
    <w:p w:rsidR="00F10360" w:rsidRDefault="00F10360" w:rsidP="00321CA5">
      <w:pPr>
        <w:numPr>
          <w:ilvl w:val="0"/>
          <w:numId w:val="44"/>
        </w:numPr>
        <w:rPr>
          <w:sz w:val="24"/>
          <w:szCs w:val="24"/>
        </w:rPr>
      </w:pPr>
      <w:r>
        <w:rPr>
          <w:sz w:val="24"/>
          <w:szCs w:val="24"/>
        </w:rPr>
        <w:t>gegroeid maar nog steeds klein in vgl. met andere internationale instituties</w:t>
      </w:r>
    </w:p>
    <w:p w:rsidR="00F10360" w:rsidRDefault="00F10360" w:rsidP="00321CA5">
      <w:pPr>
        <w:numPr>
          <w:ilvl w:val="0"/>
          <w:numId w:val="44"/>
        </w:numPr>
        <w:rPr>
          <w:sz w:val="24"/>
          <w:szCs w:val="24"/>
        </w:rPr>
      </w:pPr>
      <w:r>
        <w:rPr>
          <w:sz w:val="24"/>
          <w:szCs w:val="24"/>
        </w:rPr>
        <w:t>beperkte macht (o.a. voor de directeur-generaal)</w:t>
      </w:r>
    </w:p>
    <w:p w:rsidR="00F10360" w:rsidRDefault="00F10360" w:rsidP="00321CA5">
      <w:pPr>
        <w:numPr>
          <w:ilvl w:val="0"/>
          <w:numId w:val="44"/>
        </w:numPr>
        <w:rPr>
          <w:sz w:val="24"/>
          <w:szCs w:val="24"/>
        </w:rPr>
      </w:pPr>
      <w:r>
        <w:rPr>
          <w:sz w:val="24"/>
          <w:szCs w:val="24"/>
        </w:rPr>
        <w:t>het kan geen regels interpreteren en kan niet in comités zetelen</w:t>
      </w:r>
    </w:p>
    <w:p w:rsidR="00F10360" w:rsidRDefault="00F10360" w:rsidP="00321CA5">
      <w:pPr>
        <w:numPr>
          <w:ilvl w:val="0"/>
          <w:numId w:val="44"/>
        </w:numPr>
        <w:rPr>
          <w:sz w:val="24"/>
          <w:szCs w:val="24"/>
        </w:rPr>
      </w:pPr>
      <w:r>
        <w:rPr>
          <w:sz w:val="24"/>
          <w:szCs w:val="24"/>
        </w:rPr>
        <w:t>directeur-generaal: soort makelaar die via persoonlijke en politieke vaardigheden een consensus wil bereiken</w:t>
      </w:r>
    </w:p>
    <w:p w:rsidR="00F10360" w:rsidRDefault="00F10360" w:rsidP="00321CA5">
      <w:pPr>
        <w:numPr>
          <w:ilvl w:val="0"/>
          <w:numId w:val="44"/>
        </w:numPr>
        <w:rPr>
          <w:sz w:val="24"/>
          <w:szCs w:val="24"/>
        </w:rPr>
      </w:pPr>
      <w:r>
        <w:rPr>
          <w:sz w:val="24"/>
          <w:szCs w:val="24"/>
        </w:rPr>
        <w:t>invloed via analyse van de wereldhandel, technische bijstand en interacties met leden</w:t>
      </w:r>
    </w:p>
    <w:p w:rsidR="00F10360" w:rsidRDefault="00F10360" w:rsidP="00321CA5">
      <w:pPr>
        <w:rPr>
          <w:sz w:val="24"/>
          <w:szCs w:val="24"/>
        </w:rPr>
      </w:pPr>
    </w:p>
    <w:p w:rsidR="00F10360" w:rsidRDefault="00F10360" w:rsidP="00321CA5">
      <w:pPr>
        <w:rPr>
          <w:sz w:val="24"/>
          <w:szCs w:val="24"/>
          <w:lang w:val="en-GB"/>
        </w:rPr>
      </w:pPr>
      <w:r w:rsidRPr="0060343B">
        <w:rPr>
          <w:sz w:val="24"/>
          <w:szCs w:val="24"/>
          <w:lang w:val="en-GB"/>
        </w:rPr>
        <w:t>Trade Policy Review Mechanism en de Dispute Settlement Unit</w:t>
      </w:r>
      <w:r>
        <w:rPr>
          <w:sz w:val="24"/>
          <w:szCs w:val="24"/>
          <w:lang w:val="en-GB"/>
        </w:rPr>
        <w:t>:</w:t>
      </w:r>
    </w:p>
    <w:p w:rsidR="00F10360" w:rsidRDefault="00F10360" w:rsidP="00321CA5">
      <w:pPr>
        <w:rPr>
          <w:sz w:val="24"/>
          <w:szCs w:val="24"/>
          <w:lang w:val="nl-NL"/>
        </w:rPr>
      </w:pPr>
      <w:r w:rsidRPr="0060343B">
        <w:rPr>
          <w:sz w:val="24"/>
          <w:szCs w:val="24"/>
          <w:lang w:val="nl-NL"/>
        </w:rPr>
        <w:t>Periodische surveillance van leden hun handelspraktijken, gebaseerd op staten hun periodische rapporten</w:t>
      </w:r>
      <w:r>
        <w:rPr>
          <w:sz w:val="24"/>
          <w:szCs w:val="24"/>
          <w:lang w:val="nl-NL"/>
        </w:rPr>
        <w:t xml:space="preserve"> </w:t>
      </w:r>
      <w:r w:rsidRPr="0060343B">
        <w:rPr>
          <w:sz w:val="24"/>
          <w:szCs w:val="24"/>
          <w:lang w:val="nl-NL"/>
        </w:rPr>
        <w:sym w:font="Wingdings" w:char="F0E0"/>
      </w:r>
      <w:r>
        <w:rPr>
          <w:sz w:val="24"/>
          <w:szCs w:val="24"/>
          <w:lang w:val="nl-NL"/>
        </w:rPr>
        <w:t xml:space="preserve"> staten kunnen elkaar in vraag stellen</w:t>
      </w:r>
    </w:p>
    <w:p w:rsidR="00F10360" w:rsidRDefault="00F10360" w:rsidP="00321CA5">
      <w:pPr>
        <w:rPr>
          <w:sz w:val="24"/>
          <w:szCs w:val="24"/>
          <w:lang w:val="nl-NL"/>
        </w:rPr>
      </w:pPr>
      <w:r>
        <w:rPr>
          <w:sz w:val="24"/>
          <w:szCs w:val="24"/>
          <w:lang w:val="nl-NL"/>
        </w:rPr>
        <w:t xml:space="preserve">Dispute Settlement Unit: </w:t>
      </w:r>
    </w:p>
    <w:p w:rsidR="00F10360" w:rsidRDefault="00F10360" w:rsidP="00321CA5">
      <w:pPr>
        <w:numPr>
          <w:ilvl w:val="0"/>
          <w:numId w:val="52"/>
        </w:numPr>
        <w:rPr>
          <w:sz w:val="24"/>
          <w:szCs w:val="24"/>
          <w:lang w:val="nl-NL"/>
        </w:rPr>
      </w:pPr>
      <w:r>
        <w:rPr>
          <w:sz w:val="24"/>
          <w:szCs w:val="24"/>
          <w:lang w:val="nl-NL"/>
        </w:rPr>
        <w:t>Dispute Settlement Body: vertegenwoordigers van alle WTO leden</w:t>
      </w:r>
      <w:r>
        <w:rPr>
          <w:sz w:val="24"/>
          <w:szCs w:val="24"/>
          <w:lang w:val="nl-NL"/>
        </w:rPr>
        <w:br/>
        <w:t>diplomatische opties om discussies op te lossen zoeken, indien dit niet lukt worden 3 experten aangesteld</w:t>
      </w:r>
    </w:p>
    <w:p w:rsidR="00F10360" w:rsidRDefault="00F10360" w:rsidP="00321CA5">
      <w:pPr>
        <w:numPr>
          <w:ilvl w:val="0"/>
          <w:numId w:val="52"/>
        </w:numPr>
        <w:rPr>
          <w:sz w:val="24"/>
          <w:szCs w:val="24"/>
          <w:lang w:val="nl-NL"/>
        </w:rPr>
      </w:pPr>
      <w:r>
        <w:rPr>
          <w:sz w:val="24"/>
          <w:szCs w:val="24"/>
          <w:lang w:val="nl-NL"/>
        </w:rPr>
        <w:t>Appellate Body: orgaan bestaand uit 7 personen waarvan de beslissingen bindend zijn als ze overgenomen worden door de Dispute Settlement Body</w:t>
      </w:r>
    </w:p>
    <w:p w:rsidR="00F10360" w:rsidRDefault="00F10360" w:rsidP="00321CA5">
      <w:pPr>
        <w:rPr>
          <w:sz w:val="24"/>
          <w:szCs w:val="24"/>
          <w:lang w:val="nl-NL"/>
        </w:rPr>
      </w:pPr>
      <w:r w:rsidRPr="00A71509">
        <w:rPr>
          <w:sz w:val="24"/>
          <w:szCs w:val="24"/>
          <w:lang w:val="nl-NL"/>
        </w:rPr>
        <w:sym w:font="Wingdings" w:char="F0E0"/>
      </w:r>
      <w:r>
        <w:rPr>
          <w:sz w:val="24"/>
          <w:szCs w:val="24"/>
          <w:lang w:val="nl-NL"/>
        </w:rPr>
        <w:t xml:space="preserve"> leden zijn verplicht de aanbevelingen toe te passen + controle hierop</w:t>
      </w:r>
    </w:p>
    <w:p w:rsidR="00F10360" w:rsidRDefault="00F10360" w:rsidP="00321CA5">
      <w:pPr>
        <w:rPr>
          <w:sz w:val="24"/>
          <w:szCs w:val="24"/>
          <w:lang w:val="nl-NL"/>
        </w:rPr>
      </w:pPr>
      <w:r>
        <w:rPr>
          <w:sz w:val="24"/>
          <w:szCs w:val="24"/>
          <w:lang w:val="nl-NL"/>
        </w:rPr>
        <w:t>Zeer groot aantal aanvragen vnl. door VS en EU, slechts weinig betrokken op ontwikkelingslanden gezien de economische en politieke barrières</w:t>
      </w:r>
    </w:p>
    <w:p w:rsidR="00F10360" w:rsidRDefault="00F10360" w:rsidP="00321CA5">
      <w:pPr>
        <w:rPr>
          <w:sz w:val="24"/>
          <w:szCs w:val="24"/>
          <w:lang w:val="nl-NL"/>
        </w:rPr>
      </w:pPr>
    </w:p>
    <w:p w:rsidR="00F10360" w:rsidRDefault="00F10360" w:rsidP="00321CA5">
      <w:pPr>
        <w:rPr>
          <w:sz w:val="24"/>
          <w:szCs w:val="24"/>
          <w:lang w:val="nl-NL"/>
        </w:rPr>
      </w:pPr>
      <w:r>
        <w:rPr>
          <w:sz w:val="24"/>
          <w:szCs w:val="24"/>
          <w:lang w:val="nl-NL"/>
        </w:rPr>
        <w:t>Algemene controverses:</w:t>
      </w:r>
    </w:p>
    <w:p w:rsidR="00F10360" w:rsidRDefault="00F10360" w:rsidP="00321CA5">
      <w:pPr>
        <w:numPr>
          <w:ilvl w:val="0"/>
          <w:numId w:val="44"/>
        </w:numPr>
        <w:rPr>
          <w:sz w:val="24"/>
          <w:szCs w:val="24"/>
          <w:lang w:val="nl-NL"/>
        </w:rPr>
      </w:pPr>
      <w:r>
        <w:rPr>
          <w:sz w:val="24"/>
          <w:szCs w:val="24"/>
          <w:lang w:val="nl-NL"/>
        </w:rPr>
        <w:t>De opdeling tussen product en proces: WTO regels verbieden het dat een land een product mag bannen omdat het op een bepaalde manier geproduceerd is</w:t>
      </w:r>
      <w:r>
        <w:rPr>
          <w:sz w:val="24"/>
          <w:szCs w:val="24"/>
          <w:lang w:val="nl-NL"/>
        </w:rPr>
        <w:br/>
        <w:t xml:space="preserve">V.b. EU wou hormonenvlees bannen </w:t>
      </w:r>
      <w:r w:rsidRPr="00A71509">
        <w:rPr>
          <w:sz w:val="24"/>
          <w:szCs w:val="24"/>
          <w:lang w:val="nl-NL"/>
        </w:rPr>
        <w:sym w:font="Wingdings" w:char="F0E0"/>
      </w:r>
      <w:r>
        <w:rPr>
          <w:sz w:val="24"/>
          <w:szCs w:val="24"/>
          <w:lang w:val="nl-NL"/>
        </w:rPr>
        <w:t xml:space="preserve"> mocht niet</w:t>
      </w:r>
    </w:p>
    <w:p w:rsidR="00F10360" w:rsidRDefault="00F10360" w:rsidP="00321CA5">
      <w:pPr>
        <w:numPr>
          <w:ilvl w:val="0"/>
          <w:numId w:val="44"/>
        </w:numPr>
        <w:rPr>
          <w:sz w:val="24"/>
          <w:szCs w:val="24"/>
          <w:lang w:val="nl-NL"/>
        </w:rPr>
      </w:pPr>
      <w:r>
        <w:rPr>
          <w:sz w:val="24"/>
          <w:szCs w:val="24"/>
          <w:lang w:val="nl-NL"/>
        </w:rPr>
        <w:t>EU klacht tegen de VS voor het gebruik van buitenlandse verkopen ondernemings- en uitvoertaks</w:t>
      </w:r>
    </w:p>
    <w:p w:rsidR="00F10360" w:rsidRDefault="00F10360" w:rsidP="00321CA5">
      <w:pPr>
        <w:rPr>
          <w:sz w:val="24"/>
          <w:szCs w:val="24"/>
          <w:lang w:val="nl-NL"/>
        </w:rPr>
      </w:pPr>
      <w:r w:rsidRPr="00A71509">
        <w:rPr>
          <w:sz w:val="24"/>
          <w:szCs w:val="24"/>
          <w:lang w:val="nl-NL"/>
        </w:rPr>
        <w:sym w:font="Wingdings" w:char="F0E0"/>
      </w:r>
      <w:r>
        <w:rPr>
          <w:sz w:val="24"/>
          <w:szCs w:val="24"/>
          <w:lang w:val="nl-NL"/>
        </w:rPr>
        <w:t xml:space="preserve"> kritiek: WTO tast de soevereiniteit van landen aan en het leidt ertoe dat landen dastische acties voeren</w:t>
      </w:r>
    </w:p>
    <w:p w:rsidR="00F10360" w:rsidRPr="0060343B" w:rsidRDefault="00F10360" w:rsidP="00321CA5">
      <w:pPr>
        <w:rPr>
          <w:sz w:val="24"/>
          <w:szCs w:val="24"/>
          <w:lang w:val="nl-NL"/>
        </w:rPr>
      </w:pPr>
    </w:p>
    <w:p w:rsidR="00F10360" w:rsidRPr="008B3DBD" w:rsidRDefault="00F10360" w:rsidP="00321CA5">
      <w:pPr>
        <w:rPr>
          <w:b/>
        </w:rPr>
      </w:pPr>
      <w:r w:rsidRPr="008F4C55">
        <w:rPr>
          <w:rStyle w:val="Heading4Char"/>
        </w:rPr>
        <w:t>WT</w:t>
      </w:r>
      <w:r>
        <w:rPr>
          <w:rStyle w:val="Heading4Char"/>
        </w:rPr>
        <w:t>O beleidsgebieden</w:t>
      </w:r>
    </w:p>
    <w:p w:rsidR="00F10360" w:rsidRDefault="00F10360" w:rsidP="00321CA5">
      <w:pPr>
        <w:rPr>
          <w:sz w:val="24"/>
          <w:szCs w:val="24"/>
        </w:rPr>
      </w:pPr>
      <w:r>
        <w:rPr>
          <w:sz w:val="24"/>
          <w:szCs w:val="24"/>
        </w:rPr>
        <w:t>Intellectuele eigendommen en handel in dienst</w:t>
      </w:r>
    </w:p>
    <w:p w:rsidR="00F10360" w:rsidRDefault="00F10360" w:rsidP="00321CA5">
      <w:pPr>
        <w:rPr>
          <w:sz w:val="24"/>
          <w:szCs w:val="24"/>
        </w:rPr>
      </w:pPr>
      <w:r w:rsidRPr="00BE3B24">
        <w:rPr>
          <w:b/>
          <w:sz w:val="24"/>
          <w:szCs w:val="24"/>
        </w:rPr>
        <w:t>TRIPS Agreement</w:t>
      </w:r>
      <w:r>
        <w:rPr>
          <w:sz w:val="24"/>
          <w:szCs w:val="24"/>
        </w:rPr>
        <w:t>: 1</w:t>
      </w:r>
      <w:r w:rsidRPr="00BE3B24">
        <w:rPr>
          <w:sz w:val="24"/>
          <w:szCs w:val="24"/>
          <w:vertAlign w:val="superscript"/>
        </w:rPr>
        <w:t>e</w:t>
      </w:r>
      <w:r>
        <w:rPr>
          <w:sz w:val="24"/>
          <w:szCs w:val="24"/>
        </w:rPr>
        <w:t xml:space="preserve"> intellectuele eigendomsregels </w:t>
      </w:r>
    </w:p>
    <w:p w:rsidR="00F10360" w:rsidRDefault="00F10360" w:rsidP="00321CA5">
      <w:pPr>
        <w:rPr>
          <w:sz w:val="24"/>
          <w:szCs w:val="24"/>
        </w:rPr>
      </w:pPr>
      <w:r w:rsidRPr="00BE3B24">
        <w:rPr>
          <w:sz w:val="24"/>
          <w:szCs w:val="24"/>
        </w:rPr>
        <w:sym w:font="Wingdings" w:char="F0E0"/>
      </w:r>
      <w:r>
        <w:rPr>
          <w:sz w:val="24"/>
          <w:szCs w:val="24"/>
        </w:rPr>
        <w:t xml:space="preserve"> intellectuele eigendommen zoals patenten, handelsmerken, creatief materiaal en software</w:t>
      </w:r>
    </w:p>
    <w:p w:rsidR="00F10360" w:rsidRDefault="00F10360" w:rsidP="00321CA5">
      <w:pPr>
        <w:rPr>
          <w:sz w:val="24"/>
          <w:szCs w:val="24"/>
        </w:rPr>
      </w:pPr>
      <w:r w:rsidRPr="00BE3B24">
        <w:rPr>
          <w:sz w:val="24"/>
          <w:szCs w:val="24"/>
        </w:rPr>
        <w:sym w:font="Wingdings" w:char="F0E0"/>
      </w:r>
      <w:r>
        <w:rPr>
          <w:sz w:val="24"/>
          <w:szCs w:val="24"/>
        </w:rPr>
        <w:t xml:space="preserve"> leden moeten voorlopige maatregelend nemen en de inkomst van vervalste goederen voorkomen</w:t>
      </w:r>
    </w:p>
    <w:p w:rsidR="00F10360" w:rsidRDefault="00F10360" w:rsidP="00321CA5">
      <w:pPr>
        <w:rPr>
          <w:sz w:val="24"/>
          <w:szCs w:val="24"/>
        </w:rPr>
      </w:pPr>
      <w:r>
        <w:rPr>
          <w:sz w:val="24"/>
          <w:szCs w:val="24"/>
        </w:rPr>
        <w:t>Ontwikkelde landen hadden maar 1 jaar tijd om de maatregelen toe te passen, ontwikkelingslanden kregen meer tijd en nog meer voor farmaceutische producten</w:t>
      </w:r>
    </w:p>
    <w:p w:rsidR="00F10360" w:rsidRDefault="00F10360" w:rsidP="00321CA5">
      <w:pPr>
        <w:rPr>
          <w:sz w:val="24"/>
          <w:szCs w:val="24"/>
          <w:lang w:val="nl-NL"/>
        </w:rPr>
      </w:pPr>
      <w:r w:rsidRPr="00BE3B24">
        <w:rPr>
          <w:b/>
          <w:sz w:val="24"/>
          <w:szCs w:val="24"/>
          <w:lang w:val="nl-NL"/>
        </w:rPr>
        <w:t xml:space="preserve">World Intellectual Property Organization (WIPO): </w:t>
      </w:r>
      <w:r w:rsidRPr="00BE3B24">
        <w:rPr>
          <w:sz w:val="24"/>
          <w:szCs w:val="24"/>
          <w:lang w:val="nl-NL"/>
        </w:rPr>
        <w:t xml:space="preserve">standaarden opstellen en bescherming bieden </w:t>
      </w:r>
      <w:r>
        <w:rPr>
          <w:sz w:val="24"/>
          <w:szCs w:val="24"/>
          <w:lang w:val="nl-NL"/>
        </w:rPr>
        <w:t>voor de internationale handelsgemeenschap</w:t>
      </w:r>
      <w:r>
        <w:rPr>
          <w:sz w:val="24"/>
          <w:szCs w:val="24"/>
          <w:lang w:val="nl-NL"/>
        </w:rPr>
        <w:br/>
        <w:t>21 internationale verdragen over industrieel eigendom en copyright</w:t>
      </w:r>
    </w:p>
    <w:p w:rsidR="00F10360" w:rsidRDefault="00F10360" w:rsidP="00321CA5">
      <w:pPr>
        <w:rPr>
          <w:sz w:val="24"/>
          <w:szCs w:val="24"/>
          <w:lang w:val="nl-NL"/>
        </w:rPr>
      </w:pPr>
      <w:r>
        <w:rPr>
          <w:sz w:val="24"/>
          <w:szCs w:val="24"/>
          <w:lang w:val="nl-NL"/>
        </w:rPr>
        <w:t>3 belangrijke registratiesystemen voor patenten, handelsmerken en industrieel design</w:t>
      </w:r>
      <w:r>
        <w:rPr>
          <w:sz w:val="24"/>
          <w:szCs w:val="24"/>
          <w:lang w:val="nl-NL"/>
        </w:rPr>
        <w:br/>
        <w:t>Kritiek: gebrek aan bindende efficiënte procedures voor oplossende discussies + gebrek aan nationale middelen voor afdwinging van de regels</w:t>
      </w:r>
    </w:p>
    <w:p w:rsidR="00F10360" w:rsidRDefault="00F10360" w:rsidP="00321CA5">
      <w:pPr>
        <w:rPr>
          <w:sz w:val="24"/>
          <w:szCs w:val="24"/>
          <w:lang w:val="nl-NL"/>
        </w:rPr>
      </w:pPr>
    </w:p>
    <w:p w:rsidR="00F10360" w:rsidRDefault="00F10360" w:rsidP="00321CA5">
      <w:pPr>
        <w:rPr>
          <w:sz w:val="24"/>
          <w:szCs w:val="24"/>
          <w:u w:val="single"/>
          <w:lang w:val="nl-NL"/>
        </w:rPr>
      </w:pPr>
      <w:r>
        <w:rPr>
          <w:sz w:val="24"/>
          <w:szCs w:val="24"/>
          <w:u w:val="single"/>
          <w:lang w:val="nl-NL"/>
        </w:rPr>
        <w:t>Kernkwesties:</w:t>
      </w:r>
    </w:p>
    <w:p w:rsidR="00F10360" w:rsidRDefault="00F10360" w:rsidP="00321CA5">
      <w:pPr>
        <w:numPr>
          <w:ilvl w:val="0"/>
          <w:numId w:val="53"/>
        </w:numPr>
        <w:rPr>
          <w:sz w:val="24"/>
          <w:szCs w:val="24"/>
          <w:lang w:val="nl-NL"/>
        </w:rPr>
      </w:pPr>
      <w:r w:rsidRPr="00DD2CB3">
        <w:rPr>
          <w:sz w:val="24"/>
          <w:szCs w:val="24"/>
          <w:u w:val="single"/>
          <w:lang w:val="nl-NL"/>
        </w:rPr>
        <w:t>Controverse rond medicijnen voor de behandeling van HIV/AIDS</w:t>
      </w:r>
      <w:r>
        <w:rPr>
          <w:sz w:val="24"/>
          <w:szCs w:val="24"/>
          <w:lang w:val="nl-NL"/>
        </w:rPr>
        <w:t xml:space="preserve"> en het voorzien van deze medicijnen (gepatenteerd door farmaceutische multinationals ) aan ontwikkelingslanden</w:t>
      </w:r>
      <w:r>
        <w:rPr>
          <w:sz w:val="24"/>
          <w:szCs w:val="24"/>
          <w:lang w:val="nl-NL"/>
        </w:rPr>
        <w:br/>
        <w:t>Activisten en farmaceutische bedrijven in ontwikkelingslanden willen afdwingen dat er een goedkope generieke soort wordt aangeboden aan arme mensen</w:t>
      </w:r>
      <w:r>
        <w:rPr>
          <w:sz w:val="24"/>
          <w:szCs w:val="24"/>
          <w:lang w:val="nl-NL"/>
        </w:rPr>
        <w:br/>
        <w:t>Compromis: toestaan van staten om generische farmaceutische producten te exporteren naar ontwikkelingslanden onder licenties in geval van nationale noodgevallen</w:t>
      </w:r>
      <w:r>
        <w:rPr>
          <w:sz w:val="24"/>
          <w:szCs w:val="24"/>
          <w:lang w:val="nl-NL"/>
        </w:rPr>
        <w:br/>
        <w:t xml:space="preserve">Maar angst dat deze goedkopere varianten toch terecht komen in ontwikkelde landen </w:t>
      </w:r>
      <w:r>
        <w:rPr>
          <w:sz w:val="24"/>
          <w:szCs w:val="24"/>
          <w:lang w:val="nl-NL"/>
        </w:rPr>
        <w:br/>
      </w:r>
      <w:r w:rsidRPr="00DD2CB3">
        <w:rPr>
          <w:sz w:val="24"/>
          <w:szCs w:val="24"/>
          <w:lang w:val="nl-NL"/>
        </w:rPr>
        <w:sym w:font="Wingdings" w:char="F0E0"/>
      </w:r>
      <w:r>
        <w:rPr>
          <w:sz w:val="24"/>
          <w:szCs w:val="24"/>
          <w:lang w:val="nl-NL"/>
        </w:rPr>
        <w:t xml:space="preserve"> moet door WTO en TRIPS opgevolgd worden</w:t>
      </w:r>
    </w:p>
    <w:p w:rsidR="00F10360" w:rsidRPr="00BE3B24" w:rsidRDefault="00F10360" w:rsidP="00321CA5">
      <w:pPr>
        <w:numPr>
          <w:ilvl w:val="0"/>
          <w:numId w:val="53"/>
        </w:numPr>
        <w:rPr>
          <w:sz w:val="24"/>
          <w:szCs w:val="24"/>
          <w:lang w:val="nl-NL"/>
        </w:rPr>
      </w:pPr>
      <w:r>
        <w:rPr>
          <w:sz w:val="24"/>
          <w:szCs w:val="24"/>
          <w:u w:val="single"/>
          <w:lang w:val="nl-NL"/>
        </w:rPr>
        <w:t xml:space="preserve">Handel in diensten </w:t>
      </w:r>
      <w:r>
        <w:rPr>
          <w:sz w:val="24"/>
          <w:szCs w:val="24"/>
          <w:lang w:val="nl-NL"/>
        </w:rPr>
        <w:br/>
        <w:t>GATS: WTO wordt verantwoordelijk voor het uitbreidende multilaterale handelssysteem in de dienstensector (waaronder publieke diensten zoals water en onderwijs en private diensten zoals banken, toerisme en maritiem transport)</w:t>
      </w:r>
      <w:r>
        <w:rPr>
          <w:sz w:val="24"/>
          <w:szCs w:val="24"/>
          <w:lang w:val="nl-NL"/>
        </w:rPr>
        <w:br/>
        <w:t>Moeilijke onderhandelingen omdat voorstellen direct geadresseerd worden naar het land in kwestie i.p.v. het algemeen aan te pakken</w:t>
      </w:r>
    </w:p>
    <w:p w:rsidR="00F10360" w:rsidRPr="008B3DBD" w:rsidRDefault="00F10360" w:rsidP="00321CA5">
      <w:pPr>
        <w:pStyle w:val="Heading4"/>
      </w:pPr>
      <w:r w:rsidRPr="008B3DBD">
        <w:t>Uitbreiding van het globale handelssysteem: complexe WTO onderhandelen</w:t>
      </w:r>
    </w:p>
    <w:p w:rsidR="00F10360" w:rsidRDefault="00F10360" w:rsidP="00321CA5">
      <w:pPr>
        <w:rPr>
          <w:sz w:val="24"/>
          <w:szCs w:val="24"/>
        </w:rPr>
      </w:pPr>
      <w:r>
        <w:rPr>
          <w:sz w:val="24"/>
          <w:szCs w:val="24"/>
        </w:rPr>
        <w:t>Doha ronde (ontwikkelingsronde)</w:t>
      </w:r>
    </w:p>
    <w:p w:rsidR="00F10360" w:rsidRDefault="00F10360" w:rsidP="00321CA5">
      <w:pPr>
        <w:rPr>
          <w:sz w:val="24"/>
          <w:szCs w:val="24"/>
        </w:rPr>
      </w:pPr>
    </w:p>
    <w:p w:rsidR="00F10360" w:rsidRDefault="00F10360" w:rsidP="00321CA5">
      <w:pPr>
        <w:rPr>
          <w:sz w:val="24"/>
          <w:szCs w:val="24"/>
        </w:rPr>
      </w:pPr>
      <w:r>
        <w:rPr>
          <w:sz w:val="24"/>
          <w:szCs w:val="24"/>
        </w:rPr>
        <w:t>Moeilijkheden</w:t>
      </w:r>
    </w:p>
    <w:p w:rsidR="00F10360" w:rsidRDefault="00F10360" w:rsidP="00321CA5">
      <w:pPr>
        <w:numPr>
          <w:ilvl w:val="0"/>
          <w:numId w:val="54"/>
        </w:numPr>
        <w:rPr>
          <w:sz w:val="24"/>
          <w:szCs w:val="24"/>
        </w:rPr>
      </w:pPr>
      <w:r>
        <w:rPr>
          <w:sz w:val="24"/>
          <w:szCs w:val="24"/>
        </w:rPr>
        <w:t>Contradictie tussen VS&amp;EU en de BRIC-landen</w:t>
      </w:r>
      <w:r>
        <w:rPr>
          <w:sz w:val="24"/>
          <w:szCs w:val="24"/>
        </w:rPr>
        <w:br/>
        <w:t xml:space="preserve">Probleempunt: openstelling van de landbouwmarkten + meer tijdelijke werkvisa in de ontwikkelde landen </w:t>
      </w:r>
      <w:r w:rsidRPr="009A6D55">
        <w:rPr>
          <w:sz w:val="24"/>
          <w:szCs w:val="24"/>
        </w:rPr>
        <w:sym w:font="Wingdings" w:char="F0E0"/>
      </w:r>
      <w:r>
        <w:rPr>
          <w:sz w:val="24"/>
          <w:szCs w:val="24"/>
        </w:rPr>
        <w:t xml:space="preserve"> willen hun landbouwsubsidies niet opzeggen </w:t>
      </w:r>
      <w:r w:rsidRPr="009A6D55">
        <w:rPr>
          <w:sz w:val="24"/>
          <w:szCs w:val="24"/>
        </w:rPr>
        <w:sym w:font="Wingdings" w:char="F0E0"/>
      </w:r>
      <w:r>
        <w:rPr>
          <w:sz w:val="24"/>
          <w:szCs w:val="24"/>
        </w:rPr>
        <w:t xml:space="preserve"> ontwikkelingslanden moeten hun eigen arme boeren beschermen </w:t>
      </w:r>
      <w:r w:rsidRPr="009A6D55">
        <w:rPr>
          <w:sz w:val="24"/>
          <w:szCs w:val="24"/>
        </w:rPr>
        <w:sym w:font="Wingdings" w:char="F0E0"/>
      </w:r>
      <w:r>
        <w:rPr>
          <w:sz w:val="24"/>
          <w:szCs w:val="24"/>
        </w:rPr>
        <w:t xml:space="preserve"> specifieke export en importtarieven</w:t>
      </w:r>
      <w:r>
        <w:rPr>
          <w:sz w:val="24"/>
          <w:szCs w:val="24"/>
        </w:rPr>
        <w:br/>
      </w:r>
      <w:r w:rsidRPr="009A6D55">
        <w:rPr>
          <w:sz w:val="24"/>
          <w:szCs w:val="24"/>
        </w:rPr>
        <w:sym w:font="Wingdings" w:char="F0E0"/>
      </w:r>
      <w:r>
        <w:rPr>
          <w:sz w:val="24"/>
          <w:szCs w:val="24"/>
        </w:rPr>
        <w:t xml:space="preserve"> geen compromis bereikt </w:t>
      </w:r>
      <w:r w:rsidRPr="009A6D55">
        <w:rPr>
          <w:sz w:val="24"/>
          <w:szCs w:val="24"/>
        </w:rPr>
        <w:sym w:font="Wingdings" w:char="F0E0"/>
      </w:r>
      <w:r>
        <w:rPr>
          <w:sz w:val="24"/>
          <w:szCs w:val="24"/>
        </w:rPr>
        <w:t xml:space="preserve"> faling op vlak van eerlijke handel </w:t>
      </w:r>
      <w:r>
        <w:rPr>
          <w:sz w:val="24"/>
          <w:szCs w:val="24"/>
        </w:rPr>
        <w:br/>
        <w:t xml:space="preserve">Echte risico van dit scenario is niet het economische verlies maar het potentiële politieke en systematische effect </w:t>
      </w:r>
      <w:r w:rsidRPr="009A6D55">
        <w:rPr>
          <w:sz w:val="24"/>
          <w:szCs w:val="24"/>
        </w:rPr>
        <w:sym w:font="Wingdings" w:char="F0E0"/>
      </w:r>
      <w:r>
        <w:rPr>
          <w:sz w:val="24"/>
          <w:szCs w:val="24"/>
        </w:rPr>
        <w:t xml:space="preserve"> gevolg op de relatie EU&amp;VS met WTO? Gevolgen voor de handel en globale welzijn?</w:t>
      </w:r>
      <w:r>
        <w:rPr>
          <w:sz w:val="24"/>
          <w:szCs w:val="24"/>
        </w:rPr>
        <w:br/>
        <w:t>Economische vertraging in 2009 maakte protectionisme nog aantrekkelijker</w:t>
      </w:r>
    </w:p>
    <w:p w:rsidR="00F10360" w:rsidRPr="00DD2CB3" w:rsidRDefault="00F10360" w:rsidP="00321CA5">
      <w:pPr>
        <w:numPr>
          <w:ilvl w:val="0"/>
          <w:numId w:val="54"/>
        </w:numPr>
        <w:rPr>
          <w:sz w:val="24"/>
          <w:szCs w:val="24"/>
        </w:rPr>
      </w:pPr>
      <w:r>
        <w:rPr>
          <w:sz w:val="24"/>
          <w:szCs w:val="24"/>
        </w:rPr>
        <w:t>Onderhandelingsproces om landen toe te  voegen aan de organisatie</w:t>
      </w:r>
      <w:r>
        <w:rPr>
          <w:sz w:val="24"/>
          <w:szCs w:val="24"/>
        </w:rPr>
        <w:br/>
        <w:t xml:space="preserve">Lidmaatschap in de GATT betekent bevestiging van de kernprincipes en al de bestaande handelsregels </w:t>
      </w:r>
      <w:r w:rsidRPr="009A6D55">
        <w:rPr>
          <w:sz w:val="24"/>
          <w:szCs w:val="24"/>
        </w:rPr>
        <w:sym w:font="Wingdings" w:char="F0E0"/>
      </w:r>
      <w:r>
        <w:rPr>
          <w:sz w:val="24"/>
          <w:szCs w:val="24"/>
        </w:rPr>
        <w:t xml:space="preserve"> landen die willen toetreden moeten hun eigen regulaties en economieën aanpassen</w:t>
      </w:r>
      <w:r>
        <w:rPr>
          <w:sz w:val="24"/>
          <w:szCs w:val="24"/>
        </w:rPr>
        <w:br/>
      </w:r>
      <w:r>
        <w:rPr>
          <w:sz w:val="24"/>
          <w:szCs w:val="24"/>
        </w:rPr>
        <w:br/>
        <w:t xml:space="preserve">- China: </w:t>
      </w:r>
      <w:r>
        <w:rPr>
          <w:sz w:val="24"/>
          <w:szCs w:val="24"/>
        </w:rPr>
        <w:br/>
        <w:t>15 jaar onderhandelingen voor toetreding</w:t>
      </w:r>
      <w:r>
        <w:rPr>
          <w:sz w:val="24"/>
          <w:szCs w:val="24"/>
        </w:rPr>
        <w:br/>
        <w:t>Reden: omvang van hun economie</w:t>
      </w:r>
      <w:r>
        <w:rPr>
          <w:sz w:val="24"/>
          <w:szCs w:val="24"/>
        </w:rPr>
        <w:br/>
        <w:t>o.a. handelsbarrières verwijderen, de verzekeringsmarkt openen en de tarieven op buitenlandse auto’s doen dalen</w:t>
      </w:r>
      <w:r>
        <w:rPr>
          <w:sz w:val="24"/>
          <w:szCs w:val="24"/>
        </w:rPr>
        <w:br/>
      </w:r>
      <w:r w:rsidRPr="00362318">
        <w:rPr>
          <w:sz w:val="24"/>
          <w:szCs w:val="24"/>
        </w:rPr>
        <w:sym w:font="Wingdings" w:char="F0E0"/>
      </w:r>
      <w:r>
        <w:rPr>
          <w:sz w:val="24"/>
          <w:szCs w:val="24"/>
        </w:rPr>
        <w:t xml:space="preserve"> toestaan van buitenlandse bedrijven </w:t>
      </w:r>
      <w:r w:rsidRPr="00362318">
        <w:rPr>
          <w:sz w:val="24"/>
          <w:szCs w:val="24"/>
        </w:rPr>
        <w:sym w:font="Wingdings" w:char="F0E0"/>
      </w:r>
      <w:r>
        <w:rPr>
          <w:sz w:val="24"/>
          <w:szCs w:val="24"/>
        </w:rPr>
        <w:t xml:space="preserve"> stijging van de buitenlandse investeringen</w:t>
      </w:r>
      <w:r>
        <w:rPr>
          <w:sz w:val="24"/>
          <w:szCs w:val="24"/>
        </w:rPr>
        <w:br/>
        <w:t>Problemen: ontstaan van onontwikkelde wetten + de markt was niet klaar voor liberalisatie + bestaande wetten moesten uitgeklaard worden + een heel nieuw WTO departement moest ontwikkeld worden voor de liberalisatie van China</w:t>
      </w:r>
      <w:r>
        <w:rPr>
          <w:sz w:val="24"/>
          <w:szCs w:val="24"/>
        </w:rPr>
        <w:br/>
        <w:t>Nog steeds klachten omtrent transparantie in bepaalde wetten en regulatie</w:t>
      </w:r>
      <w:r>
        <w:rPr>
          <w:sz w:val="24"/>
          <w:szCs w:val="24"/>
        </w:rPr>
        <w:br/>
      </w:r>
      <w:r>
        <w:rPr>
          <w:sz w:val="24"/>
          <w:szCs w:val="24"/>
        </w:rPr>
        <w:br/>
        <w:t xml:space="preserve">-Vietnam: </w:t>
      </w:r>
      <w:r>
        <w:rPr>
          <w:sz w:val="24"/>
          <w:szCs w:val="24"/>
        </w:rPr>
        <w:br/>
        <w:t xml:space="preserve">Voorwaarden voor lidmaatschap: afname van de textielsubsidies, afname van hun hoge import tarieven en toestaan van buitenlandse banken om filialen op te zetten </w:t>
      </w:r>
      <w:r>
        <w:rPr>
          <w:sz w:val="24"/>
          <w:szCs w:val="24"/>
        </w:rPr>
        <w:br/>
        <w:t xml:space="preserve">Economisch en politiek kwetsbaar op korte termijn  </w:t>
      </w:r>
      <w:r w:rsidRPr="00362318">
        <w:rPr>
          <w:sz w:val="24"/>
          <w:szCs w:val="24"/>
        </w:rPr>
        <w:sym w:font="Wingdings" w:char="F0E0"/>
      </w:r>
      <w:r>
        <w:rPr>
          <w:sz w:val="24"/>
          <w:szCs w:val="24"/>
        </w:rPr>
        <w:t xml:space="preserve"> verhoogde druk op de dienstensector en ondermijning van de politieke stabiliteit</w:t>
      </w:r>
      <w:r>
        <w:rPr>
          <w:sz w:val="24"/>
          <w:szCs w:val="24"/>
        </w:rPr>
        <w:br/>
      </w:r>
      <w:r>
        <w:rPr>
          <w:sz w:val="24"/>
          <w:szCs w:val="24"/>
        </w:rPr>
        <w:br/>
        <w:t>-Rusland:</w:t>
      </w:r>
      <w:r>
        <w:rPr>
          <w:sz w:val="24"/>
          <w:szCs w:val="24"/>
        </w:rPr>
        <w:br/>
        <w:t>Blijft buiten de WTO ondanks 16 jaar onderhandelen</w:t>
      </w:r>
      <w:r>
        <w:rPr>
          <w:sz w:val="24"/>
          <w:szCs w:val="24"/>
        </w:rPr>
        <w:br/>
        <w:t>Sinds 2008 wil Rusland geen lid meer zijn (zijn discussies over de oorlog in Georgië)</w:t>
      </w:r>
      <w:r>
        <w:rPr>
          <w:sz w:val="24"/>
          <w:szCs w:val="24"/>
        </w:rPr>
        <w:br/>
      </w:r>
    </w:p>
    <w:p w:rsidR="00F10360" w:rsidRDefault="00F10360" w:rsidP="00321CA5">
      <w:pPr>
        <w:pStyle w:val="Heading4"/>
      </w:pPr>
      <w:r w:rsidRPr="008B3DBD">
        <w:t>Kritiek op het WTO</w:t>
      </w:r>
    </w:p>
    <w:p w:rsidR="00F10360" w:rsidRDefault="00F10360" w:rsidP="00321CA5">
      <w:pPr>
        <w:numPr>
          <w:ilvl w:val="1"/>
          <w:numId w:val="54"/>
        </w:numPr>
        <w:rPr>
          <w:sz w:val="24"/>
          <w:szCs w:val="24"/>
        </w:rPr>
      </w:pPr>
      <w:r>
        <w:rPr>
          <w:sz w:val="24"/>
          <w:szCs w:val="24"/>
        </w:rPr>
        <w:t>-WTO als beknopte versie van al de negatieve gevolgen van de economische globalisatie</w:t>
      </w:r>
    </w:p>
    <w:p w:rsidR="00F10360" w:rsidRDefault="00F10360" w:rsidP="00321CA5">
      <w:pPr>
        <w:numPr>
          <w:ilvl w:val="1"/>
          <w:numId w:val="54"/>
        </w:numPr>
        <w:rPr>
          <w:sz w:val="24"/>
          <w:szCs w:val="24"/>
        </w:rPr>
      </w:pPr>
      <w:r>
        <w:rPr>
          <w:sz w:val="24"/>
          <w:szCs w:val="24"/>
        </w:rPr>
        <w:t>Toe-eigening van staatssoevereiniteit, binnenlandse interesses en individuelen + de interesses van grote ontwikkelde landen voorrang geven</w:t>
      </w:r>
    </w:p>
    <w:p w:rsidR="00F10360" w:rsidRDefault="00F10360" w:rsidP="00321CA5">
      <w:pPr>
        <w:numPr>
          <w:ilvl w:val="1"/>
          <w:numId w:val="54"/>
        </w:numPr>
        <w:rPr>
          <w:sz w:val="24"/>
          <w:szCs w:val="24"/>
        </w:rPr>
      </w:pPr>
      <w:r>
        <w:rPr>
          <w:sz w:val="24"/>
          <w:szCs w:val="24"/>
        </w:rPr>
        <w:t>De macht van het WTO om regels te maken en het beslissingsproces met autoriteit is een storing in de staatssoevereiniteit</w:t>
      </w:r>
    </w:p>
    <w:p w:rsidR="00F10360" w:rsidRDefault="00F10360" w:rsidP="00321CA5">
      <w:pPr>
        <w:numPr>
          <w:ilvl w:val="1"/>
          <w:numId w:val="54"/>
        </w:numPr>
        <w:rPr>
          <w:sz w:val="24"/>
          <w:szCs w:val="24"/>
        </w:rPr>
      </w:pPr>
      <w:r>
        <w:rPr>
          <w:sz w:val="24"/>
          <w:szCs w:val="24"/>
        </w:rPr>
        <w:t xml:space="preserve">Gebrek aan transparantie in WTO procedures </w:t>
      </w:r>
    </w:p>
    <w:p w:rsidR="00F10360" w:rsidRDefault="00F10360" w:rsidP="00321CA5">
      <w:pPr>
        <w:numPr>
          <w:ilvl w:val="1"/>
          <w:numId w:val="54"/>
        </w:numPr>
        <w:rPr>
          <w:sz w:val="24"/>
          <w:szCs w:val="24"/>
        </w:rPr>
      </w:pPr>
      <w:r>
        <w:rPr>
          <w:sz w:val="24"/>
          <w:szCs w:val="24"/>
        </w:rPr>
        <w:t xml:space="preserve">Doelstellingen omtrent vrije handel ondermijnen de arbeids- en mileustandaarden </w:t>
      </w:r>
      <w:r w:rsidRPr="00313557">
        <w:rPr>
          <w:sz w:val="24"/>
          <w:szCs w:val="24"/>
        </w:rPr>
        <w:sym w:font="Wingdings" w:char="F0E0"/>
      </w:r>
      <w:r>
        <w:rPr>
          <w:sz w:val="24"/>
          <w:szCs w:val="24"/>
        </w:rPr>
        <w:t xml:space="preserve"> vakbonden en mileugroepen voegen zich bij de oppositie</w:t>
      </w:r>
    </w:p>
    <w:p w:rsidR="00F10360" w:rsidRDefault="00F10360" w:rsidP="00321CA5">
      <w:pPr>
        <w:rPr>
          <w:sz w:val="24"/>
          <w:szCs w:val="24"/>
        </w:rPr>
      </w:pPr>
      <w:r w:rsidRPr="00313557">
        <w:rPr>
          <w:sz w:val="24"/>
          <w:szCs w:val="24"/>
        </w:rPr>
        <w:sym w:font="Wingdings" w:char="F0E0"/>
      </w:r>
      <w:r>
        <w:rPr>
          <w:sz w:val="24"/>
          <w:szCs w:val="24"/>
        </w:rPr>
        <w:t xml:space="preserve"> toenemend belang van NGO’s</w:t>
      </w:r>
    </w:p>
    <w:p w:rsidR="00F10360" w:rsidRDefault="00F10360" w:rsidP="00321CA5">
      <w:pPr>
        <w:rPr>
          <w:sz w:val="24"/>
          <w:szCs w:val="24"/>
        </w:rPr>
      </w:pPr>
      <w:r w:rsidRPr="00313557">
        <w:rPr>
          <w:sz w:val="24"/>
          <w:szCs w:val="24"/>
        </w:rPr>
        <w:sym w:font="Wingdings" w:char="F0E0"/>
      </w:r>
      <w:r>
        <w:rPr>
          <w:sz w:val="24"/>
          <w:szCs w:val="24"/>
        </w:rPr>
        <w:t xml:space="preserve"> steeds toenemende onderwerpen zoals arbeidsstandaarden, voedselveiligheid, milieukwesties en andere aspecten met sociale impact, maar steeds grote controverse</w:t>
      </w:r>
    </w:p>
    <w:p w:rsidR="00F10360" w:rsidRPr="00321CA5" w:rsidRDefault="00F10360" w:rsidP="002A6502">
      <w:pPr>
        <w:rPr>
          <w:sz w:val="24"/>
          <w:szCs w:val="24"/>
        </w:rPr>
      </w:pPr>
      <w:r w:rsidRPr="0076599F">
        <w:rPr>
          <w:sz w:val="24"/>
          <w:szCs w:val="24"/>
        </w:rPr>
        <w:sym w:font="Wingdings" w:char="F0E0"/>
      </w:r>
      <w:r>
        <w:rPr>
          <w:sz w:val="24"/>
          <w:szCs w:val="24"/>
        </w:rPr>
        <w:t xml:space="preserve"> WTO blijft hoeksteen van de liberale economie en globaal beleid</w:t>
      </w:r>
    </w:p>
    <w:p w:rsidR="00F10360" w:rsidRPr="00C9541C" w:rsidRDefault="00F10360" w:rsidP="008B3DBD">
      <w:pPr>
        <w:rPr>
          <w:lang w:val="nl-NL"/>
        </w:rPr>
      </w:pPr>
    </w:p>
    <w:p w:rsidR="00F10360" w:rsidRPr="00AD2053" w:rsidRDefault="00F10360" w:rsidP="00D50876">
      <w:pPr>
        <w:pStyle w:val="Heading1"/>
      </w:pPr>
      <w:r w:rsidRPr="002A6502">
        <w:rPr>
          <w:lang w:val="nl-NL"/>
        </w:rPr>
        <w:br w:type="page"/>
      </w:r>
      <w:bookmarkStart w:id="121" w:name="_Toc296090757"/>
      <w:r>
        <w:t>Hoofdstuk</w:t>
      </w:r>
      <w:r w:rsidRPr="00AD2053">
        <w:t xml:space="preserve"> 10: Bretton Woods Institutions</w:t>
      </w:r>
      <w:bookmarkEnd w:id="121"/>
    </w:p>
    <w:p w:rsidR="00F10360" w:rsidRDefault="00F10360" w:rsidP="00D50876">
      <w:pPr>
        <w:rPr>
          <w:sz w:val="24"/>
          <w:szCs w:val="24"/>
        </w:rPr>
      </w:pPr>
      <w:r w:rsidRPr="00F450C7">
        <w:rPr>
          <w:sz w:val="24"/>
          <w:szCs w:val="24"/>
        </w:rPr>
        <w:t xml:space="preserve">Beschouwd als zusterinstitutie van de UN. World Bank + IMF </w:t>
      </w:r>
      <w:r w:rsidRPr="00F450C7">
        <w:rPr>
          <w:sz w:val="24"/>
          <w:szCs w:val="24"/>
        </w:rPr>
        <w:sym w:font="Wingdings" w:char="F0E0"/>
      </w:r>
      <w:r w:rsidRPr="00F450C7">
        <w:rPr>
          <w:sz w:val="24"/>
          <w:szCs w:val="24"/>
        </w:rPr>
        <w:t xml:space="preserve"> debat en kritiek. Opgericht om verschillende rollen uit te voeren. Einde 20</w:t>
      </w:r>
      <w:r w:rsidRPr="00F450C7">
        <w:rPr>
          <w:sz w:val="24"/>
          <w:szCs w:val="24"/>
          <w:vertAlign w:val="superscript"/>
        </w:rPr>
        <w:t>e</w:t>
      </w:r>
      <w:r w:rsidRPr="00F450C7">
        <w:rPr>
          <w:sz w:val="24"/>
          <w:szCs w:val="24"/>
        </w:rPr>
        <w:t xml:space="preserve"> eeuw </w:t>
      </w:r>
      <w:r w:rsidRPr="00F450C7">
        <w:rPr>
          <w:sz w:val="24"/>
          <w:szCs w:val="24"/>
        </w:rPr>
        <w:sym w:font="Wingdings" w:char="F0E0"/>
      </w:r>
      <w:r w:rsidRPr="00F450C7">
        <w:rPr>
          <w:sz w:val="24"/>
          <w:szCs w:val="24"/>
        </w:rPr>
        <w:t xml:space="preserve"> werk veranderde. </w:t>
      </w:r>
    </w:p>
    <w:p w:rsidR="00F10360" w:rsidRPr="00F450C7" w:rsidRDefault="00F10360" w:rsidP="00D50876">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6977"/>
      </w:tblGrid>
      <w:tr w:rsidR="00F10360" w:rsidRPr="00F450C7" w:rsidTr="00F450C7">
        <w:tc>
          <w:tcPr>
            <w:tcW w:w="2235" w:type="dxa"/>
          </w:tcPr>
          <w:p w:rsidR="00F10360" w:rsidRPr="00F450C7" w:rsidRDefault="00F10360" w:rsidP="00F450C7">
            <w:pPr>
              <w:rPr>
                <w:sz w:val="24"/>
                <w:szCs w:val="24"/>
              </w:rPr>
            </w:pPr>
            <w:r w:rsidRPr="00F450C7">
              <w:rPr>
                <w:sz w:val="24"/>
                <w:szCs w:val="24"/>
              </w:rPr>
              <w:t>Hoofdtaken</w:t>
            </w:r>
          </w:p>
        </w:tc>
        <w:tc>
          <w:tcPr>
            <w:tcW w:w="6977" w:type="dxa"/>
          </w:tcPr>
          <w:p w:rsidR="00F10360" w:rsidRPr="00F450C7" w:rsidRDefault="00F10360" w:rsidP="00F450C7">
            <w:pPr>
              <w:rPr>
                <w:sz w:val="24"/>
                <w:szCs w:val="24"/>
              </w:rPr>
            </w:pPr>
            <w:r w:rsidRPr="00F450C7">
              <w:rPr>
                <w:sz w:val="24"/>
                <w:szCs w:val="24"/>
              </w:rPr>
              <w:t>World Bank: ontwikkelingsassistentie</w:t>
            </w:r>
          </w:p>
          <w:p w:rsidR="00F10360" w:rsidRPr="00F450C7" w:rsidRDefault="00F10360" w:rsidP="00F450C7">
            <w:pPr>
              <w:rPr>
                <w:sz w:val="24"/>
                <w:szCs w:val="24"/>
              </w:rPr>
            </w:pPr>
            <w:r w:rsidRPr="00F450C7">
              <w:rPr>
                <w:sz w:val="24"/>
                <w:szCs w:val="24"/>
              </w:rPr>
              <w:t>IMF: internationale monetaire samenwerking promoten door toezicht en lenen aan landen met KTbetalingsmoeilijkheden</w:t>
            </w:r>
          </w:p>
        </w:tc>
      </w:tr>
      <w:tr w:rsidR="00F10360" w:rsidRPr="00F450C7" w:rsidTr="00F450C7">
        <w:tc>
          <w:tcPr>
            <w:tcW w:w="2235" w:type="dxa"/>
          </w:tcPr>
          <w:p w:rsidR="00F10360" w:rsidRPr="00F450C7" w:rsidRDefault="00F10360" w:rsidP="00F450C7">
            <w:pPr>
              <w:rPr>
                <w:sz w:val="24"/>
                <w:szCs w:val="24"/>
              </w:rPr>
            </w:pPr>
            <w:r w:rsidRPr="00F450C7">
              <w:rPr>
                <w:sz w:val="24"/>
                <w:szCs w:val="24"/>
              </w:rPr>
              <w:t>Overlapping taken op 3 vlakken</w:t>
            </w:r>
          </w:p>
        </w:tc>
        <w:tc>
          <w:tcPr>
            <w:tcW w:w="6977" w:type="dxa"/>
          </w:tcPr>
          <w:p w:rsidR="00F10360" w:rsidRPr="00F450C7" w:rsidRDefault="00F10360" w:rsidP="00F450C7">
            <w:pPr>
              <w:pStyle w:val="ListParagraph"/>
              <w:numPr>
                <w:ilvl w:val="0"/>
                <w:numId w:val="39"/>
              </w:numPr>
              <w:rPr>
                <w:sz w:val="24"/>
                <w:szCs w:val="24"/>
              </w:rPr>
            </w:pPr>
            <w:r w:rsidRPr="00F450C7">
              <w:rPr>
                <w:sz w:val="24"/>
                <w:szCs w:val="24"/>
              </w:rPr>
              <w:t>Managen van financiële crisissen</w:t>
            </w:r>
          </w:p>
          <w:p w:rsidR="00F10360" w:rsidRPr="00F450C7" w:rsidRDefault="00F10360" w:rsidP="00F450C7">
            <w:pPr>
              <w:pStyle w:val="ListParagraph"/>
              <w:numPr>
                <w:ilvl w:val="0"/>
                <w:numId w:val="39"/>
              </w:numPr>
              <w:rPr>
                <w:sz w:val="24"/>
                <w:szCs w:val="24"/>
              </w:rPr>
            </w:pPr>
            <w:r w:rsidRPr="00F450C7">
              <w:rPr>
                <w:sz w:val="24"/>
                <w:szCs w:val="24"/>
              </w:rPr>
              <w:t>Lenen van geld aan armste, door oorlog getroffen landen</w:t>
            </w:r>
          </w:p>
          <w:p w:rsidR="00F10360" w:rsidRPr="00F450C7" w:rsidRDefault="00F10360" w:rsidP="00F450C7">
            <w:pPr>
              <w:pStyle w:val="ListParagraph"/>
              <w:numPr>
                <w:ilvl w:val="0"/>
                <w:numId w:val="39"/>
              </w:numPr>
              <w:rPr>
                <w:sz w:val="24"/>
                <w:szCs w:val="24"/>
              </w:rPr>
            </w:pPr>
            <w:r w:rsidRPr="00F450C7">
              <w:rPr>
                <w:sz w:val="24"/>
                <w:szCs w:val="24"/>
              </w:rPr>
              <w:t>Spelen in rol in switch van centrale planeconomie naar marktgerichte economieën (bvb Sovjet-Unie, Rusland)</w:t>
            </w:r>
          </w:p>
        </w:tc>
      </w:tr>
      <w:tr w:rsidR="00F10360" w:rsidRPr="00F450C7" w:rsidTr="00F450C7">
        <w:tc>
          <w:tcPr>
            <w:tcW w:w="2235" w:type="dxa"/>
          </w:tcPr>
          <w:p w:rsidR="00F10360" w:rsidRPr="00F450C7" w:rsidRDefault="00F10360" w:rsidP="00F450C7">
            <w:pPr>
              <w:rPr>
                <w:sz w:val="24"/>
                <w:szCs w:val="24"/>
              </w:rPr>
            </w:pPr>
            <w:r w:rsidRPr="00F450C7">
              <w:rPr>
                <w:sz w:val="24"/>
                <w:szCs w:val="24"/>
              </w:rPr>
              <w:t>Impact op andere UN organisaties</w:t>
            </w:r>
          </w:p>
        </w:tc>
        <w:tc>
          <w:tcPr>
            <w:tcW w:w="6977" w:type="dxa"/>
          </w:tcPr>
          <w:p w:rsidR="00F10360" w:rsidRPr="00F450C7" w:rsidRDefault="00F10360" w:rsidP="00F450C7">
            <w:pPr>
              <w:rPr>
                <w:sz w:val="24"/>
                <w:szCs w:val="24"/>
              </w:rPr>
            </w:pPr>
            <w:r w:rsidRPr="00F450C7">
              <w:rPr>
                <w:sz w:val="24"/>
                <w:szCs w:val="24"/>
              </w:rPr>
              <w:t>Diepe impact, zetten van economische parameters waaraan assistentie en hulpprogramma’s moeten voldoen, maar weinig effectieve coördinatie ondanks globale objectieven als de Millenium Development Goals (MDGs). Elk internationaal agentschap: eigen incentieven en successtandaarden.</w:t>
            </w:r>
          </w:p>
        </w:tc>
      </w:tr>
      <w:tr w:rsidR="00F10360" w:rsidRPr="00F450C7" w:rsidTr="00F450C7">
        <w:tc>
          <w:tcPr>
            <w:tcW w:w="2235" w:type="dxa"/>
          </w:tcPr>
          <w:p w:rsidR="00F10360" w:rsidRPr="00F450C7" w:rsidRDefault="00F10360" w:rsidP="00F450C7">
            <w:pPr>
              <w:rPr>
                <w:sz w:val="24"/>
                <w:szCs w:val="24"/>
              </w:rPr>
            </w:pPr>
            <w:r w:rsidRPr="00F450C7">
              <w:rPr>
                <w:sz w:val="24"/>
                <w:szCs w:val="24"/>
              </w:rPr>
              <w:t>Verschillen met andere UN organisaties</w:t>
            </w:r>
          </w:p>
        </w:tc>
        <w:tc>
          <w:tcPr>
            <w:tcW w:w="6977" w:type="dxa"/>
          </w:tcPr>
          <w:p w:rsidR="00F10360" w:rsidRPr="00F450C7" w:rsidRDefault="00F10360" w:rsidP="00F450C7">
            <w:pPr>
              <w:pStyle w:val="ListParagraph"/>
              <w:numPr>
                <w:ilvl w:val="0"/>
                <w:numId w:val="40"/>
              </w:numPr>
              <w:rPr>
                <w:sz w:val="24"/>
                <w:szCs w:val="24"/>
              </w:rPr>
            </w:pPr>
            <w:r w:rsidRPr="00F450C7">
              <w:rPr>
                <w:sz w:val="24"/>
                <w:szCs w:val="24"/>
              </w:rPr>
              <w:t xml:space="preserve">Conditioneel lidmaatschap (lid van IMF </w:t>
            </w:r>
            <w:r w:rsidRPr="00F450C7">
              <w:rPr>
                <w:sz w:val="24"/>
                <w:szCs w:val="24"/>
              </w:rPr>
              <w:sym w:font="Wingdings" w:char="F0E0"/>
            </w:r>
            <w:r w:rsidRPr="00F450C7">
              <w:rPr>
                <w:sz w:val="24"/>
                <w:szCs w:val="24"/>
              </w:rPr>
              <w:t xml:space="preserve"> ook lid van World Bank en andersom)</w:t>
            </w:r>
          </w:p>
          <w:p w:rsidR="00F10360" w:rsidRPr="00F450C7" w:rsidRDefault="00F10360" w:rsidP="00F450C7">
            <w:pPr>
              <w:pStyle w:val="ListParagraph"/>
              <w:numPr>
                <w:ilvl w:val="0"/>
                <w:numId w:val="40"/>
              </w:numPr>
              <w:rPr>
                <w:sz w:val="24"/>
                <w:szCs w:val="24"/>
              </w:rPr>
            </w:pPr>
            <w:r w:rsidRPr="00F450C7">
              <w:rPr>
                <w:sz w:val="24"/>
                <w:szCs w:val="24"/>
              </w:rPr>
              <w:t xml:space="preserve">Kernbudget hangt niet af van regelmatige bijdragen van lidstaten. Elke organisatie </w:t>
            </w:r>
            <w:r w:rsidRPr="00F450C7">
              <w:rPr>
                <w:sz w:val="24"/>
                <w:szCs w:val="24"/>
              </w:rPr>
              <w:sym w:font="Wingdings" w:char="F0E0"/>
            </w:r>
            <w:r w:rsidRPr="00F450C7">
              <w:rPr>
                <w:sz w:val="24"/>
                <w:szCs w:val="24"/>
              </w:rPr>
              <w:t xml:space="preserve"> inkomen uit leenoperaties en investeringen </w:t>
            </w:r>
            <w:r w:rsidRPr="00F450C7">
              <w:rPr>
                <w:sz w:val="24"/>
                <w:szCs w:val="24"/>
              </w:rPr>
              <w:sym w:font="Wingdings" w:char="F0E0"/>
            </w:r>
            <w:r w:rsidRPr="00F450C7">
              <w:rPr>
                <w:sz w:val="24"/>
                <w:szCs w:val="24"/>
              </w:rPr>
              <w:t xml:space="preserve"> gebied van onafhankelijkheid</w:t>
            </w:r>
          </w:p>
          <w:p w:rsidR="00F10360" w:rsidRPr="00F450C7" w:rsidRDefault="00F10360" w:rsidP="00F450C7">
            <w:pPr>
              <w:pStyle w:val="ListParagraph"/>
              <w:numPr>
                <w:ilvl w:val="0"/>
                <w:numId w:val="40"/>
              </w:numPr>
              <w:rPr>
                <w:sz w:val="24"/>
                <w:szCs w:val="24"/>
              </w:rPr>
            </w:pPr>
            <w:r w:rsidRPr="00F450C7">
              <w:rPr>
                <w:sz w:val="24"/>
                <w:szCs w:val="24"/>
              </w:rPr>
              <w:t>Bestuur: IMF en WB: geen 1 stem per land systeem, maar stemmen is afgestemd op de grote en openheid van de economie volgens een aantal formules</w:t>
            </w:r>
          </w:p>
          <w:p w:rsidR="00F10360" w:rsidRPr="00F450C7" w:rsidRDefault="00F10360" w:rsidP="00F450C7">
            <w:pPr>
              <w:pStyle w:val="ListParagraph"/>
              <w:numPr>
                <w:ilvl w:val="0"/>
                <w:numId w:val="40"/>
              </w:numPr>
              <w:rPr>
                <w:sz w:val="24"/>
                <w:szCs w:val="24"/>
              </w:rPr>
            </w:pPr>
            <w:r w:rsidRPr="00F450C7">
              <w:rPr>
                <w:sz w:val="24"/>
                <w:szCs w:val="24"/>
              </w:rPr>
              <w:t>Aard van bestuur: dagelijks werk bestuurd door Raad van Bestuur die lidstaten vertegenwoordigen en betaald worden door de institutie en opgeleid worden tot officiëren van de organisatie.</w:t>
            </w:r>
          </w:p>
          <w:p w:rsidR="00F10360" w:rsidRPr="00F450C7" w:rsidRDefault="00F10360" w:rsidP="00F450C7">
            <w:pPr>
              <w:pStyle w:val="ListParagraph"/>
              <w:numPr>
                <w:ilvl w:val="0"/>
                <w:numId w:val="40"/>
              </w:numPr>
              <w:rPr>
                <w:sz w:val="24"/>
                <w:szCs w:val="24"/>
              </w:rPr>
            </w:pPr>
            <w:r w:rsidRPr="00F450C7">
              <w:rPr>
                <w:sz w:val="24"/>
                <w:szCs w:val="24"/>
              </w:rPr>
              <w:t xml:space="preserve">Personeel: leden IMF en WB niet geselecteerd op basis van (in)formele quota’s zodat alle leden vertegenwoordigd worden. Eerder een meritocratie van niet nationaliteitgebaseerde afspraken waardoor ze hooggetrainde graduaten van topeconomieën en financiële departementen aantrekken. Uitzondering: senior mgmt </w:t>
            </w:r>
            <w:r w:rsidRPr="00F450C7">
              <w:rPr>
                <w:sz w:val="24"/>
                <w:szCs w:val="24"/>
              </w:rPr>
              <w:sym w:font="Wingdings" w:char="F0E0"/>
            </w:r>
            <w:r w:rsidRPr="00F450C7">
              <w:rPr>
                <w:sz w:val="24"/>
                <w:szCs w:val="24"/>
              </w:rPr>
              <w:t xml:space="preserve"> politiek benoemd + beïnvloed door machtige AH </w:t>
            </w:r>
          </w:p>
          <w:p w:rsidR="00F10360" w:rsidRPr="00F450C7" w:rsidRDefault="00F10360" w:rsidP="00F450C7">
            <w:pPr>
              <w:pStyle w:val="ListParagraph"/>
              <w:numPr>
                <w:ilvl w:val="0"/>
                <w:numId w:val="40"/>
              </w:numPr>
              <w:rPr>
                <w:sz w:val="24"/>
                <w:szCs w:val="24"/>
              </w:rPr>
            </w:pPr>
            <w:r w:rsidRPr="00F450C7">
              <w:rPr>
                <w:sz w:val="24"/>
                <w:szCs w:val="24"/>
              </w:rPr>
              <w:t xml:space="preserve">Gesitueerd in Washington + Engelstalig + aantrekking van meestal N-Amerikaanse graduaten </w:t>
            </w:r>
            <w:r w:rsidRPr="00F450C7">
              <w:rPr>
                <w:sz w:val="24"/>
                <w:szCs w:val="24"/>
              </w:rPr>
              <w:sym w:font="Wingdings" w:char="F0E0"/>
            </w:r>
            <w:r w:rsidRPr="00F450C7">
              <w:rPr>
                <w:sz w:val="24"/>
                <w:szCs w:val="24"/>
              </w:rPr>
              <w:t>meest Angelsaksisch generatie van internationale organisaties.</w:t>
            </w:r>
          </w:p>
          <w:p w:rsidR="00F10360" w:rsidRPr="00F450C7" w:rsidRDefault="00F10360" w:rsidP="00F450C7">
            <w:pPr>
              <w:pStyle w:val="ListParagraph"/>
              <w:numPr>
                <w:ilvl w:val="0"/>
                <w:numId w:val="40"/>
              </w:numPr>
              <w:rPr>
                <w:sz w:val="24"/>
                <w:szCs w:val="24"/>
              </w:rPr>
            </w:pPr>
            <w:r w:rsidRPr="00F450C7">
              <w:rPr>
                <w:sz w:val="24"/>
                <w:szCs w:val="24"/>
              </w:rPr>
              <w:t xml:space="preserve">Financiering en governance structuur </w:t>
            </w:r>
            <w:r w:rsidRPr="00F450C7">
              <w:rPr>
                <w:sz w:val="24"/>
                <w:szCs w:val="24"/>
              </w:rPr>
              <w:sym w:font="Wingdings" w:char="F0E0"/>
            </w:r>
            <w:r w:rsidRPr="00F450C7">
              <w:rPr>
                <w:sz w:val="24"/>
                <w:szCs w:val="24"/>
              </w:rPr>
              <w:t xml:space="preserve"> potentiële autonomie, toch niet geïsoleerd van politieke invloed of publieke kritiek. Linkse groepen: beschuldigen hen van US imperialisme. Antiglobalisatie websites: beschuldigen hen van versterken van globaal kapitalisme. Rechtse groepen: beschuldigen hen van het ondersteunen van corrupte elites.</w:t>
            </w:r>
          </w:p>
        </w:tc>
      </w:tr>
    </w:tbl>
    <w:p w:rsidR="00F10360" w:rsidRPr="00F450C7" w:rsidRDefault="00F10360" w:rsidP="00D50876">
      <w:pPr>
        <w:rPr>
          <w:sz w:val="24"/>
          <w:szCs w:val="24"/>
        </w:rPr>
      </w:pPr>
    </w:p>
    <w:p w:rsidR="00F10360" w:rsidRDefault="00F10360" w:rsidP="00D50876">
      <w:pPr>
        <w:rPr>
          <w:sz w:val="24"/>
          <w:szCs w:val="24"/>
        </w:rPr>
      </w:pPr>
      <w:r w:rsidRPr="00F450C7">
        <w:rPr>
          <w:sz w:val="24"/>
          <w:szCs w:val="24"/>
        </w:rPr>
        <w:t xml:space="preserve">Losse samenwerking met UN: gebrek aan coördinatie met andere organisaties. </w:t>
      </w:r>
      <w:r w:rsidRPr="00F450C7">
        <w:rPr>
          <w:sz w:val="24"/>
          <w:szCs w:val="24"/>
          <w:lang w:val="en-US"/>
        </w:rPr>
        <w:t xml:space="preserve">Hiervoor </w:t>
      </w:r>
      <w:r w:rsidRPr="00F450C7">
        <w:rPr>
          <w:sz w:val="24"/>
          <w:szCs w:val="24"/>
        </w:rPr>
        <w:sym w:font="Wingdings" w:char="F0E0"/>
      </w:r>
      <w:r w:rsidRPr="00F450C7">
        <w:rPr>
          <w:sz w:val="24"/>
          <w:szCs w:val="24"/>
          <w:lang w:val="en-US"/>
        </w:rPr>
        <w:t xml:space="preserve"> Kofi Annan: twee High-Level Panels, HLP on Threats, Challengers and Change + HLP on UN System-wide Coherence, om UNsysteem coherenter en effectiever te maken. </w:t>
      </w:r>
      <w:r w:rsidRPr="00F450C7">
        <w:rPr>
          <w:sz w:val="24"/>
          <w:szCs w:val="24"/>
        </w:rPr>
        <w:t xml:space="preserve">Obstakel: weinig incentieven voor echte coördinatie. </w:t>
      </w:r>
    </w:p>
    <w:p w:rsidR="00F10360" w:rsidRPr="00F450C7" w:rsidRDefault="00F10360" w:rsidP="00D50876">
      <w:pPr>
        <w:rPr>
          <w:sz w:val="24"/>
          <w:szCs w:val="24"/>
        </w:rPr>
      </w:pPr>
    </w:p>
    <w:p w:rsidR="00F10360" w:rsidRPr="00F450C7" w:rsidRDefault="00F10360" w:rsidP="00F450C7">
      <w:pPr>
        <w:pStyle w:val="Heading2"/>
      </w:pPr>
      <w:bookmarkStart w:id="122" w:name="_Toc296090758"/>
      <w:r w:rsidRPr="00F450C7">
        <w:t>De oprichting</w:t>
      </w:r>
      <w:bookmarkEnd w:id="122"/>
    </w:p>
    <w:p w:rsidR="00F10360" w:rsidRDefault="00F10360" w:rsidP="00D50876">
      <w:pPr>
        <w:rPr>
          <w:sz w:val="24"/>
          <w:szCs w:val="24"/>
        </w:rPr>
      </w:pPr>
      <w:r w:rsidRPr="00F450C7">
        <w:rPr>
          <w:sz w:val="24"/>
          <w:szCs w:val="24"/>
        </w:rPr>
        <w:t xml:space="preserve">Tijdens WO2, 1944, conferentie in Bretton Woods, New Hampshire, globale conferentie van 1 en een halve partij (vooral VS en beetje VK als leider, daarnaast nog 43 andere landen). Doel: globale economische regels die een nieuwe grote depressie moeten vermijden. </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Door dit nieuwe systeem: IMF taken: managen van een systeem van vaste uitwisselingskoersen en lenen op KT aan landen met KTbetalingsproblemen. World Bank taken: investeren in naoorlogse economie, kapitaal verzamelen op geldmarkten en lenen aan voordelige tarieven aan ontwikkelings- of door oorlog getroffen landen.</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 xml:space="preserve">Rollen veranderden dramatisch: World Bank: uitbreiding van middelen, transformatie van projectlenen naar beleidsgericht lenen. Verwerving van 3 nieuwe armen: </w:t>
      </w:r>
    </w:p>
    <w:p w:rsidR="00F10360" w:rsidRPr="00F450C7" w:rsidRDefault="00F10360" w:rsidP="00D50876">
      <w:pPr>
        <w:rPr>
          <w:sz w:val="24"/>
          <w:szCs w:val="24"/>
        </w:rPr>
      </w:pPr>
    </w:p>
    <w:p w:rsidR="00F10360" w:rsidRPr="00F450C7" w:rsidRDefault="00F10360" w:rsidP="00D50876">
      <w:pPr>
        <w:pStyle w:val="ListParagraph"/>
        <w:numPr>
          <w:ilvl w:val="0"/>
          <w:numId w:val="41"/>
        </w:numPr>
        <w:spacing w:after="200" w:line="276" w:lineRule="auto"/>
        <w:rPr>
          <w:sz w:val="24"/>
          <w:szCs w:val="24"/>
        </w:rPr>
      </w:pPr>
      <w:r w:rsidRPr="00F450C7">
        <w:rPr>
          <w:sz w:val="24"/>
          <w:szCs w:val="24"/>
        </w:rPr>
        <w:t>1956: International Finance Corporation (IFC): mobiliseren van private investeringen door cofinanciering, overnemingen en syndicaten.</w:t>
      </w:r>
    </w:p>
    <w:p w:rsidR="00F10360" w:rsidRPr="00F450C7" w:rsidRDefault="00F10360" w:rsidP="00D50876">
      <w:pPr>
        <w:pStyle w:val="ListParagraph"/>
        <w:numPr>
          <w:ilvl w:val="0"/>
          <w:numId w:val="41"/>
        </w:numPr>
        <w:spacing w:after="200" w:line="276" w:lineRule="auto"/>
        <w:rPr>
          <w:sz w:val="24"/>
          <w:szCs w:val="24"/>
          <w:lang w:val="en-US"/>
        </w:rPr>
      </w:pPr>
      <w:r w:rsidRPr="00F450C7">
        <w:rPr>
          <w:sz w:val="24"/>
          <w:szCs w:val="24"/>
          <w:lang w:val="en-US"/>
        </w:rPr>
        <w:t xml:space="preserve">1960: International Development Association (IDA): LTkredieten </w:t>
      </w:r>
    </w:p>
    <w:p w:rsidR="00F10360" w:rsidRPr="00F450C7" w:rsidRDefault="00F10360" w:rsidP="00D50876">
      <w:pPr>
        <w:pStyle w:val="ListParagraph"/>
        <w:numPr>
          <w:ilvl w:val="0"/>
          <w:numId w:val="41"/>
        </w:numPr>
        <w:spacing w:after="200" w:line="276" w:lineRule="auto"/>
        <w:rPr>
          <w:sz w:val="24"/>
          <w:szCs w:val="24"/>
        </w:rPr>
      </w:pPr>
      <w:r w:rsidRPr="00F450C7">
        <w:rPr>
          <w:sz w:val="24"/>
          <w:szCs w:val="24"/>
        </w:rPr>
        <w:t>1988: Multilateral Investment Guarantee Agency (MIGA): stimulatie van buitenlandse directe investeringen door garantie te bieden tegen politiek risico, gewapend conflict etc</w:t>
      </w:r>
    </w:p>
    <w:p w:rsidR="00F10360" w:rsidRDefault="00F10360" w:rsidP="00D50876">
      <w:pPr>
        <w:rPr>
          <w:sz w:val="24"/>
          <w:szCs w:val="24"/>
        </w:rPr>
      </w:pPr>
      <w:r w:rsidRPr="00F450C7">
        <w:rPr>
          <w:sz w:val="24"/>
          <w:szCs w:val="24"/>
        </w:rPr>
        <w:t>Kernobjectieven WB: herdistributie van groei en basisbehoeften van de mens. Rurale ontwikkelingsprojecten werden toegevoegd aan de modernisatie en groeipromotende prioriteiten.</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Gedurende deze periode: IMF fluctuerend. 1906s: Special Drawing Right (SDR): virtuele reserve aanwinst omwille van bezorgheden over globale liquiditeit, werd nooit gelanceerd. Ander probleem: overschot aan dollars in het internationaal financieel systeem. Rol als manager van vaste koersen verdween door het schorsen van goudomzetting door de VS. Ook poging om leidersrol te spelen in onderhandelingen over uitwisselingskoersregime mislukt. 1978: nieuw systeem: landen kunnen kiezen voor vlottende koersen, steunend op vraag en aanbod in de buitenlandse uitwisselingsmarkt.</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IMF: gelimiteerde rol wat betreft surveillantie, nu monitoren en rapporteren over uitwisselingskoers beleid van lidstaten en zo een stabiel internationaal uitwisselingssysteem te verzekeren. Rapporten over economisch beleid en prestaties die voorgelegd worden aan de Board of Governors. Zelden impact op grote, rijkere leden.</w:t>
      </w:r>
    </w:p>
    <w:p w:rsidR="00F10360" w:rsidRPr="00F450C7" w:rsidRDefault="00F10360" w:rsidP="00D50876">
      <w:pPr>
        <w:rPr>
          <w:sz w:val="24"/>
          <w:szCs w:val="24"/>
        </w:rPr>
      </w:pPr>
    </w:p>
    <w:p w:rsidR="00F10360" w:rsidRPr="00F450C7" w:rsidRDefault="00F10360" w:rsidP="00F450C7">
      <w:pPr>
        <w:pStyle w:val="Heading2"/>
      </w:pPr>
      <w:bookmarkStart w:id="123" w:name="_Toc296090759"/>
      <w:r w:rsidRPr="00F450C7">
        <w:t>Veranderingen in de missie sinds de jaren ‘70</w:t>
      </w:r>
      <w:bookmarkEnd w:id="123"/>
    </w:p>
    <w:p w:rsidR="00F10360" w:rsidRPr="00F450C7" w:rsidRDefault="00F10360" w:rsidP="00D50876">
      <w:pPr>
        <w:pStyle w:val="ListParagraph"/>
        <w:numPr>
          <w:ilvl w:val="0"/>
          <w:numId w:val="42"/>
        </w:numPr>
        <w:spacing w:after="200" w:line="276" w:lineRule="auto"/>
        <w:rPr>
          <w:sz w:val="24"/>
          <w:szCs w:val="24"/>
        </w:rPr>
      </w:pPr>
      <w:r w:rsidRPr="00F450C7">
        <w:rPr>
          <w:sz w:val="24"/>
          <w:szCs w:val="24"/>
        </w:rPr>
        <w:t>Schuldencrisis van de jaren 80:</w:t>
      </w:r>
    </w:p>
    <w:p w:rsidR="00F10360" w:rsidRDefault="00F10360" w:rsidP="00D50876">
      <w:pPr>
        <w:pStyle w:val="ListParagraph"/>
        <w:rPr>
          <w:sz w:val="24"/>
          <w:szCs w:val="24"/>
        </w:rPr>
      </w:pPr>
      <w:r w:rsidRPr="00F450C7">
        <w:rPr>
          <w:sz w:val="24"/>
          <w:szCs w:val="24"/>
        </w:rPr>
        <w:t xml:space="preserve">Begon in Latijns-Amerika begin jaren ’80. Nieuwe taken: IMF: uitbreiding van de toegang tot middelen, vooral in landen met geen toegang tot commerciële financiering. Bank: meer beleidsgebaseerd lenen en landbouwontwikkeling. Lenen stopte toen US Fed de intrestvoeten verhoogde in 1979. IMF en WB: leningen aan debiteuren om zeker te zijn dat deze de crediteuren terugbetalen en zo zorgen voor een ontwijking van een internationale bankencrisis. Om krediet te verkrijgen van de Bretton Woods Instituties, vereisten deze voorwaardelijke leningen dat leners maatregelen moeten nemen om aanpassing in hun economieën te stabiliseren en te verzekeren. Nadruk op stabilisatie </w:t>
      </w:r>
      <w:r w:rsidRPr="00F450C7">
        <w:rPr>
          <w:sz w:val="24"/>
          <w:szCs w:val="24"/>
        </w:rPr>
        <w:sym w:font="Wingdings" w:char="F0E0"/>
      </w:r>
      <w:r w:rsidRPr="00F450C7">
        <w:rPr>
          <w:sz w:val="24"/>
          <w:szCs w:val="24"/>
        </w:rPr>
        <w:t xml:space="preserve"> overheid vereist om: 1) inflatie te reduceren 2) wisselkoers stabiliseren en rationaliseren 3) interestvoeten verhogen 4) uitgave en investeringen in de publieke sector verminderen 5) taxatie verhogen 6) subsidies elimineren. Ook de WB: vereisten van structurele aanpassingsleningen die vereisen dat de overheid handel en minimumtarieven liberaliseert, overheidsindustrieën privatiseert, buitenlandse investeringen stimuleert en deregulering van de economieën </w:t>
      </w:r>
      <w:r w:rsidRPr="00F450C7">
        <w:rPr>
          <w:sz w:val="24"/>
          <w:szCs w:val="24"/>
        </w:rPr>
        <w:sym w:font="Wingdings" w:char="F0E0"/>
      </w:r>
      <w:r w:rsidRPr="00F450C7">
        <w:rPr>
          <w:sz w:val="24"/>
          <w:szCs w:val="24"/>
        </w:rPr>
        <w:t xml:space="preserve"> dit alles </w:t>
      </w:r>
      <w:r w:rsidRPr="00F450C7">
        <w:rPr>
          <w:sz w:val="24"/>
          <w:szCs w:val="24"/>
        </w:rPr>
        <w:sym w:font="Wingdings" w:char="F0E0"/>
      </w:r>
      <w:r w:rsidRPr="00F450C7">
        <w:rPr>
          <w:sz w:val="24"/>
          <w:szCs w:val="24"/>
        </w:rPr>
        <w:t xml:space="preserve"> Washington Consensus.</w:t>
      </w:r>
    </w:p>
    <w:p w:rsidR="00F10360" w:rsidRPr="00F450C7" w:rsidRDefault="00F10360" w:rsidP="00D50876">
      <w:pPr>
        <w:pStyle w:val="ListParagraph"/>
        <w:rPr>
          <w:sz w:val="24"/>
          <w:szCs w:val="24"/>
        </w:rPr>
      </w:pPr>
    </w:p>
    <w:p w:rsidR="00F10360" w:rsidRPr="00F450C7" w:rsidRDefault="00F10360" w:rsidP="00D50876">
      <w:pPr>
        <w:pStyle w:val="ListParagraph"/>
        <w:numPr>
          <w:ilvl w:val="0"/>
          <w:numId w:val="42"/>
        </w:numPr>
        <w:spacing w:after="200" w:line="276" w:lineRule="auto"/>
        <w:rPr>
          <w:sz w:val="24"/>
          <w:szCs w:val="24"/>
        </w:rPr>
      </w:pPr>
      <w:r w:rsidRPr="00F450C7">
        <w:rPr>
          <w:sz w:val="24"/>
          <w:szCs w:val="24"/>
        </w:rPr>
        <w:t>Vergemakkelijken van transitie aan het einde van de KO:</w:t>
      </w:r>
    </w:p>
    <w:p w:rsidR="00F10360" w:rsidRDefault="00F10360" w:rsidP="00D50876">
      <w:pPr>
        <w:pStyle w:val="ListParagraph"/>
        <w:rPr>
          <w:sz w:val="24"/>
          <w:szCs w:val="24"/>
        </w:rPr>
      </w:pPr>
      <w:r w:rsidRPr="00F450C7">
        <w:rPr>
          <w:sz w:val="24"/>
          <w:szCs w:val="24"/>
        </w:rPr>
        <w:t xml:space="preserve">Begin jaren ‘90: nieuwe uitdaging: omvormen van het voormalig Oostblok. Deze transitie-economieën stelde significante nieuwe uitdagingen voor beide instituties en zorgden voor een heroverweging van de rol van de instituties in het proces en de doelstellingen van een beleidshervorming. De conditionaliteit van de Bretton Woods Instituties werd breder. Goede bestuursmaatregelen werden opgenomen die zich richten op versterken, moderniseren, uitroeien van corruptie en ondersteunen van de wetgeving. Uitbreiding activiteiten: mission creep </w:t>
      </w:r>
      <w:r w:rsidRPr="00F450C7">
        <w:rPr>
          <w:sz w:val="24"/>
          <w:szCs w:val="24"/>
        </w:rPr>
        <w:sym w:font="Wingdings" w:char="F0E0"/>
      </w:r>
      <w:r w:rsidRPr="00F450C7">
        <w:rPr>
          <w:sz w:val="24"/>
          <w:szCs w:val="24"/>
        </w:rPr>
        <w:t xml:space="preserve"> complexiteit van transitie zorgde voor nieuwe taken, voorbij de kerncompetenties.</w:t>
      </w:r>
    </w:p>
    <w:p w:rsidR="00F10360" w:rsidRPr="00F450C7" w:rsidRDefault="00F10360" w:rsidP="00D50876">
      <w:pPr>
        <w:pStyle w:val="ListParagraph"/>
        <w:rPr>
          <w:sz w:val="24"/>
          <w:szCs w:val="24"/>
        </w:rPr>
      </w:pPr>
    </w:p>
    <w:p w:rsidR="00F10360" w:rsidRPr="00F450C7" w:rsidRDefault="00F10360" w:rsidP="00D50876">
      <w:pPr>
        <w:pStyle w:val="ListParagraph"/>
        <w:numPr>
          <w:ilvl w:val="0"/>
          <w:numId w:val="42"/>
        </w:numPr>
        <w:spacing w:after="200" w:line="276" w:lineRule="auto"/>
        <w:rPr>
          <w:sz w:val="24"/>
          <w:szCs w:val="24"/>
        </w:rPr>
      </w:pPr>
      <w:r w:rsidRPr="00F450C7">
        <w:rPr>
          <w:sz w:val="24"/>
          <w:szCs w:val="24"/>
        </w:rPr>
        <w:t>Omgaan met de financiële crisis in opduikende economieën in de jaren ’90:</w:t>
      </w:r>
    </w:p>
    <w:p w:rsidR="00F10360" w:rsidRDefault="00F10360" w:rsidP="00D50876">
      <w:pPr>
        <w:pStyle w:val="ListParagraph"/>
        <w:rPr>
          <w:sz w:val="24"/>
          <w:szCs w:val="24"/>
        </w:rPr>
      </w:pPr>
      <w:r w:rsidRPr="00F450C7">
        <w:rPr>
          <w:sz w:val="24"/>
          <w:szCs w:val="24"/>
        </w:rPr>
        <w:t xml:space="preserve">Crisissen in onder andere Mexico, Thailand, Zuid-Korea. Oost-Aziatische crisis gevolgd door een in Rusland, Brazilië, Turkije en Argentinië. Deze landen: initiële liberalisatie die substantiële invoer van KTinvesteringen toestond. Toen marktvertrouwen instortte </w:t>
      </w:r>
      <w:r w:rsidRPr="00F450C7">
        <w:rPr>
          <w:sz w:val="24"/>
          <w:szCs w:val="24"/>
        </w:rPr>
        <w:sym w:font="Wingdings" w:char="F0E0"/>
      </w:r>
      <w:r w:rsidRPr="00F450C7">
        <w:rPr>
          <w:sz w:val="24"/>
          <w:szCs w:val="24"/>
        </w:rPr>
        <w:t xml:space="preserve"> KTkapitaal ontvluchtte het land, terugbetalingscrisis voor de overheid. Eerste reddingsstap: IMF grote leningen om vertrouwen te herstellen, WB: LTleningen en verzekeren dat sociale veiligheidsnetten aanwezig zijn om de kwetsbaarste te beschermen van de harde aanpassingen door het crisismgmt. Crisiservaring </w:t>
      </w:r>
      <w:r w:rsidRPr="00F450C7">
        <w:rPr>
          <w:sz w:val="24"/>
          <w:szCs w:val="24"/>
        </w:rPr>
        <w:sym w:font="Wingdings" w:char="F0E0"/>
      </w:r>
      <w:r w:rsidRPr="00F450C7">
        <w:rPr>
          <w:sz w:val="24"/>
          <w:szCs w:val="24"/>
        </w:rPr>
        <w:t xml:space="preserve"> vermindering van liberalisatie en globalisatie en publieke invraagstelling van rollen van instituties. Straatprotesten eind jaren ’90: 1 van de meest invloedrijke motivatiefactoren achter het publieke engagement in het werk van het IMF en de WB was hun falen van assistentie aan de armste en meest door schulden getroffen landen.</w:t>
      </w:r>
    </w:p>
    <w:p w:rsidR="00F10360" w:rsidRPr="00F450C7" w:rsidRDefault="00F10360" w:rsidP="00D50876">
      <w:pPr>
        <w:pStyle w:val="ListParagraph"/>
        <w:rPr>
          <w:sz w:val="24"/>
          <w:szCs w:val="24"/>
        </w:rPr>
      </w:pPr>
    </w:p>
    <w:p w:rsidR="00F10360" w:rsidRPr="00F450C7" w:rsidRDefault="00F10360" w:rsidP="00D50876">
      <w:pPr>
        <w:pStyle w:val="ListParagraph"/>
        <w:numPr>
          <w:ilvl w:val="0"/>
          <w:numId w:val="42"/>
        </w:numPr>
        <w:spacing w:after="200" w:line="276" w:lineRule="auto"/>
        <w:rPr>
          <w:sz w:val="24"/>
          <w:szCs w:val="24"/>
        </w:rPr>
      </w:pPr>
      <w:r w:rsidRPr="00F450C7">
        <w:rPr>
          <w:sz w:val="24"/>
          <w:szCs w:val="24"/>
        </w:rPr>
        <w:t>Schulden van armste en meest verschuldigde landen:</w:t>
      </w:r>
    </w:p>
    <w:p w:rsidR="00F10360" w:rsidRDefault="00F10360" w:rsidP="00D50876">
      <w:pPr>
        <w:pStyle w:val="ListParagraph"/>
        <w:rPr>
          <w:sz w:val="24"/>
          <w:szCs w:val="24"/>
        </w:rPr>
      </w:pPr>
      <w:r w:rsidRPr="00F450C7">
        <w:rPr>
          <w:sz w:val="24"/>
          <w:szCs w:val="24"/>
        </w:rPr>
        <w:t>Politieke druk versterkt door activiteiten van NGO’s. Resultaat: opvolging van officiële schuldverlichting binnen kader van Heavily Indebted Poor Countries (HIPC) gebaseerd op de Bretton Woods Instituties. Schuldstrategie: reduceren van de schuld van armste landen en verlichten van armoede (meer door WB dan door IMF). (PRSPs: poverty reduction strategy papers, ingediend worden door de HIPC’s bij het IMF en de WB). Bezit en participatie: in de kern van een hervormingsproces: om de effectiviteit te doen stijgen, verantwoordelijkheid van kerngroepen vereist. Nauwer contact met andere UNorganisaties aangezien ze hun traditionele manieren van denken moesten aanpassen, meer tijd in het veld spenderen en personeel omvormen tot facilitators ipv beleidsexperten. Toch: coördinatie duikt maar traag op. Komt duidelijk tot uiting in:</w:t>
      </w:r>
    </w:p>
    <w:p w:rsidR="00F10360" w:rsidRPr="00F450C7" w:rsidRDefault="00F10360" w:rsidP="00D50876">
      <w:pPr>
        <w:pStyle w:val="ListParagraph"/>
        <w:rPr>
          <w:sz w:val="24"/>
          <w:szCs w:val="24"/>
        </w:rPr>
      </w:pPr>
    </w:p>
    <w:p w:rsidR="00F10360" w:rsidRPr="00F450C7" w:rsidRDefault="00F10360" w:rsidP="00D50876">
      <w:pPr>
        <w:pStyle w:val="ListParagraph"/>
        <w:numPr>
          <w:ilvl w:val="0"/>
          <w:numId w:val="42"/>
        </w:numPr>
        <w:spacing w:after="200" w:line="276" w:lineRule="auto"/>
        <w:rPr>
          <w:sz w:val="24"/>
          <w:szCs w:val="24"/>
        </w:rPr>
      </w:pPr>
      <w:r w:rsidRPr="00F450C7">
        <w:rPr>
          <w:sz w:val="24"/>
          <w:szCs w:val="24"/>
        </w:rPr>
        <w:t>Post-conflict reconstructie:</w:t>
      </w:r>
    </w:p>
    <w:p w:rsidR="00F10360" w:rsidRDefault="00F10360" w:rsidP="00D50876">
      <w:pPr>
        <w:pStyle w:val="ListParagraph"/>
        <w:rPr>
          <w:sz w:val="24"/>
          <w:szCs w:val="24"/>
        </w:rPr>
      </w:pPr>
      <w:r w:rsidRPr="00F450C7">
        <w:rPr>
          <w:sz w:val="24"/>
          <w:szCs w:val="24"/>
        </w:rPr>
        <w:t xml:space="preserve">IMF en WB: coördinatierol, behoeften schatten, hulpinspanningen controleren en adviseren over post-conflict economisch beleid </w:t>
      </w:r>
      <w:r w:rsidRPr="00F450C7">
        <w:rPr>
          <w:sz w:val="24"/>
          <w:szCs w:val="24"/>
        </w:rPr>
        <w:sym w:font="Wingdings" w:char="F0E0"/>
      </w:r>
      <w:r w:rsidRPr="00F450C7">
        <w:rPr>
          <w:sz w:val="24"/>
          <w:szCs w:val="24"/>
        </w:rPr>
        <w:t xml:space="preserve"> nieuwe uitdagingen, nauwer contact met andere UNorganisaties. VS meest belangrijke politieke rol in vredesonderhandelingen en ontwikkelde zijn eigen coördinatie mechanisme waaronder een Steering Board of the Peace Implementation Council en een Economic Task Force (ETF). 15 islamitische landen </w:t>
      </w:r>
      <w:r w:rsidRPr="00F450C7">
        <w:rPr>
          <w:sz w:val="24"/>
          <w:szCs w:val="24"/>
        </w:rPr>
        <w:sym w:font="Wingdings" w:char="F0E0"/>
      </w:r>
      <w:r w:rsidRPr="00F450C7">
        <w:rPr>
          <w:sz w:val="24"/>
          <w:szCs w:val="24"/>
        </w:rPr>
        <w:t xml:space="preserve"> Assistance Mobilization Group under the Organization of the Islamic Conference (AMG/OIC) </w:t>
      </w:r>
      <w:r w:rsidRPr="00F450C7">
        <w:rPr>
          <w:sz w:val="24"/>
          <w:szCs w:val="24"/>
        </w:rPr>
        <w:sym w:font="Wingdings" w:char="F0E0"/>
      </w:r>
      <w:r w:rsidRPr="00F450C7">
        <w:rPr>
          <w:sz w:val="24"/>
          <w:szCs w:val="24"/>
        </w:rPr>
        <w:t xml:space="preserve"> geen deel van ETF. Resultaat: hun bijdragen tot multilaterale hulpprogramma’s daalt. Bosnië-Herzegovina: Reconstruction Cabinet, coördinatiepogingen leden onder politieke discussies over de staatsstructuur. Coördinatie: veld waarin de Bretton Woods Instituties speciale rollen hebben. IMF: coördineert conditionaliteit. Coördinatie van leveren van hulp, inclusief basiscoördinatie over de vereisten, ontbreken. IMF en WBPRSPs </w:t>
      </w:r>
      <w:r w:rsidRPr="00F450C7">
        <w:rPr>
          <w:sz w:val="24"/>
          <w:szCs w:val="24"/>
        </w:rPr>
        <w:sym w:font="Wingdings" w:char="F0E0"/>
      </w:r>
      <w:r w:rsidRPr="00F450C7">
        <w:rPr>
          <w:sz w:val="24"/>
          <w:szCs w:val="24"/>
        </w:rPr>
        <w:t xml:space="preserve"> poging om een bredere ontwikkelingsstrategie te formuleren, net als Sector-wide Approaches (SWAPS). Effectieve coördinatie is algemeen probleem in UNsysteem, het reflecteert machtige belangen van niet-coördinatie: bezorgdheden over publieke aansprakelijkheid, onenigheden over doelstellingen e beleid, concurrerende belangen op nationaal niveau en wens van machtige staten om aantal doelen of beleidsmechanisme uit te breiden om het vertrouwen op overkoepelende institutionele regelingen te reduceren.</w:t>
      </w:r>
    </w:p>
    <w:p w:rsidR="00F10360" w:rsidRPr="00F450C7" w:rsidRDefault="00F10360" w:rsidP="00D50876">
      <w:pPr>
        <w:pStyle w:val="ListParagraph"/>
        <w:rPr>
          <w:sz w:val="24"/>
          <w:szCs w:val="24"/>
        </w:rPr>
      </w:pPr>
    </w:p>
    <w:p w:rsidR="00F10360" w:rsidRPr="00F450C7" w:rsidRDefault="00F10360" w:rsidP="00596E74">
      <w:pPr>
        <w:pStyle w:val="Heading2"/>
      </w:pPr>
      <w:bookmarkStart w:id="124" w:name="_Toc296090760"/>
      <w:r w:rsidRPr="00F450C7">
        <w:t>Meten van succes en faling</w:t>
      </w:r>
      <w:bookmarkEnd w:id="124"/>
    </w:p>
    <w:p w:rsidR="00F10360" w:rsidRPr="00F450C7" w:rsidRDefault="00F10360" w:rsidP="00D50876">
      <w:pPr>
        <w:rPr>
          <w:sz w:val="24"/>
          <w:szCs w:val="24"/>
        </w:rPr>
      </w:pPr>
      <w:r w:rsidRPr="00F450C7">
        <w:rPr>
          <w:sz w:val="24"/>
          <w:szCs w:val="24"/>
        </w:rPr>
        <w:t>Meten op basis van interne en onafhankelijke evaluaties en strategische objectieven van elke institutie. IMF’s Independent Evaluation Office (IEO): reden tot falen:</w:t>
      </w:r>
    </w:p>
    <w:p w:rsidR="00F10360" w:rsidRPr="00F450C7" w:rsidRDefault="00F10360" w:rsidP="00D50876">
      <w:pPr>
        <w:pStyle w:val="ListParagraph"/>
        <w:numPr>
          <w:ilvl w:val="0"/>
          <w:numId w:val="43"/>
        </w:numPr>
        <w:spacing w:after="200" w:line="276" w:lineRule="auto"/>
        <w:rPr>
          <w:sz w:val="24"/>
          <w:szCs w:val="24"/>
        </w:rPr>
      </w:pPr>
      <w:r w:rsidRPr="00F450C7">
        <w:rPr>
          <w:sz w:val="24"/>
          <w:szCs w:val="24"/>
        </w:rPr>
        <w:t>Slecht advies</w:t>
      </w:r>
    </w:p>
    <w:p w:rsidR="00F10360" w:rsidRPr="00F450C7" w:rsidRDefault="00F10360" w:rsidP="00D50876">
      <w:pPr>
        <w:pStyle w:val="ListParagraph"/>
        <w:numPr>
          <w:ilvl w:val="0"/>
          <w:numId w:val="43"/>
        </w:numPr>
        <w:spacing w:after="200" w:line="276" w:lineRule="auto"/>
        <w:rPr>
          <w:sz w:val="24"/>
          <w:szCs w:val="24"/>
        </w:rPr>
      </w:pPr>
      <w:r w:rsidRPr="00F450C7">
        <w:rPr>
          <w:sz w:val="24"/>
          <w:szCs w:val="24"/>
        </w:rPr>
        <w:t>Politiek: Lenende overheden kunnen afspraken iet nakomen, probleem ontwijken door de conditionaliteit van het eigenaarschap en de participatie aan te vullen.</w:t>
      </w:r>
    </w:p>
    <w:p w:rsidR="00F10360" w:rsidRDefault="00F10360" w:rsidP="00D50876">
      <w:pPr>
        <w:rPr>
          <w:sz w:val="24"/>
          <w:szCs w:val="24"/>
        </w:rPr>
      </w:pPr>
      <w:r w:rsidRPr="00F450C7">
        <w:rPr>
          <w:sz w:val="24"/>
          <w:szCs w:val="24"/>
        </w:rPr>
        <w:t xml:space="preserve">WB: Bank’s Independent Evaluation Group (IEG) </w:t>
      </w:r>
      <w:r w:rsidRPr="00F450C7">
        <w:rPr>
          <w:sz w:val="24"/>
          <w:szCs w:val="24"/>
        </w:rPr>
        <w:sym w:font="Wingdings" w:char="F0E0"/>
      </w:r>
      <w:r w:rsidRPr="00F450C7">
        <w:rPr>
          <w:sz w:val="24"/>
          <w:szCs w:val="24"/>
        </w:rPr>
        <w:t xml:space="preserve"> Annual Report on Development Effectiveness (ARDE) en aantal evaluaties </w:t>
      </w:r>
      <w:r w:rsidRPr="00F450C7">
        <w:rPr>
          <w:sz w:val="24"/>
          <w:szCs w:val="24"/>
          <w:lang w:val="en-US"/>
        </w:rPr>
        <w:sym w:font="Wingdings" w:char="F0E0"/>
      </w:r>
      <w:r w:rsidRPr="00F450C7">
        <w:rPr>
          <w:sz w:val="24"/>
          <w:szCs w:val="24"/>
        </w:rPr>
        <w:t xml:space="preserve"> onderlijnen falingen om grote relevante doelen, institutionele ontwikkeling en duurzaamheid te bereiken. Articles of Agreement </w:t>
      </w:r>
      <w:r w:rsidRPr="00F450C7">
        <w:rPr>
          <w:sz w:val="24"/>
          <w:szCs w:val="24"/>
        </w:rPr>
        <w:sym w:font="Wingdings" w:char="F0E0"/>
      </w:r>
      <w:r w:rsidRPr="00F450C7">
        <w:rPr>
          <w:sz w:val="24"/>
          <w:szCs w:val="24"/>
        </w:rPr>
        <w:t xml:space="preserve"> stabiliteit en groei in wereldeconomie.) </w:t>
      </w:r>
    </w:p>
    <w:p w:rsidR="00F10360" w:rsidRPr="00F450C7" w:rsidRDefault="00F10360" w:rsidP="00D50876">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6"/>
        <w:gridCol w:w="4606"/>
      </w:tblGrid>
      <w:tr w:rsidR="00F10360" w:rsidRPr="00F450C7" w:rsidTr="00F450C7">
        <w:tc>
          <w:tcPr>
            <w:tcW w:w="4606" w:type="dxa"/>
          </w:tcPr>
          <w:p w:rsidR="00F10360" w:rsidRPr="00F450C7" w:rsidRDefault="00F10360" w:rsidP="00F450C7">
            <w:pPr>
              <w:rPr>
                <w:sz w:val="24"/>
                <w:szCs w:val="24"/>
              </w:rPr>
            </w:pPr>
            <w:r w:rsidRPr="00F450C7">
              <w:rPr>
                <w:sz w:val="24"/>
                <w:szCs w:val="24"/>
              </w:rPr>
              <w:t>Bijdrage IMF: forum voor coöperatie tussen staten en andere taken (zie hierboven</w:t>
            </w:r>
          </w:p>
        </w:tc>
        <w:tc>
          <w:tcPr>
            <w:tcW w:w="4606" w:type="dxa"/>
          </w:tcPr>
          <w:p w:rsidR="00F10360" w:rsidRPr="00F450C7" w:rsidRDefault="00F10360" w:rsidP="00F450C7">
            <w:pPr>
              <w:rPr>
                <w:sz w:val="24"/>
                <w:szCs w:val="24"/>
              </w:rPr>
            </w:pPr>
            <w:r w:rsidRPr="00F450C7">
              <w:rPr>
                <w:sz w:val="24"/>
                <w:szCs w:val="24"/>
              </w:rPr>
              <w:t>Kritiek op IMF: doelen bereikt op manier die armste en kwetsbaarste landen negeert of verder verarmd.</w:t>
            </w:r>
          </w:p>
        </w:tc>
      </w:tr>
      <w:tr w:rsidR="00F10360" w:rsidRPr="00F450C7" w:rsidTr="00F450C7">
        <w:tc>
          <w:tcPr>
            <w:tcW w:w="4606" w:type="dxa"/>
          </w:tcPr>
          <w:p w:rsidR="00F10360" w:rsidRPr="00F450C7" w:rsidRDefault="00F10360" w:rsidP="00F450C7">
            <w:pPr>
              <w:rPr>
                <w:sz w:val="24"/>
                <w:szCs w:val="24"/>
              </w:rPr>
            </w:pPr>
            <w:r w:rsidRPr="00F450C7">
              <w:rPr>
                <w:sz w:val="24"/>
                <w:szCs w:val="24"/>
              </w:rPr>
              <w:t>WB: bijgedragen tot globale groei en stabiliteit door het lenen aan ontwikkelingslanden, de arme landen hebben baat bij het delen van sterke kredietkoersen van andere niet lenende WBleden.</w:t>
            </w:r>
          </w:p>
        </w:tc>
        <w:tc>
          <w:tcPr>
            <w:tcW w:w="4606" w:type="dxa"/>
          </w:tcPr>
          <w:p w:rsidR="00F10360" w:rsidRPr="00F450C7" w:rsidRDefault="00F10360" w:rsidP="00F450C7">
            <w:pPr>
              <w:rPr>
                <w:sz w:val="24"/>
                <w:szCs w:val="24"/>
              </w:rPr>
            </w:pPr>
            <w:r w:rsidRPr="00F450C7">
              <w:rPr>
                <w:sz w:val="24"/>
                <w:szCs w:val="24"/>
              </w:rPr>
              <w:t>Kritiek op WB: tegengesteld effect op armoede, het milieu en de mensenrechten.</w:t>
            </w:r>
          </w:p>
        </w:tc>
      </w:tr>
    </w:tbl>
    <w:p w:rsidR="00F10360" w:rsidRPr="00F450C7" w:rsidRDefault="00F10360" w:rsidP="00D50876">
      <w:pPr>
        <w:rPr>
          <w:sz w:val="24"/>
          <w:szCs w:val="24"/>
        </w:rPr>
      </w:pPr>
    </w:p>
    <w:p w:rsidR="00F10360" w:rsidRPr="00F450C7" w:rsidRDefault="00F10360" w:rsidP="00596E74">
      <w:pPr>
        <w:pStyle w:val="Heading2"/>
      </w:pPr>
      <w:bookmarkStart w:id="125" w:name="_Toc296090761"/>
      <w:r w:rsidRPr="00F450C7">
        <w:t>Hedendaagse debatten</w:t>
      </w:r>
      <w:bookmarkEnd w:id="125"/>
    </w:p>
    <w:p w:rsidR="00F10360" w:rsidRDefault="00F10360" w:rsidP="00D50876">
      <w:pPr>
        <w:rPr>
          <w:sz w:val="24"/>
          <w:szCs w:val="24"/>
        </w:rPr>
      </w:pPr>
      <w:r w:rsidRPr="00F450C7">
        <w:rPr>
          <w:sz w:val="24"/>
          <w:szCs w:val="24"/>
        </w:rPr>
        <w:t xml:space="preserve">IMF en WB: inkomen door te lenen, maar leners in 2006 </w:t>
      </w:r>
      <w:r w:rsidRPr="00F450C7">
        <w:rPr>
          <w:sz w:val="24"/>
          <w:szCs w:val="24"/>
        </w:rPr>
        <w:sym w:font="Wingdings" w:char="F0E0"/>
      </w:r>
      <w:r w:rsidRPr="00F450C7">
        <w:rPr>
          <w:sz w:val="24"/>
          <w:szCs w:val="24"/>
        </w:rPr>
        <w:t xml:space="preserve"> ergens anders voor financiering. Beide nu: nadenken over wat ze gaan doen, voor wie en ten koste van wie.</w:t>
      </w:r>
    </w:p>
    <w:p w:rsidR="00F10360" w:rsidRPr="00F450C7" w:rsidRDefault="00F10360" w:rsidP="00D50876">
      <w:pPr>
        <w:rPr>
          <w:sz w:val="24"/>
          <w:szCs w:val="24"/>
        </w:rPr>
      </w:pPr>
    </w:p>
    <w:p w:rsidR="00F10360" w:rsidRPr="00F450C7" w:rsidRDefault="00F10360" w:rsidP="00596E74">
      <w:pPr>
        <w:pStyle w:val="Heading3"/>
      </w:pPr>
      <w:bookmarkStart w:id="126" w:name="_Toc296090762"/>
      <w:r w:rsidRPr="00F450C7">
        <w:t>Governance:</w:t>
      </w:r>
      <w:bookmarkEnd w:id="126"/>
      <w:r w:rsidRPr="00F450C7">
        <w:t xml:space="preserve"> </w:t>
      </w:r>
    </w:p>
    <w:p w:rsidR="00F10360" w:rsidRDefault="00F10360" w:rsidP="00D50876">
      <w:pPr>
        <w:rPr>
          <w:sz w:val="24"/>
          <w:szCs w:val="24"/>
        </w:rPr>
      </w:pPr>
      <w:r w:rsidRPr="00F450C7">
        <w:rPr>
          <w:sz w:val="24"/>
          <w:szCs w:val="24"/>
        </w:rPr>
        <w:t xml:space="preserve">Debat over macht, locatie van het hoofdkwartier, controle door voltijds bestuur,  nu: stemrecht en isolatie van het bestuur van directe politieke druk. Nu: elke org: Executive Board, dagdagelijkse beslissingen, samengesteld uit ambtenaren van economische agentschappen </w:t>
      </w:r>
      <w:r w:rsidRPr="00F450C7">
        <w:rPr>
          <w:sz w:val="24"/>
          <w:szCs w:val="24"/>
        </w:rPr>
        <w:sym w:font="Wingdings" w:char="F0E0"/>
      </w:r>
      <w:r w:rsidRPr="00F450C7">
        <w:rPr>
          <w:sz w:val="24"/>
          <w:szCs w:val="24"/>
        </w:rPr>
        <w:t xml:space="preserve"> executive directors. Bazen: ministers van financiën en centrale bank gouverneurs </w:t>
      </w:r>
      <w:r w:rsidRPr="00F450C7">
        <w:rPr>
          <w:sz w:val="24"/>
          <w:szCs w:val="24"/>
        </w:rPr>
        <w:sym w:font="Wingdings" w:char="F0E0"/>
      </w:r>
      <w:r w:rsidRPr="00F450C7">
        <w:rPr>
          <w:sz w:val="24"/>
          <w:szCs w:val="24"/>
        </w:rPr>
        <w:t xml:space="preserve"> komen slechts 1 keer per jaar samen als Board of Governors. </w:t>
      </w:r>
    </w:p>
    <w:p w:rsidR="00F10360" w:rsidRPr="00F450C7" w:rsidRDefault="00F10360" w:rsidP="00D50876">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9"/>
        <w:gridCol w:w="7403"/>
      </w:tblGrid>
      <w:tr w:rsidR="00F10360" w:rsidRPr="00F450C7" w:rsidTr="00F450C7">
        <w:tc>
          <w:tcPr>
            <w:tcW w:w="1809" w:type="dxa"/>
          </w:tcPr>
          <w:p w:rsidR="00F10360" w:rsidRPr="00F450C7" w:rsidRDefault="00F10360" w:rsidP="00F450C7">
            <w:pPr>
              <w:rPr>
                <w:sz w:val="24"/>
                <w:szCs w:val="24"/>
              </w:rPr>
            </w:pPr>
            <w:r w:rsidRPr="00F450C7">
              <w:rPr>
                <w:sz w:val="24"/>
                <w:szCs w:val="24"/>
              </w:rPr>
              <w:t>Representatie Executive board</w:t>
            </w:r>
          </w:p>
        </w:tc>
        <w:tc>
          <w:tcPr>
            <w:tcW w:w="7403" w:type="dxa"/>
          </w:tcPr>
          <w:p w:rsidR="00F10360" w:rsidRPr="00F450C7" w:rsidRDefault="00F10360" w:rsidP="00F450C7">
            <w:pPr>
              <w:rPr>
                <w:sz w:val="24"/>
                <w:szCs w:val="24"/>
              </w:rPr>
            </w:pPr>
            <w:r w:rsidRPr="00F450C7">
              <w:rPr>
                <w:sz w:val="24"/>
                <w:szCs w:val="24"/>
              </w:rPr>
              <w:t>Niet gelijk, alleen grootste AH’s eigen zetel. Andere 16 executive directors: verkozen voor 2 jaar door landengroepen. Vraag naar meer aandacht voor Afrikaanse landen en extra zetel voor hen in het Bestuur.</w:t>
            </w:r>
          </w:p>
        </w:tc>
      </w:tr>
      <w:tr w:rsidR="00F10360" w:rsidRPr="00F450C7" w:rsidTr="00F450C7">
        <w:tc>
          <w:tcPr>
            <w:tcW w:w="1809" w:type="dxa"/>
          </w:tcPr>
          <w:p w:rsidR="00F10360" w:rsidRPr="00F450C7" w:rsidRDefault="00F10360" w:rsidP="00F450C7">
            <w:pPr>
              <w:rPr>
                <w:sz w:val="24"/>
                <w:szCs w:val="24"/>
              </w:rPr>
            </w:pPr>
            <w:r w:rsidRPr="00F450C7">
              <w:rPr>
                <w:sz w:val="24"/>
                <w:szCs w:val="24"/>
              </w:rPr>
              <w:t>Stemmacht en allocatie hiervan</w:t>
            </w:r>
          </w:p>
        </w:tc>
        <w:tc>
          <w:tcPr>
            <w:tcW w:w="7403" w:type="dxa"/>
          </w:tcPr>
          <w:p w:rsidR="00F10360" w:rsidRPr="00F450C7" w:rsidRDefault="00F10360" w:rsidP="00F450C7">
            <w:pPr>
              <w:rPr>
                <w:sz w:val="24"/>
                <w:szCs w:val="24"/>
              </w:rPr>
            </w:pPr>
            <w:r w:rsidRPr="00F450C7">
              <w:rPr>
                <w:sz w:val="24"/>
                <w:szCs w:val="24"/>
              </w:rPr>
              <w:t xml:space="preserve">Consensus, maar elk land </w:t>
            </w:r>
            <w:r w:rsidRPr="00F450C7">
              <w:rPr>
                <w:sz w:val="24"/>
                <w:szCs w:val="24"/>
              </w:rPr>
              <w:sym w:font="Wingdings" w:char="F0E0"/>
            </w:r>
            <w:r w:rsidRPr="00F450C7">
              <w:rPr>
                <w:sz w:val="24"/>
                <w:szCs w:val="24"/>
              </w:rPr>
              <w:t xml:space="preserve"> aantal stemmen afhankelijk van quota bepaald door formules, allocatie van quota’s: zeer politiek. Alleen VS: veto, enige lid met meer dan 15 procent van de stemmen en voor sommige beslissingen is een gewone meerderheid niet genoeg, maar is er 85 procent nodig. Zelfs als dit percentage naar beneden zou gaan </w:t>
            </w:r>
            <w:r w:rsidRPr="00F450C7">
              <w:rPr>
                <w:sz w:val="24"/>
                <w:szCs w:val="24"/>
              </w:rPr>
              <w:sym w:font="Wingdings" w:char="F0E0"/>
            </w:r>
            <w:r w:rsidRPr="00F450C7">
              <w:rPr>
                <w:sz w:val="24"/>
                <w:szCs w:val="24"/>
              </w:rPr>
              <w:t xml:space="preserve"> VS stelt zelf nieuw percentage in en behoudt zo veto. Andere landen: zelden samenspannen om veto te stellen. Washington: grootste stemmenhouder en meest vocale lid. Macht en invloed komen voort uit de manier waarop leden hun stem uitoefenen.</w:t>
            </w:r>
          </w:p>
        </w:tc>
      </w:tr>
      <w:tr w:rsidR="00F10360" w:rsidRPr="00F450C7" w:rsidTr="00F450C7">
        <w:tc>
          <w:tcPr>
            <w:tcW w:w="1809" w:type="dxa"/>
          </w:tcPr>
          <w:p w:rsidR="00F10360" w:rsidRPr="00F450C7" w:rsidRDefault="00F10360" w:rsidP="00F450C7">
            <w:pPr>
              <w:rPr>
                <w:sz w:val="24"/>
                <w:szCs w:val="24"/>
              </w:rPr>
            </w:pPr>
            <w:r w:rsidRPr="00F450C7">
              <w:rPr>
                <w:sz w:val="24"/>
                <w:szCs w:val="24"/>
              </w:rPr>
              <w:t>Macht VS</w:t>
            </w:r>
          </w:p>
        </w:tc>
        <w:tc>
          <w:tcPr>
            <w:tcW w:w="7403" w:type="dxa"/>
          </w:tcPr>
          <w:p w:rsidR="00F10360" w:rsidRPr="00F450C7" w:rsidRDefault="00F10360" w:rsidP="00F450C7">
            <w:pPr>
              <w:rPr>
                <w:sz w:val="24"/>
                <w:szCs w:val="24"/>
              </w:rPr>
            </w:pPr>
            <w:r w:rsidRPr="00F450C7">
              <w:rPr>
                <w:sz w:val="24"/>
                <w:szCs w:val="24"/>
              </w:rPr>
              <w:t xml:space="preserve">Macht van de VS in het IMF: komt voort uit feit dat ze 36 ambtenaren in de board hebben. Deze maken vele directe frequente contacten met mgmtpersoneel en offices van executive directors om hun positie te versterken. WB: US ongeveer dezelfde structuur. </w:t>
            </w:r>
          </w:p>
        </w:tc>
      </w:tr>
      <w:tr w:rsidR="00F10360" w:rsidRPr="00F450C7" w:rsidTr="00F450C7">
        <w:tc>
          <w:tcPr>
            <w:tcW w:w="1809" w:type="dxa"/>
          </w:tcPr>
          <w:p w:rsidR="00F10360" w:rsidRPr="00F450C7" w:rsidRDefault="00F10360" w:rsidP="00F450C7">
            <w:pPr>
              <w:rPr>
                <w:sz w:val="24"/>
                <w:szCs w:val="24"/>
              </w:rPr>
            </w:pPr>
            <w:r w:rsidRPr="00F450C7">
              <w:rPr>
                <w:sz w:val="24"/>
                <w:szCs w:val="24"/>
              </w:rPr>
              <w:t>Formele controle</w:t>
            </w:r>
          </w:p>
        </w:tc>
        <w:tc>
          <w:tcPr>
            <w:tcW w:w="7403" w:type="dxa"/>
          </w:tcPr>
          <w:p w:rsidR="00F10360" w:rsidRPr="00F450C7" w:rsidRDefault="00F10360" w:rsidP="00F450C7">
            <w:pPr>
              <w:rPr>
                <w:sz w:val="24"/>
                <w:szCs w:val="24"/>
              </w:rPr>
            </w:pPr>
            <w:r w:rsidRPr="00F450C7">
              <w:rPr>
                <w:sz w:val="24"/>
                <w:szCs w:val="24"/>
              </w:rPr>
              <w:t>Zeer lichthandig, bestuursleden: zware werklading en vele problemen als administratie en organisatie liggen in handen van het mgmt, wat niet wil zeggen dat politieke invloed afgewend wordt.</w:t>
            </w:r>
          </w:p>
        </w:tc>
      </w:tr>
      <w:tr w:rsidR="00F10360" w:rsidRPr="00F450C7" w:rsidTr="00F450C7">
        <w:tc>
          <w:tcPr>
            <w:tcW w:w="1809" w:type="dxa"/>
          </w:tcPr>
          <w:p w:rsidR="00F10360" w:rsidRPr="00F450C7" w:rsidRDefault="00F10360" w:rsidP="00F450C7">
            <w:pPr>
              <w:rPr>
                <w:sz w:val="24"/>
                <w:szCs w:val="24"/>
              </w:rPr>
            </w:pPr>
            <w:r w:rsidRPr="00F450C7">
              <w:rPr>
                <w:sz w:val="24"/>
                <w:szCs w:val="24"/>
              </w:rPr>
              <w:t>Hoofd van organisatie</w:t>
            </w:r>
          </w:p>
        </w:tc>
        <w:tc>
          <w:tcPr>
            <w:tcW w:w="7403" w:type="dxa"/>
          </w:tcPr>
          <w:p w:rsidR="00F10360" w:rsidRPr="00F450C7" w:rsidRDefault="00F10360" w:rsidP="00F450C7">
            <w:pPr>
              <w:rPr>
                <w:sz w:val="24"/>
                <w:szCs w:val="24"/>
              </w:rPr>
            </w:pPr>
            <w:r w:rsidRPr="00F450C7">
              <w:rPr>
                <w:sz w:val="24"/>
                <w:szCs w:val="24"/>
              </w:rPr>
              <w:t>In theorie: hoofd van de organisatie bepaald door hele Executive Board, maar in praktijk: WB: US directeur, traditie (door obligaties te laten fluctueren op de US markt) IMF: managing-director aangeduid door West-Europa, meestal een Amerikaan,</w:t>
            </w:r>
          </w:p>
        </w:tc>
      </w:tr>
    </w:tbl>
    <w:p w:rsidR="00F10360" w:rsidRPr="00F450C7" w:rsidRDefault="00F10360" w:rsidP="00D50876">
      <w:pPr>
        <w:rPr>
          <w:sz w:val="24"/>
          <w:szCs w:val="24"/>
        </w:rPr>
      </w:pPr>
    </w:p>
    <w:p w:rsidR="00F10360" w:rsidRDefault="00F10360" w:rsidP="00D50876">
      <w:pPr>
        <w:rPr>
          <w:sz w:val="24"/>
          <w:szCs w:val="24"/>
        </w:rPr>
      </w:pPr>
      <w:r w:rsidRPr="00F450C7">
        <w:rPr>
          <w:sz w:val="24"/>
          <w:szCs w:val="24"/>
        </w:rPr>
        <w:sym w:font="Wingdings" w:char="F0E0"/>
      </w:r>
      <w:r w:rsidRPr="00F450C7">
        <w:rPr>
          <w:sz w:val="24"/>
          <w:szCs w:val="24"/>
        </w:rPr>
        <w:t xml:space="preserve"> Informele macht van benoeming verleent niet meteen controle. Meest significante beperking van de politieke invloed: middelen.</w:t>
      </w:r>
    </w:p>
    <w:p w:rsidR="00F10360" w:rsidRPr="00F450C7" w:rsidRDefault="00F10360" w:rsidP="00D50876">
      <w:pPr>
        <w:rPr>
          <w:sz w:val="24"/>
          <w:szCs w:val="24"/>
        </w:rPr>
      </w:pPr>
    </w:p>
    <w:p w:rsidR="00F10360" w:rsidRPr="00F450C7" w:rsidRDefault="00F10360" w:rsidP="00596E74">
      <w:pPr>
        <w:pStyle w:val="Heading3"/>
      </w:pPr>
      <w:bookmarkStart w:id="127" w:name="_Toc296090763"/>
      <w:r w:rsidRPr="00F450C7">
        <w:t>Financiering van het budget</w:t>
      </w:r>
      <w:bookmarkEnd w:id="127"/>
    </w:p>
    <w:p w:rsidR="00F10360" w:rsidRDefault="00F10360" w:rsidP="00D50876">
      <w:pPr>
        <w:rPr>
          <w:sz w:val="24"/>
          <w:szCs w:val="24"/>
        </w:rPr>
      </w:pPr>
      <w:r w:rsidRPr="00F450C7">
        <w:rPr>
          <w:sz w:val="24"/>
          <w:szCs w:val="24"/>
        </w:rPr>
        <w:t>Overheads en lopende kosten voornamelijk gefinancierd met inkomen uit betalingen door ontwikkelings- en transitielanden die geleend hebben van de instituties. In tegenstelling tot de UN en andere leden van het UNsysteem: Bretton Woods Instituties zijn niet afhankelijk van jaarlijkse contributies van de leden dus meer onafhankelijk van directe politieke druk. Maar elke institutie: sommige fondsen die wel steunen op contributies: WB: International Development Association (IDA) ea, het IMF: general arrangements to borrow (GAB) en de new arrangements to borrow (NAB)</w:t>
      </w:r>
    </w:p>
    <w:p w:rsidR="00F10360" w:rsidRPr="00F450C7" w:rsidRDefault="00F10360" w:rsidP="00D50876">
      <w:pPr>
        <w:rPr>
          <w:sz w:val="24"/>
          <w:szCs w:val="24"/>
        </w:rPr>
      </w:pPr>
    </w:p>
    <w:p w:rsidR="00F10360" w:rsidRPr="00F450C7" w:rsidRDefault="00F10360" w:rsidP="00596E74">
      <w:pPr>
        <w:pStyle w:val="Heading3"/>
      </w:pPr>
      <w:bookmarkStart w:id="128" w:name="_Toc296090764"/>
      <w:r w:rsidRPr="00F450C7">
        <w:t>IMF’s middelen</w:t>
      </w:r>
      <w:bookmarkEnd w:id="128"/>
      <w:r w:rsidRPr="00F450C7">
        <w:t xml:space="preserve"> </w:t>
      </w:r>
    </w:p>
    <w:p w:rsidR="00F10360" w:rsidRDefault="00F10360" w:rsidP="00D50876">
      <w:pPr>
        <w:rPr>
          <w:sz w:val="24"/>
          <w:szCs w:val="24"/>
        </w:rPr>
      </w:pPr>
      <w:r w:rsidRPr="00F450C7">
        <w:rPr>
          <w:sz w:val="24"/>
          <w:szCs w:val="24"/>
        </w:rPr>
        <w:t xml:space="preserve">Zogezegde congruentie tussen financiering en grootste gezag is misleidend. Grootste AH’s hebben veel stemmen maar actuele kosten worden niet betaald door hun contributies maar door lasten op leningen en investeringen. US grootste AH </w:t>
      </w:r>
      <w:r w:rsidRPr="00F450C7">
        <w:rPr>
          <w:sz w:val="24"/>
          <w:szCs w:val="24"/>
        </w:rPr>
        <w:sym w:font="Wingdings" w:char="F0E0"/>
      </w:r>
      <w:r w:rsidRPr="00F450C7">
        <w:rPr>
          <w:sz w:val="24"/>
          <w:szCs w:val="24"/>
        </w:rPr>
        <w:t xml:space="preserve"> profiteert van het feit dat alle landen 25 % van hun quota in reserve activa, goud of US Dollar moeten voorzien. Quotasysteem linkt geld en stemmen. Het bepaalt hoeveel een land bijdraagt aan de kernactiva van het IMF en de stemmacht en kredietlimieten van dat land. Elke 5 jaar, herziening van quota’s, een stijging in contributies vereist politieke goedkeuring. Dit geeft leden de kans om hun mening te uiten. US overheidsagentschap dat instaat voor het IMF is de Treasury Department. </w:t>
      </w:r>
      <w:r w:rsidRPr="00F450C7">
        <w:rPr>
          <w:sz w:val="24"/>
          <w:szCs w:val="24"/>
          <w:lang w:val="en-GB"/>
        </w:rPr>
        <w:t xml:space="preserve">1998 </w:t>
      </w:r>
      <w:r w:rsidRPr="00F450C7">
        <w:rPr>
          <w:sz w:val="24"/>
          <w:szCs w:val="24"/>
        </w:rPr>
        <w:sym w:font="Wingdings" w:char="F0E0"/>
      </w:r>
      <w:r w:rsidRPr="00F450C7">
        <w:rPr>
          <w:sz w:val="24"/>
          <w:szCs w:val="24"/>
          <w:lang w:val="en-GB"/>
        </w:rPr>
        <w:t xml:space="preserve"> US Congress </w:t>
      </w:r>
      <w:r w:rsidRPr="00F450C7">
        <w:rPr>
          <w:sz w:val="24"/>
          <w:szCs w:val="24"/>
        </w:rPr>
        <w:sym w:font="Wingdings" w:char="F0E0"/>
      </w:r>
      <w:r w:rsidRPr="00F450C7">
        <w:rPr>
          <w:sz w:val="24"/>
          <w:szCs w:val="24"/>
          <w:lang w:val="en-GB"/>
        </w:rPr>
        <w:t xml:space="preserve"> International Financial Institution Advisory Commission (‘the Meltzer Commission’) om Amerikaans beleid aan te bevelen. </w:t>
      </w:r>
      <w:r w:rsidRPr="00F450C7">
        <w:rPr>
          <w:sz w:val="24"/>
          <w:szCs w:val="24"/>
        </w:rPr>
        <w:t>Resulterend rapport zorgde voor diepe veranderingen.</w:t>
      </w:r>
    </w:p>
    <w:p w:rsidR="00F10360" w:rsidRPr="00F450C7" w:rsidRDefault="00F10360" w:rsidP="00D50876">
      <w:pPr>
        <w:rPr>
          <w:sz w:val="24"/>
          <w:szCs w:val="24"/>
        </w:rPr>
      </w:pPr>
    </w:p>
    <w:p w:rsidR="00F10360" w:rsidRPr="00F450C7" w:rsidRDefault="00F10360" w:rsidP="00596E74">
      <w:pPr>
        <w:pStyle w:val="Heading3"/>
      </w:pPr>
      <w:bookmarkStart w:id="129" w:name="_Toc296090765"/>
      <w:r w:rsidRPr="00F450C7">
        <w:t>Middelen van de WB</w:t>
      </w:r>
      <w:bookmarkEnd w:id="129"/>
    </w:p>
    <w:p w:rsidR="00F10360" w:rsidRDefault="00F10360" w:rsidP="00D50876">
      <w:pPr>
        <w:rPr>
          <w:sz w:val="24"/>
          <w:szCs w:val="24"/>
        </w:rPr>
      </w:pPr>
      <w:r w:rsidRPr="00F450C7">
        <w:rPr>
          <w:sz w:val="24"/>
          <w:szCs w:val="24"/>
        </w:rPr>
        <w:t xml:space="preserve">Belangrijkste arm: International Bank for Reconstruction and Development, leent aan ontwikkelingslanden tegen een marktgerelateerde interestvoet. Speciale onafhankelijkheid in zijn financiële structuur, geen toestemming van US Congress of regelmatige bijdragen van lidstaten. Zamelt middelen in op financiële markten door AAA-rated obligaties en andere schuldbewijzen te verkopen. Maar hoewel invloed van kapitaalinschrijvingen daalt, mogen we deze niet onderschatten. Ze zijn de kernaanwinst, ze zijn een vereiste voor de activiteiten van de Bank. </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 xml:space="preserve">International Development Association </w:t>
      </w:r>
      <w:r w:rsidRPr="00F450C7">
        <w:rPr>
          <w:sz w:val="24"/>
          <w:szCs w:val="24"/>
        </w:rPr>
        <w:sym w:font="Wingdings" w:char="F0E0"/>
      </w:r>
      <w:r w:rsidRPr="00F450C7">
        <w:rPr>
          <w:sz w:val="24"/>
          <w:szCs w:val="24"/>
        </w:rPr>
        <w:t xml:space="preserve"> 1960 om concessionele leningen voor de armste ontwikkelingslanden te maken. IDA’s financiering </w:t>
      </w:r>
      <w:r w:rsidRPr="00F450C7">
        <w:rPr>
          <w:sz w:val="24"/>
          <w:szCs w:val="24"/>
        </w:rPr>
        <w:sym w:font="Symbol" w:char="F0B9"/>
      </w:r>
      <w:r w:rsidRPr="00F450C7">
        <w:rPr>
          <w:sz w:val="24"/>
          <w:szCs w:val="24"/>
        </w:rPr>
        <w:t xml:space="preserve"> IBRD financiering. Hangt meer af van de overheid en opent zo politieke onderhandelingen. VS grootste invloed agv 1/5</w:t>
      </w:r>
      <w:r w:rsidRPr="00F450C7">
        <w:rPr>
          <w:sz w:val="24"/>
          <w:szCs w:val="24"/>
          <w:vertAlign w:val="superscript"/>
        </w:rPr>
        <w:t>e</w:t>
      </w:r>
      <w:r w:rsidRPr="00F450C7">
        <w:rPr>
          <w:sz w:val="24"/>
          <w:szCs w:val="24"/>
        </w:rPr>
        <w:t xml:space="preserve"> van de geldvoorschieting. Terugtrekking van de VS </w:t>
      </w:r>
      <w:r w:rsidRPr="00F450C7">
        <w:rPr>
          <w:sz w:val="24"/>
          <w:szCs w:val="24"/>
        </w:rPr>
        <w:sym w:font="Wingdings" w:char="F0E0"/>
      </w:r>
      <w:r w:rsidRPr="00F450C7">
        <w:rPr>
          <w:sz w:val="24"/>
          <w:szCs w:val="24"/>
        </w:rPr>
        <w:t xml:space="preserve"> vernielend effect. IDA 5 </w:t>
      </w:r>
      <w:r w:rsidRPr="00F450C7">
        <w:rPr>
          <w:sz w:val="24"/>
          <w:szCs w:val="24"/>
        </w:rPr>
        <w:sym w:font="Wingdings" w:char="F0E0"/>
      </w:r>
      <w:r w:rsidRPr="00F450C7">
        <w:rPr>
          <w:sz w:val="24"/>
          <w:szCs w:val="24"/>
        </w:rPr>
        <w:t xml:space="preserve"> 5</w:t>
      </w:r>
      <w:r w:rsidRPr="00F450C7">
        <w:rPr>
          <w:sz w:val="24"/>
          <w:szCs w:val="24"/>
          <w:vertAlign w:val="superscript"/>
        </w:rPr>
        <w:t>e</w:t>
      </w:r>
      <w:r w:rsidRPr="00F450C7">
        <w:rPr>
          <w:sz w:val="24"/>
          <w:szCs w:val="24"/>
        </w:rPr>
        <w:t xml:space="preserve"> aanvulling van budget, andere leden mogen bijdrage verminderen als US bijdrage vermindert, zorgt er ook voor grotere impact als Washington zijn bijdragen vermindert.</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 xml:space="preserve">Nieuwe manier waarop financiering politieke invloed uitoefent </w:t>
      </w:r>
      <w:r w:rsidRPr="00F450C7">
        <w:rPr>
          <w:sz w:val="24"/>
          <w:szCs w:val="24"/>
        </w:rPr>
        <w:sym w:font="Wingdings" w:char="F0E0"/>
      </w:r>
      <w:r w:rsidRPr="00F450C7">
        <w:rPr>
          <w:sz w:val="24"/>
          <w:szCs w:val="24"/>
        </w:rPr>
        <w:t xml:space="preserve"> cofinanciering en vertrouwensfondsen. Meer directe controle over de middelen. Betekent niet dat vertrouwensfondsen een leiding van exclusieve Amerikaanse invloed zijn. 2 nieuwe manieren </w:t>
      </w:r>
      <w:r w:rsidRPr="00F450C7">
        <w:rPr>
          <w:sz w:val="24"/>
          <w:szCs w:val="24"/>
        </w:rPr>
        <w:sym w:font="Wingdings" w:char="F0E0"/>
      </w:r>
      <w:r w:rsidRPr="00F450C7">
        <w:rPr>
          <w:sz w:val="24"/>
          <w:szCs w:val="24"/>
        </w:rPr>
        <w:t xml:space="preserve"> duiden niet meteen op meer invloed van Washington maar wel op een stijging in bilaterale en multilaterale controle over het lenen. </w:t>
      </w:r>
    </w:p>
    <w:p w:rsidR="00F10360" w:rsidRPr="00F450C7" w:rsidRDefault="00F10360" w:rsidP="00D50876">
      <w:pPr>
        <w:rPr>
          <w:sz w:val="24"/>
          <w:szCs w:val="24"/>
        </w:rPr>
      </w:pPr>
    </w:p>
    <w:p w:rsidR="00F10360" w:rsidRPr="00596E74" w:rsidRDefault="00F10360" w:rsidP="00596E74">
      <w:pPr>
        <w:rPr>
          <w:sz w:val="24"/>
          <w:szCs w:val="24"/>
        </w:rPr>
      </w:pPr>
      <w:r w:rsidRPr="00596E74">
        <w:rPr>
          <w:sz w:val="24"/>
          <w:szCs w:val="24"/>
        </w:rPr>
        <w:t xml:space="preserve">Meest politieke invloed van IMF en WB </w:t>
      </w:r>
      <w:r w:rsidRPr="00596E74">
        <w:rPr>
          <w:sz w:val="24"/>
          <w:szCs w:val="24"/>
        </w:rPr>
        <w:sym w:font="Wingdings" w:char="F0E0"/>
      </w:r>
      <w:r w:rsidRPr="00596E74">
        <w:rPr>
          <w:sz w:val="24"/>
          <w:szCs w:val="24"/>
        </w:rPr>
        <w:t xml:space="preserve"> ligt in leningen en beleidsadvies.</w:t>
      </w:r>
    </w:p>
    <w:p w:rsidR="00F10360" w:rsidRPr="00596E74" w:rsidRDefault="00F10360" w:rsidP="00596E74">
      <w:pPr>
        <w:rPr>
          <w:sz w:val="24"/>
          <w:szCs w:val="24"/>
        </w:rPr>
      </w:pPr>
    </w:p>
    <w:p w:rsidR="00F10360" w:rsidRPr="00F450C7" w:rsidRDefault="00F10360" w:rsidP="00596E74">
      <w:pPr>
        <w:pStyle w:val="Heading3"/>
        <w:rPr>
          <w:szCs w:val="24"/>
        </w:rPr>
      </w:pPr>
      <w:bookmarkStart w:id="130" w:name="_Toc296090766"/>
      <w:r w:rsidRPr="00F450C7">
        <w:rPr>
          <w:szCs w:val="24"/>
        </w:rPr>
        <w:t>Begunstigden en condities voor subsidies en leningen</w:t>
      </w:r>
      <w:bookmarkEnd w:id="130"/>
    </w:p>
    <w:p w:rsidR="00F10360" w:rsidRDefault="00F10360" w:rsidP="00D50876">
      <w:pPr>
        <w:rPr>
          <w:sz w:val="24"/>
          <w:szCs w:val="24"/>
        </w:rPr>
      </w:pPr>
      <w:r w:rsidRPr="00F450C7">
        <w:rPr>
          <w:sz w:val="24"/>
          <w:szCs w:val="24"/>
        </w:rPr>
        <w:t xml:space="preserve">Laatste onderwerp van discussie: wat moeten de BW Instituties doen en in wiens voordeel. Controle, advies geven, leningen, .. </w:t>
      </w:r>
      <w:r w:rsidRPr="00F450C7">
        <w:rPr>
          <w:sz w:val="24"/>
          <w:szCs w:val="24"/>
        </w:rPr>
        <w:sym w:font="Wingdings" w:char="F0E0"/>
      </w:r>
      <w:r w:rsidRPr="00F450C7">
        <w:rPr>
          <w:sz w:val="24"/>
          <w:szCs w:val="24"/>
        </w:rPr>
        <w:t xml:space="preserve"> strikt technische zaak. Politiek zou geen rol mogen spelen in leningen. Werking bepaalt in Articles of Agreement. In realiteit: Executive Board </w:t>
      </w:r>
      <w:r w:rsidRPr="00F450C7">
        <w:rPr>
          <w:sz w:val="24"/>
          <w:szCs w:val="24"/>
        </w:rPr>
        <w:sym w:font="Wingdings" w:char="F0E0"/>
      </w:r>
      <w:r w:rsidRPr="00F450C7">
        <w:rPr>
          <w:sz w:val="24"/>
          <w:szCs w:val="24"/>
        </w:rPr>
        <w:t xml:space="preserve"> beïnvloedt door politieke overwegingen in het maken van leningsbeslissingen. Inhoud van overeenkomsten vaak bepaald door personeel en mgmt en door economische theorieën, geloven en orthodoxen binnen de instituties.</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Subtiele vormen van politieke invloed: landen die project of lening willen beïnvloeden, leggen hun kijk voor aan het senior mgmt en laten het zo doorsijpelen tot het personeel. Directe onderzoeken komen ook nog voor. Achter-de-scènes politiek: weergalmt door de instituties. Werk van instituties wordt onzichtbaar begrensd door de gekende voorkeuren van de machtige leden. Dit betekent dat het personeel niet al het werk onder het alziend oog van de VS uitvoert. Soms: personeel en mgmt meer controle over informatie die Executive Board niet heeft. Zo blijft controle over details van leningsvoorstellen in de handen van het personeel en mgmt van de organisaties.</w:t>
      </w:r>
    </w:p>
    <w:p w:rsidR="00F10360" w:rsidRPr="00F450C7" w:rsidRDefault="00F10360" w:rsidP="00D50876">
      <w:pPr>
        <w:rPr>
          <w:sz w:val="24"/>
          <w:szCs w:val="24"/>
        </w:rPr>
      </w:pPr>
    </w:p>
    <w:p w:rsidR="00F10360" w:rsidRPr="00F450C7" w:rsidRDefault="00F10360" w:rsidP="00596E74">
      <w:pPr>
        <w:pStyle w:val="Heading2"/>
      </w:pPr>
      <w:bookmarkStart w:id="131" w:name="_Toc296090767"/>
      <w:r w:rsidRPr="00F450C7">
        <w:t>Conclusie:</w:t>
      </w:r>
      <w:bookmarkEnd w:id="131"/>
    </w:p>
    <w:p w:rsidR="00F10360" w:rsidRDefault="00F10360" w:rsidP="00D50876">
      <w:pPr>
        <w:rPr>
          <w:sz w:val="24"/>
          <w:szCs w:val="24"/>
        </w:rPr>
      </w:pPr>
      <w:r w:rsidRPr="00F450C7">
        <w:rPr>
          <w:sz w:val="24"/>
          <w:szCs w:val="24"/>
        </w:rPr>
        <w:t>Veel kritiek over gebrek aan legitimiteit en effectiviteit binnen instituties, maar kritieken verschillen. De effectiviteit wordt begrensd door 2 factoren: hun middelen, wat hun capaciteit om markten te beïnvloeden beperkt, en moeilijkheden bij het implementeren van diepere conditiebepalingen voor hun leningen wat geleid heeft tot een benadrukking van de behoeften aan participatie en eigenaarschap in lenende landen. Ze zoeken nog altijd naar manieren om dit om te zetten in een werkbare modus operandi.</w:t>
      </w:r>
    </w:p>
    <w:p w:rsidR="00F10360" w:rsidRPr="00F450C7" w:rsidRDefault="00F10360" w:rsidP="00D50876">
      <w:pPr>
        <w:rPr>
          <w:sz w:val="24"/>
          <w:szCs w:val="24"/>
        </w:rPr>
      </w:pPr>
    </w:p>
    <w:p w:rsidR="00F10360" w:rsidRDefault="00F10360" w:rsidP="00D50876">
      <w:pPr>
        <w:rPr>
          <w:sz w:val="24"/>
          <w:szCs w:val="24"/>
        </w:rPr>
      </w:pPr>
      <w:r w:rsidRPr="00F450C7">
        <w:rPr>
          <w:sz w:val="24"/>
          <w:szCs w:val="24"/>
        </w:rPr>
        <w:t xml:space="preserve">De legitimiteit: beide instituties zijn meer aansprakelijk geworden. Beide hebben elk een ongeveer onafhankelijke evaluatie unit die hun programma’s evalueert. Er is ook een veel grotere toegang tot documenten. WB </w:t>
      </w:r>
      <w:r w:rsidRPr="00F450C7">
        <w:rPr>
          <w:sz w:val="24"/>
          <w:szCs w:val="24"/>
        </w:rPr>
        <w:sym w:font="Wingdings" w:char="F0E0"/>
      </w:r>
      <w:r w:rsidRPr="00F450C7">
        <w:rPr>
          <w:sz w:val="24"/>
          <w:szCs w:val="24"/>
        </w:rPr>
        <w:t xml:space="preserve"> Inspection Panel dat klachten toewijst over personeel dat buiten de regels heeft gehandeld. Lidstaten van IMF: moeten nog zo ’n overzichtsmechanisme overwegen.</w:t>
      </w:r>
    </w:p>
    <w:p w:rsidR="00F10360" w:rsidRPr="00F450C7" w:rsidRDefault="00F10360" w:rsidP="00D50876">
      <w:pPr>
        <w:rPr>
          <w:sz w:val="24"/>
          <w:szCs w:val="24"/>
        </w:rPr>
      </w:pPr>
    </w:p>
    <w:p w:rsidR="00F10360" w:rsidRPr="00F450C7" w:rsidRDefault="00F10360" w:rsidP="00D50876">
      <w:pPr>
        <w:rPr>
          <w:sz w:val="24"/>
          <w:szCs w:val="24"/>
        </w:rPr>
      </w:pPr>
      <w:r w:rsidRPr="00F450C7">
        <w:rPr>
          <w:sz w:val="24"/>
          <w:szCs w:val="24"/>
        </w:rPr>
        <w:t>Ondanks dit: toch nog beschuldigingen dat ze te weinig aansprakelijk zijn, grotendeels door de stemmen van armste landen marginaal blijven en geen invloed uitoefenen binnen de beslissingsmakende processen. Deze groepen hebben al lang beargumenteerd dat ze meer invloed willen in instituties die zo’n groot en asymmetrisch effect op hen hebben. Hun oproep tot hervorming wordt verwaarloosd door de machtige industrielanden die geen stapje terug willen zetten.</w:t>
      </w:r>
    </w:p>
    <w:p w:rsidR="00F10360" w:rsidRDefault="00F10360" w:rsidP="00D26F9E"/>
    <w:p w:rsidR="00F10360" w:rsidRPr="00D174F6" w:rsidRDefault="00F10360" w:rsidP="00D26F9E">
      <w:r>
        <w:rPr>
          <w:rStyle w:val="Heading1Char"/>
          <w:rFonts w:eastAsia="Calibri"/>
          <w:sz w:val="32"/>
        </w:rPr>
        <w:br w:type="page"/>
      </w:r>
      <w:bookmarkStart w:id="132" w:name="_Toc296090768"/>
      <w:r>
        <w:rPr>
          <w:rStyle w:val="Heading1Char"/>
          <w:rFonts w:eastAsia="Calibri"/>
          <w:sz w:val="32"/>
        </w:rPr>
        <w:t xml:space="preserve">Hoofdstuk 11: </w:t>
      </w:r>
      <w:r w:rsidRPr="004F64CA">
        <w:rPr>
          <w:rStyle w:val="Heading1Char"/>
          <w:rFonts w:eastAsia="Calibri"/>
          <w:sz w:val="32"/>
        </w:rPr>
        <w:t>Reforms for Major New Roles of the IMF</w:t>
      </w:r>
      <w:bookmarkEnd w:id="132"/>
      <w:r w:rsidRPr="00D174F6">
        <w:t xml:space="preserve"> </w:t>
      </w:r>
      <w:r w:rsidRPr="004F64CA">
        <w:t>(vooral kijken naar rol G20)</w:t>
      </w:r>
    </w:p>
    <w:p w:rsidR="00F10360" w:rsidRPr="00D174F6" w:rsidRDefault="00F10360" w:rsidP="000B5CC2"/>
    <w:p w:rsidR="00F10360" w:rsidRDefault="00F10360" w:rsidP="000B5CC2">
      <w:r w:rsidRPr="000B5CC2">
        <w:t>In 2008 zag het er niet zo goed</w:t>
      </w:r>
      <w:r>
        <w:t xml:space="preserve"> uit voor het IMF. De enige leningen die uitstonden waren grote</w:t>
      </w:r>
      <w:r w:rsidRPr="000B5CC2">
        <w:t xml:space="preserve"> aan derdewereldlanden</w:t>
      </w:r>
      <w:r>
        <w:t xml:space="preserve"> en voor het eerst ooit moest er personeel afgedankt worden, maar ze stond nog altijd 300 miljoen in het rood voor de volgende 4 jaar. Er waren immers geen nieuwe klanten in zicht en vroegere klanten konden nu voor zichzelf zorgen zodat ze niet meer langs het IMF moesten gaan</w:t>
      </w:r>
    </w:p>
    <w:p w:rsidR="00F10360" w:rsidRDefault="00F10360" w:rsidP="000B5CC2">
      <w:r>
        <w:t>In April keurde de directie een kleine hervorming goed van de formule voor quota aandelen toe te wijzen aan hun leden, die zo dus een stem kregen. Landen die ondergerepresenteerd waren kregen extra stemmen en ze verdubbelden basisaandelen zodat landen met een laag inkomen geen aandelen zouden verliezen. De 2 Afrikaanse kiesdistricten kregen ieder een 2</w:t>
      </w:r>
      <w:r w:rsidRPr="004F64CA">
        <w:rPr>
          <w:vertAlign w:val="superscript"/>
        </w:rPr>
        <w:t>e</w:t>
      </w:r>
      <w:r>
        <w:t xml:space="preserve"> afgevaardigde directeur om de hoeveelheid werk te verlagen. Bovendien zou er een deel van het goud van het IMF verkocht worden en de opbrengst zou gebruikt worden voor toekomstige administratieve kosten.</w:t>
      </w:r>
    </w:p>
    <w:p w:rsidR="00F10360" w:rsidRDefault="00F10360" w:rsidP="000B5CC2">
      <w:r>
        <w:t>Voor dit echter aanvaard kan worden, moet het goedgekeurd worden door het parlement van de lidstaten, vooral die van de VS.</w:t>
      </w:r>
    </w:p>
    <w:p w:rsidR="00F10360" w:rsidRDefault="00F10360" w:rsidP="000B5CC2">
      <w:r>
        <w:t>Men vroeg zich echter op dat moment af of het nog wel de moeite was om het IMF te redden.</w:t>
      </w:r>
    </w:p>
    <w:p w:rsidR="00F10360" w:rsidRDefault="00F10360" w:rsidP="000B5CC2">
      <w:r>
        <w:t xml:space="preserve">Op 15 November 2008 gaf de G20 nieuwe rollen aan het IMF en een substantiële som geld. Het actieplan van de G20 refereerde in 2 secties naar het IMF. </w:t>
      </w:r>
      <w:r w:rsidRPr="00C22EF8">
        <w:t xml:space="preserve">In hun ‘Enhancing sound regulation, Regulatory Regimes, Immediate actions by March 31,2009 riep de G20 op tot </w:t>
      </w:r>
      <w:r>
        <w:t>1 actie: Het IMF, het uitgebrei</w:t>
      </w:r>
      <w:r w:rsidRPr="00C22EF8">
        <w:t xml:space="preserve">de FSF(Financial Stability Forum) en andere lichamen zouden </w:t>
      </w:r>
      <w:r>
        <w:t>de aanbevelingen om pro- cyclisme te verzachten moeten ontwikkelen, inclusief het opnieuw bekijken van hoe waardering en schuld, bankkapitaal, directiecompensatie en het voorzien van praktijken cyclische trends kunnen doen opflakkeren.</w:t>
      </w:r>
    </w:p>
    <w:p w:rsidR="00F10360" w:rsidRDefault="00F10360" w:rsidP="000B5CC2">
      <w:r>
        <w:t>Begin 2009, overwoog het congres het IMF-hervormingspakket, maar nu waren de vragen hier rond nog complexer aangezien het merendeel van de G20 de hervorming had goedgekeurd en de top concludeerde dat het IMF nieuwe verantwoordelijkheid en geld aannam op voorwaarde van additionele governance hervormingen. De G20 vond dat de nood aan hervorming ver boven diegene die voorgesteld waren lag. Ontwikkelingslanden, inclusief de meest arme, moesten een grotere stem en representatie krijgen. Dit vinden we ook terug in ‘The action plan to Implement Principles for Reform’ waar de topdeelnemers zich binden aan op middellange termijn acties voor de hervorming van de internationale financiële instellingen.</w:t>
      </w:r>
    </w:p>
    <w:p w:rsidR="00F10360" w:rsidRDefault="00F10360" w:rsidP="000B5CC2">
      <w:r>
        <w:t xml:space="preserve"> Door de druk van de financiële crisis en de constante druk van de niet-G7 economieën, de status quo macht van de VS en het akkoord gaan van Europa dat er veranderingen in stem-verdeling nodig was, zonder akkoord te gaan met specifieke formules of hervormingen, zoals bv het verwijderen van het VS veto.</w:t>
      </w:r>
    </w:p>
    <w:p w:rsidR="00F10360" w:rsidRDefault="00F10360" w:rsidP="000B5CC2">
      <w:r>
        <w:t>Aangezien de G20 ervoor gezorgd heeft dat het IMF niet verdwijnt, is er dus nood aan hervorming, er zou dus best een ‘fatsoenlijk’ hervormingspakket worden opgesteld.</w:t>
      </w:r>
    </w:p>
    <w:p w:rsidR="00F10360" w:rsidRDefault="00F10360" w:rsidP="00D174F6">
      <w:pPr>
        <w:pStyle w:val="Heading5"/>
      </w:pPr>
      <w:r>
        <w:t>4 grote hervormingen van het IMF</w:t>
      </w:r>
    </w:p>
    <w:p w:rsidR="00F10360" w:rsidRDefault="00F10360" w:rsidP="00D174F6">
      <w:r>
        <w:t>Deze zijn governance, economische filosofie, wn-competenties en pas dan de verwerving van nieuwe financiering.</w:t>
      </w:r>
    </w:p>
    <w:p w:rsidR="00F10360" w:rsidRDefault="00F10360" w:rsidP="00D174F6"/>
    <w:p w:rsidR="00F10360" w:rsidRDefault="00F10360" w:rsidP="00D174F6">
      <w:r>
        <w:rPr>
          <w:b/>
          <w:i/>
        </w:rPr>
        <w:t xml:space="preserve">1.Governance: </w:t>
      </w:r>
      <w:r>
        <w:t>het ‘hervormingspakket’ in 2008 wou dus een herverdeling van het quota aandelen en dus stemmen om de representatie van bepaalde ondergerepresenteerde overheden te verhogen, met de verwachting dat ontwikkelingslanden ook hun aandeel in stemmen zouden verhogen. Na 2 jaar onderhandelen deelden de ondergerepresenteerde landen zoals Zuid-korea, Mexico, India, China, Ierland en Italië een aandeel van 2.4%, de landen met de lage inkomens deden daar nog eens 1.7% bij. Deze resultaten waren eigenlijk enkel het resultaat van een beetje ‘gefoefel’ met de statistieken, dus de nieuwe formule was zelfs slechter als de vorige.</w:t>
      </w:r>
    </w:p>
    <w:p w:rsidR="00F10360" w:rsidRDefault="00F10360" w:rsidP="00D174F6">
      <w:r>
        <w:t>Betere opties: dubbele meerderheden, vooral voor landen met lage inkomsten; speciale meerderheden reduceren naar 70%(verwijdert VS veto); stemmen toedienen onafhankelijk van rijkdom,…</w:t>
      </w:r>
    </w:p>
    <w:p w:rsidR="00F10360" w:rsidRDefault="00F10360" w:rsidP="00D174F6">
      <w:r>
        <w:t>De verantwoordelijkheid van de directie moet verbeterd worden</w:t>
      </w:r>
      <w:r>
        <w:rPr>
          <w:szCs w:val="20"/>
        </w:rPr>
        <w:sym w:font="Wingdings" w:char="F0E0"/>
      </w:r>
      <w:r>
        <w:t xml:space="preserve"> transparantie van beslissingen en debatten; evaluatie van de doorzichtigheid van het mgmt, de raad zelf, en de institutie in het algemeen; participatie door alle relevante AH; klachtenmechanismen, voor mensen die geleden hadden onder het IMF beleid of om leningcondities te herbespreken; de managing directeur moet geselecteerd worden ter verdienste van de hele directie en de rollen van de laatste en de CEO moeten gescheiden zijn.</w:t>
      </w:r>
    </w:p>
    <w:p w:rsidR="00F10360" w:rsidRDefault="00F10360" w:rsidP="00D174F6">
      <w:r>
        <w:t>Dankzij deze maatregelen zal er uit fouten geleerd kunnen worden. Het blijft echter onmogelijk om te bepalen welk effect veranderingen op de armere landen zullen hebben.</w:t>
      </w:r>
    </w:p>
    <w:p w:rsidR="00F10360" w:rsidRDefault="00F10360" w:rsidP="00D174F6">
      <w:r>
        <w:t>De afgevaardigde directeuren  moeten ook meer senior zijn en ‘the Council’ moet gevestigd worden.</w:t>
      </w:r>
    </w:p>
    <w:p w:rsidR="00F10360" w:rsidRDefault="00F10360" w:rsidP="00D174F6"/>
    <w:p w:rsidR="00F10360" w:rsidRDefault="00F10360" w:rsidP="00D174F6">
      <w:r w:rsidRPr="00F27A10">
        <w:rPr>
          <w:b/>
          <w:i/>
        </w:rPr>
        <w:t xml:space="preserve">2. Economische filosofie: </w:t>
      </w:r>
      <w:r>
        <w:t xml:space="preserve">Vraag naar nieuwe filosifische steunpalen. </w:t>
      </w:r>
      <w:r w:rsidRPr="00F27A10">
        <w:t>Het originele mandaat va</w:t>
      </w:r>
      <w:r>
        <w:t>n het IMF bestond enkel uit het te maken hebben met handel en balans- of betalingsonevenwichten. Deze aanpak veronderstelde dat deze handelsonevenwichten korte-termijn problemen waren die rechtgezet konden worden op korte tijd. De langste leningen van het IMF waren dan ook maar 3 jaar. Nu heeft ervaring echter aangetoon dat het herstructureren van een economie vele jaren meer nodig heeft.</w:t>
      </w:r>
    </w:p>
    <w:p w:rsidR="00F10360" w:rsidRDefault="00F10360" w:rsidP="00D174F6">
      <w:r>
        <w:t>Bovendien wou Keynes verzekeren dat landen met constante handelsoverschotten gestraft zouden worden. Lidstaten van het IMF met een laag inkomen werden doorheen de tijd gestraft met strikte stabiliteitsbeleidsmaatregelen, terwijl die met een handelssurplus gezien werden als succesvol. The G20 hield dus geen rekening met het probleem van de handelsoverschotten.</w:t>
      </w:r>
    </w:p>
    <w:p w:rsidR="00F10360" w:rsidRDefault="00F10360" w:rsidP="00D174F6">
      <w:r>
        <w:t>Terwijl het IMF langzaam afstand deed van zijn origineel mandaat, bleef het ook vasthangen aan een reeks formules voor het handelen met macro-economische problemen</w:t>
      </w:r>
      <w:r>
        <w:rPr>
          <w:szCs w:val="20"/>
        </w:rPr>
        <w:sym w:font="Wingdings" w:char="F0E0"/>
      </w:r>
      <w:r>
        <w:t xml:space="preserve"> neoliberalisme of monetarisme. Het accounting model van het IMF hield dus geen rekening met de dynamieken van het leven en de diversiteit van ontwikkeling. Ze bleef erbij dat ze de economie moest stabiliseren om trouw te blijven aan de fondsenstroom. Ze zette tevens strikte limieten op nationale budgettekorten, herontwikkelde de inkomstenzijde, beperkte tarieven en opende handel, bepaalde de wisselkoers(vaak door de munteenheid te devalueren) en schreef single-digit inflatiedoelen voor. Kortom het IMF had teveel aandacht voor stabiliteit waardoor eerste voorwaarden voor groei werden uitgesloten. Deze condities brachten dus misschien wel een stabiele economie, ze zorgde ook voor beperkte groei, hoge internationale schuldenlast en voortdurende armoede en ongelijkheid. Hetzelfde beleid voorschrijven aan de landen met lage inkomens droeg bij tot een misvatting van de compositie: de beweging van alle LIC’s om hun economieën open te stellen voor handel door hun tarieven te verminderen en hun munteenheid te devalueren, loste de handelsbalansproblemen voor niemand op maar verminderde het inkomen op tarieven voor iedereen. Wanneer dit vergezeld was door projecten van de Wereldbank die dezelfde investeringen promoten, zorgde dit voor een dramatische daling van inkomsten.</w:t>
      </w:r>
    </w:p>
    <w:p w:rsidR="00F10360" w:rsidRDefault="00F10360" w:rsidP="00D174F6">
      <w:r>
        <w:t>De acceptatie van het neoliberalisme maakte hen geliefd bij buitenlandse landen die buitenlands hulp bieden, maar dit was een economische filosofie waar de rijke landen in werkelijkheid geen aanhang vonden, noch in hun historie van economische ontwikkeling, noch in hun antwoorden op de financiële crisis.</w:t>
      </w:r>
    </w:p>
    <w:p w:rsidR="00F10360" w:rsidRDefault="00F10360" w:rsidP="00D174F6">
      <w:r>
        <w:t>Het aan de kant zetten van deze theorie-gebaseerde rigiditeit vraagt veel toewijding door G7 overheden en door het mgmt en personeel van het IMF</w:t>
      </w:r>
    </w:p>
    <w:p w:rsidR="00F10360" w:rsidRDefault="00F10360" w:rsidP="00D174F6"/>
    <w:p w:rsidR="00F10360" w:rsidRDefault="00F10360" w:rsidP="00D174F6">
      <w:r>
        <w:rPr>
          <w:b/>
          <w:i/>
        </w:rPr>
        <w:t xml:space="preserve">3.Vaardigheden van het IMF personeel: </w:t>
      </w:r>
      <w:r>
        <w:t>De derde hervorming volgt uit openheid naar andere economische theorieën en zal de openheid naar grotere diversiteit versterken. Het personeel zal uitgediepte kennis nodig hebben over financiële markten(voor het nieuwe mandaat afkomstig van de G20top) en over ontwikkeling voor diverse landen met lage inkomens.</w:t>
      </w:r>
    </w:p>
    <w:p w:rsidR="00F10360" w:rsidRDefault="00F10360" w:rsidP="00D174F6">
      <w:r>
        <w:t>Het IMF heeft ook vaak benadrukt dat het geen ontwikkelingsorganisatie is, maar gezien zijn werk voor ontwikkelingslanden en de vereisten dat het IMF dit blijft doen, zou het moeten begrijpen wat groei met gelijkheid in een groot deel van arme landen assisteert en wat het dwarsboomt. Personeel dat in deze landen met laag inkomen werkt zou evenveel betaald moeten krijgen als zij die aan de meer prestigieuze problemen werken.</w:t>
      </w:r>
    </w:p>
    <w:p w:rsidR="00F10360" w:rsidRDefault="00F10360" w:rsidP="00D174F6">
      <w:r>
        <w:t>Het IMF heeft een personeelstekort wat de financiële markten betreft door de weinige expertise van de directieleden op dit vlak. Er moeten dus meer experts worden aangenomen en minder zij die recent ontslagen zijn bij Wall Street en die nog altijd een visie hebben van zelfregulerende markten waar de overheid geen rol in speelt.</w:t>
      </w:r>
    </w:p>
    <w:p w:rsidR="00F10360" w:rsidRDefault="00F10360" w:rsidP="00D174F6">
      <w:r>
        <w:t>Het personeel moet dus meer diversiteit in expertise en training. Overheden die leningen aangaan bij het IMF hebben ook liever personeel met kennis buiten academisch niveau zodat ze weten hoe ze een nationaal budget moet samenstellen, een belanstingsbeleid kunnen opstellen, met balansongelijkheden kunnen omgaan,… De nationaliteit en perspectieven van individuen spelen nu bijna geen rol  in het deliberatieproces. De intellectuele homogeniteit wordt afgedwongen door de sterkte van het mgmt  in het houden van discipline in discussies over het beleid van het IMF.</w:t>
      </w:r>
    </w:p>
    <w:p w:rsidR="00F10360" w:rsidRDefault="00F10360" w:rsidP="00D174F6"/>
    <w:p w:rsidR="00F10360" w:rsidRDefault="00F10360" w:rsidP="00D174F6">
      <w:r>
        <w:rPr>
          <w:b/>
          <w:i/>
        </w:rPr>
        <w:t>Substantiële stijging in financiering, vooral door het gebruik ban SDR’s:</w:t>
      </w:r>
      <w:r>
        <w:t xml:space="preserve"> Na het realiseren van de voorgaande, zou er genoeg financiering beschikbaar moeten worden gesteld, inclusief het gebruik van ‘special drawing right(sdr) als globale reserve munteenheid. Het was Keynes’ idee om een internationale munt te lanceren maar in plaats daarvan nam de dollar van 1944 tot nu deze positie in. Zelfs met de VS als het lande met de grootste schulden en als centrum van de financiële crisis, toch zijn hun ‘Treasury bills’ de meest veilige reserve. Deze regeling heeft zowel voordelen als nadelen, en voor de rest van de wereld vooral nadelen, maar er bestaat tot nu toe geen alternatief.</w:t>
      </w:r>
    </w:p>
    <w:p w:rsidR="00F10360" w:rsidRDefault="00F10360" w:rsidP="00D174F6">
      <w:r>
        <w:t>Indien de wereld wel een internationale munt had, zou deze gebruikt kunnen worden om groei ten tijde van recessie te stimuleren en anderzijds teruggetrokken worden om als rem te dienen tegen oververhitte markten.</w:t>
      </w:r>
    </w:p>
    <w:p w:rsidR="00F10360" w:rsidRDefault="00F10360" w:rsidP="00D174F6">
      <w:r>
        <w:t>SDR’s worden nu enkel gebruikt als accounting mechanisme in het IMF, die met gewone meerderheid al SDR’s kunnen bij creëren De munt kan gebruikt worden om liquiditeit voor de interbankleningen te voorzien en landen helpen om hun Millenium ontwikkelingsdoelen te bereiken.</w:t>
      </w:r>
    </w:p>
    <w:p w:rsidR="00F10360" w:rsidRPr="00D26F9E" w:rsidRDefault="00F10360" w:rsidP="00D26F9E">
      <w:pPr>
        <w:pStyle w:val="Heading1"/>
        <w:rPr>
          <w:lang w:val="en-GB"/>
        </w:rPr>
      </w:pPr>
      <w:r w:rsidRPr="00C9541C">
        <w:rPr>
          <w:lang w:val="en-GB"/>
        </w:rPr>
        <w:br w:type="page"/>
      </w:r>
      <w:bookmarkStart w:id="133" w:name="_Toc296090769"/>
      <w:r>
        <w:rPr>
          <w:lang w:val="en-GB"/>
        </w:rPr>
        <w:t xml:space="preserve">Hoofdstuk </w:t>
      </w:r>
      <w:r>
        <w:rPr>
          <w:lang w:val="en-US"/>
        </w:rPr>
        <w:t xml:space="preserve">12: </w:t>
      </w:r>
      <w:r w:rsidRPr="00E13C77">
        <w:rPr>
          <w:lang w:val="en-US"/>
        </w:rPr>
        <w:t>IMF performance in the run-up to the Financial and Economic crisis</w:t>
      </w:r>
      <w:bookmarkEnd w:id="133"/>
    </w:p>
    <w:p w:rsidR="00F10360" w:rsidRPr="000B5CC2" w:rsidRDefault="00F10360" w:rsidP="00E13C77">
      <w:pPr>
        <w:rPr>
          <w:lang w:val="en-US"/>
        </w:rPr>
      </w:pPr>
    </w:p>
    <w:p w:rsidR="00F10360" w:rsidRDefault="00F10360" w:rsidP="00E13C77">
      <w:r w:rsidRPr="00935FDC">
        <w:t xml:space="preserve">Tot vroeg 2007 werden er geen waarschuwingen vermeld in de rapporten van het IMF omtrent een crisis van een schaal zoals deze uiteindelijk is geworden. </w:t>
      </w:r>
      <w:r>
        <w:t>Vele individuele risico’s werden bestudeerd, maar de algemene conclusies waren geruststellend, omdat de kansen dat zoiets zou gebeuren zeer klein werden geschat en mocht het gebeuren de impact hoogstwsl niet zo groot zou zijn. Er werd weinig aandacht geschonken aan de risico’s van verschillende bronnen van financiële en macro-economische kwetsbaarheid die konden interreageren om zo de meer problematische moeilijkheden te creëren.</w:t>
      </w:r>
    </w:p>
    <w:p w:rsidR="00F10360" w:rsidRDefault="00F10360" w:rsidP="00E13C77">
      <w:r>
        <w:t>Zelfs in juli 2008 kon het personeel nog altijd geen correcte diagnose stellen over de diepte van de onderliggende problemen in het globale financiële systeem of om het risico dat de crisis een meer kritische fase ging binnengaan in te zien.</w:t>
      </w:r>
    </w:p>
    <w:p w:rsidR="00F10360" w:rsidRDefault="00F10360" w:rsidP="00E13C77">
      <w:r>
        <w:t>Er waren wel artikels die waarschuwden over het risico van een correctie in prijzen van huizen, maar de eindconclusie bleef altijd geruststellend. Ook werd er weinig analyse gedaan over de potentiële impact op banken van een val in eigendomsprijzen. Het probleem lag in het algemeen in het feit dat er meer in groep werd gedacht en het weinige contact met tegenstanders. Alle rapporten werden beïnvloed door het vertrouwen in andere bronnen.</w:t>
      </w:r>
    </w:p>
    <w:p w:rsidR="00F10360" w:rsidRDefault="00F10360" w:rsidP="00E13C77">
      <w:r>
        <w:t>De Bank for International Settlements wordt algemeen gezien als de instelling die het beste de wereld kon waarschuwen voor deze crisis. Deze bezorgdheden werden echter meer in privé besproken dan dat ze publiek werden gemaakt.</w:t>
      </w:r>
    </w:p>
    <w:p w:rsidR="00F10360" w:rsidRDefault="00F10360" w:rsidP="00E13C77"/>
    <w:p w:rsidR="00F10360" w:rsidRDefault="00F10360" w:rsidP="001B4D2B">
      <w:pPr>
        <w:pStyle w:val="Heading3"/>
      </w:pPr>
      <w:bookmarkStart w:id="134" w:name="_Toc296090770"/>
      <w:r>
        <w:t>Wijzigingen van de prestaties van het IMF en voorstellen voor de toekomst</w:t>
      </w:r>
      <w:bookmarkEnd w:id="134"/>
    </w:p>
    <w:p w:rsidR="00F10360" w:rsidRDefault="00F10360" w:rsidP="00E13C77">
      <w:r>
        <w:t>Er is geen bewijs gevonden in de documenten dat deze houding van het personeel resulteerde van het mgmt of Board-druk op personeel om maatregelen de verzachten. Er is wel bewijs gevonden van dit soort druk om specifieke aanbevelingen over fiscale beleidsproblemen in te tomen. Bovendien werd het personeel beïnvloed door de persoonlijke analyses van autoriteiten en hun sterke reputatie en expertise in het handelen van problemen in de financiële sector. Een groot element in de conclusies van het personeel was ‘groepsdenken’.</w:t>
      </w:r>
    </w:p>
    <w:p w:rsidR="00F10360" w:rsidRDefault="00F10360" w:rsidP="00E13C77"/>
    <w:p w:rsidR="00F10360" w:rsidRDefault="00F10360" w:rsidP="00E13C77">
      <w:r>
        <w:t xml:space="preserve">Wanneer men het echter heeft over de prestaties van het IMF, kan men zich echter wel de vraag stellen of er niet beter kon gedaan worden gezien zijn comparatieve institutionele voordelen: </w:t>
      </w:r>
    </w:p>
    <w:p w:rsidR="00F10360" w:rsidRDefault="00F10360" w:rsidP="00242768">
      <w:pPr>
        <w:pStyle w:val="ListParagraph"/>
        <w:numPr>
          <w:ilvl w:val="0"/>
          <w:numId w:val="9"/>
        </w:numPr>
      </w:pPr>
      <w:r>
        <w:t>Reputatie en institutie die overhelt naar de voorzichtige kant en zichzelf voortdurend ‘wat als vragen’ stelt.</w:t>
      </w:r>
    </w:p>
    <w:p w:rsidR="00F10360" w:rsidRDefault="00F10360" w:rsidP="00242768">
      <w:pPr>
        <w:pStyle w:val="ListParagraph"/>
        <w:numPr>
          <w:ilvl w:val="0"/>
          <w:numId w:val="9"/>
        </w:numPr>
      </w:pPr>
      <w:r>
        <w:t>Expertise en mandaat in zowel financiële stabiliteit als macro-economische problemen en onderzoekt hoe deze interreageren</w:t>
      </w:r>
    </w:p>
    <w:p w:rsidR="00F10360" w:rsidRDefault="00F10360" w:rsidP="00242768">
      <w:pPr>
        <w:pStyle w:val="ListParagraph"/>
        <w:numPr>
          <w:ilvl w:val="0"/>
          <w:numId w:val="9"/>
        </w:numPr>
      </w:pPr>
      <w:r>
        <w:t>Mogelijkheid om cross-country ervaring bloot te leggen en zo te leren uit ervaring en beleidsacties in andere landen</w:t>
      </w:r>
    </w:p>
    <w:p w:rsidR="00F10360" w:rsidRDefault="00F10360" w:rsidP="00242768">
      <w:pPr>
        <w:pStyle w:val="ListParagraph"/>
        <w:numPr>
          <w:ilvl w:val="0"/>
          <w:numId w:val="9"/>
        </w:numPr>
      </w:pPr>
      <w:r>
        <w:t>Analyse van globale economische en financiële gebeurtenissen en de mogelijkheid om individuele beleidsproblemen van landen te zien tegen een globale achtergrond en het zien van risicos van de invloed van gebeurtenissen in 1 land op anderen.</w:t>
      </w:r>
    </w:p>
    <w:p w:rsidR="00F10360" w:rsidRPr="00183994" w:rsidRDefault="00F10360" w:rsidP="00183994">
      <w:pPr>
        <w:pStyle w:val="ListParagraph"/>
        <w:ind w:left="0"/>
        <w:rPr>
          <w:u w:val="single"/>
        </w:rPr>
      </w:pPr>
      <w:r w:rsidRPr="00183994">
        <w:rPr>
          <w:u w:val="single"/>
        </w:rPr>
        <w:t>Uitwerking:</w:t>
      </w:r>
    </w:p>
    <w:p w:rsidR="00F10360" w:rsidRDefault="00F10360" w:rsidP="00242768">
      <w:pPr>
        <w:rPr>
          <w:b/>
          <w:i/>
        </w:rPr>
      </w:pPr>
      <w:r>
        <w:rPr>
          <w:b/>
          <w:i/>
        </w:rPr>
        <w:t>Voorzichtige kant: Organisatorische suggesties:</w:t>
      </w:r>
    </w:p>
    <w:p w:rsidR="00F10360" w:rsidRPr="0067479F" w:rsidRDefault="00F10360" w:rsidP="00242768">
      <w:pPr>
        <w:pStyle w:val="ListParagraph"/>
        <w:numPr>
          <w:ilvl w:val="0"/>
          <w:numId w:val="10"/>
        </w:numPr>
        <w:rPr>
          <w:b/>
        </w:rPr>
      </w:pPr>
      <w:r>
        <w:t>Tegengestelde visies zoeken om autoriteiten uit te dagen of een expert van buitenaf erbij betrekken die al heeft moeten afrekenen met groepsdenken en het drukken van moeilijke vragen. Het IMF zou ook een adviespanel van zo’n personen kunnen opstellen om missies te assisteren. Bovendien zou het personeel minder bezorgd moeten zijn om beschuldigd te worden als ‘crying wolf’. Grote risico’s kunnen enkele jaren voortduren voor hun negatieve impact materialiseert.</w:t>
      </w:r>
    </w:p>
    <w:p w:rsidR="00F10360" w:rsidRDefault="00F10360" w:rsidP="0020459F">
      <w:pPr>
        <w:pStyle w:val="ListParagraph"/>
        <w:numPr>
          <w:ilvl w:val="0"/>
          <w:numId w:val="10"/>
        </w:numPr>
      </w:pPr>
      <w:r>
        <w:t>Personeel moet meer bereid zijn om vertrouwelijkheid te verzekeren van sommige discussies en boodschappen die in privé gegeven worden. Het kan ook helpen om de weg voor discussies van contingentie regelingen te openen</w:t>
      </w:r>
    </w:p>
    <w:p w:rsidR="00F10360" w:rsidRDefault="00F10360" w:rsidP="007138B6">
      <w:pPr>
        <w:pStyle w:val="ListParagraph"/>
        <w:numPr>
          <w:ilvl w:val="0"/>
          <w:numId w:val="10"/>
        </w:numPr>
      </w:pPr>
      <w:r>
        <w:t>Personeel moet meer gereed zijn om hun eigen vooropstellingen uit te dagen, zoals bv de steun van het IMF voor veiligheid als stabiliserende invloed. Ze moeten ook meer gereed zijn om de op principes gebaseerde aanpak van regulatie te betwisten, behoedzamer zijn voor internationale financiële tekortkomingen en meer gereed zijn om het gebruik van verstandelijk overwogen instrumenten aan te bevelen om  ‘asset bubbles’ te voorkomen en de niveaus van internationaal sparen te beïnvloeden</w:t>
      </w:r>
    </w:p>
    <w:p w:rsidR="00F10360" w:rsidRDefault="00F10360" w:rsidP="007138B6">
      <w:pPr>
        <w:pStyle w:val="ListParagraph"/>
        <w:numPr>
          <w:ilvl w:val="0"/>
          <w:numId w:val="10"/>
        </w:numPr>
      </w:pPr>
      <w:r>
        <w:t>Bij missies van Artikel 4 zou er telkens CEO’s  of chief risk officers van banken moeten geïnterviewd worden om de mogelijkheid te geven om financiële stabiliteitszorgen te onderzoeken. Zo kunnen er bijkomende onderzoeksvragen gesteld worden.</w:t>
      </w:r>
    </w:p>
    <w:p w:rsidR="00F10360" w:rsidRDefault="00F10360" w:rsidP="00725950">
      <w:pPr>
        <w:pStyle w:val="ListParagraph"/>
        <w:numPr>
          <w:ilvl w:val="0"/>
          <w:numId w:val="10"/>
        </w:numPr>
      </w:pPr>
      <w:r>
        <w:t>Personeel moet minder comfort nemen in gemiddelde ratio’s</w:t>
      </w:r>
    </w:p>
    <w:p w:rsidR="00F10360" w:rsidRDefault="00F10360" w:rsidP="00725950">
      <w:pPr>
        <w:pStyle w:val="ListParagraph"/>
        <w:numPr>
          <w:ilvl w:val="0"/>
          <w:numId w:val="10"/>
        </w:numPr>
      </w:pPr>
      <w:r>
        <w:t>Wanneer er meer data nodig is om bezorgdheid uit te drukken, moet het personeel niet aarzelen om druk uit te oefenen of aanbevelingen te maken zowel publiek als privé. Tegelijkertijd moet het personeel ook druk uit oefenen voor meer transparantie en publicatie van de verzamelde data.</w:t>
      </w:r>
    </w:p>
    <w:p w:rsidR="00F10360" w:rsidRDefault="00F10360" w:rsidP="00725950">
      <w:pPr>
        <w:pStyle w:val="ListParagraph"/>
        <w:numPr>
          <w:ilvl w:val="0"/>
          <w:numId w:val="10"/>
        </w:numPr>
      </w:pPr>
      <w:r>
        <w:t>Artikel 4 en de FSAP missies die daarop volgen zouden naar de vooruitgang van de implementatie van vorige FSAP aanbevelingen moeten vragen. Dit zou eerder een meer productieve discussie te weeg kunnen brengen in 2006 over de continue zwakte in de akkoorden over het VK mgmt van de crisis.</w:t>
      </w:r>
    </w:p>
    <w:p w:rsidR="00F10360" w:rsidRDefault="00F10360" w:rsidP="00106938">
      <w:pPr>
        <w:pStyle w:val="ListParagraph"/>
        <w:numPr>
          <w:ilvl w:val="0"/>
          <w:numId w:val="10"/>
        </w:numPr>
      </w:pPr>
      <w:r>
        <w:t>Als personeel van artikel 4 niet constant werd beoordeeld door de directie, kan dit het uitdagingsproces verscherpen. Het zou bovendien ook meer middelen beschikbaar maken voor het juist functioneren van de controle.</w:t>
      </w:r>
    </w:p>
    <w:p w:rsidR="00F10360" w:rsidRDefault="00F10360" w:rsidP="00106938">
      <w:pPr>
        <w:rPr>
          <w:b/>
          <w:i/>
        </w:rPr>
      </w:pPr>
      <w:r w:rsidRPr="00183994">
        <w:rPr>
          <w:b/>
          <w:i/>
        </w:rPr>
        <w:t xml:space="preserve">Expertise en mandaat en zoeken hoe deze interageren: </w:t>
      </w:r>
    </w:p>
    <w:p w:rsidR="00F10360" w:rsidRDefault="00F10360" w:rsidP="00106938">
      <w:r>
        <w:t>De crisis resulteerde uit een interactie tussen de financiële sector en echte economische gebeurtenissen met een sterke feedback tussen de 2. Het IMF zou dus in een goeie positie zitten om zulke risico’s te onderzoeken en om de autoriteiten van de VK te stimuleren om hetzelfde te doen.</w:t>
      </w:r>
    </w:p>
    <w:p w:rsidR="00F10360" w:rsidRDefault="00F10360" w:rsidP="00106938">
      <w:r>
        <w:t>In landen zoals de VK, waar de financiële sector zo’n belangrijk deel van de economie uitmaakt, is het belangrijk om Artikel 4 en de FSAP opvolging of updates van missies te integreren op jaarlijkse basis. Zo heeft de Artikel 4 missie de regelgevende expertise om zijn macro-economische expertise te matchen zodat er potentiële feedback kan zijn en het potentieel om gebruik te maken van regelgevende maatregelen om aandeelprijzen af te koelen en specifieke fiscale maatregelen om financiële sectorrisico’s te verminderen kunnen uitgebreid onderzocht worden.</w:t>
      </w:r>
    </w:p>
    <w:p w:rsidR="00F10360" w:rsidRDefault="00F10360" w:rsidP="00106938">
      <w:r>
        <w:t>Een deel van deze taak bestaat uit het onderzoeken of de autoriteiten zich genoeg toewijden aan middelen om interacties tussen financiële systemen en macro-economische ontwikkelen en de implicaties hiervan voor de financiële stabiliteit</w:t>
      </w:r>
      <w:r w:rsidRPr="008E5CFF">
        <w:t xml:space="preserve"> </w:t>
      </w:r>
      <w:r>
        <w:t>te vinden.</w:t>
      </w:r>
    </w:p>
    <w:p w:rsidR="00F10360" w:rsidRDefault="00F10360" w:rsidP="00106938">
      <w:r>
        <w:t>Het personeel zou ook meer gereed moeten zijn om zowel regelgevende als specifieke fiscale maatregelen om eigendoms en aandelen ‘bubbles’ te voorkomen, aan te bevelen.</w:t>
      </w:r>
    </w:p>
    <w:p w:rsidR="00F10360" w:rsidRDefault="00F10360" w:rsidP="00106938">
      <w:pPr>
        <w:rPr>
          <w:b/>
        </w:rPr>
      </w:pPr>
      <w:r w:rsidRPr="00183994">
        <w:rPr>
          <w:b/>
          <w:i/>
        </w:rPr>
        <w:t>Cross-country expertise:</w:t>
      </w:r>
      <w:r>
        <w:rPr>
          <w:b/>
        </w:rPr>
        <w:t xml:space="preserve"> </w:t>
      </w:r>
    </w:p>
    <w:p w:rsidR="00F10360" w:rsidRDefault="00F10360" w:rsidP="00106938">
      <w:r>
        <w:t>Hoewel het personeel van de missies zegt dat ze gebruik maken van functionele departementen om voorbeelden van andere landen tot hun aandacht te laten komen, het proces werkt duidelijk niet. Een meer systematische aanpak zou het controle proces moeten verbeteren. Het zou ook helpen als men het personeelsadvies meer tractie  geeft, zelfs in de G7 landen, ondanks het blijkende niet willen van deze landen om de relevantie van de ervaring in de kleinere economieën te aanvaarden.</w:t>
      </w:r>
    </w:p>
    <w:p w:rsidR="00F10360" w:rsidRDefault="00F10360" w:rsidP="00106938">
      <w:pPr>
        <w:rPr>
          <w:b/>
          <w:i/>
        </w:rPr>
      </w:pPr>
      <w:r>
        <w:rPr>
          <w:b/>
          <w:i/>
        </w:rPr>
        <w:t>Analyse van gebeurtenissen:</w:t>
      </w:r>
    </w:p>
    <w:p w:rsidR="00F10360" w:rsidRDefault="00F10360" w:rsidP="00106938">
      <w:r>
        <w:t>Aangezien het IMF de financiële crisis niet zag aankomen, konden ze ook geen goed advies geven aan de VK autoriteiten.</w:t>
      </w:r>
    </w:p>
    <w:p w:rsidR="00F10360" w:rsidRPr="00183994" w:rsidRDefault="00F10360" w:rsidP="00106938">
      <w:r>
        <w:t>Het kan in de toekomst helpen als het personeel meer dan 1 globale crisis scenario identificeerde om zo de stabiliteit van landen te testen.</w:t>
      </w:r>
    </w:p>
    <w:p w:rsidR="00F10360" w:rsidRDefault="00F10360" w:rsidP="00106938"/>
    <w:p w:rsidR="00F10360" w:rsidRDefault="00F10360" w:rsidP="00106938"/>
    <w:p w:rsidR="00F10360" w:rsidRDefault="00F10360" w:rsidP="00106938"/>
    <w:sectPr w:rsidR="00F10360" w:rsidSect="00E8398A">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360" w:rsidRDefault="00F10360">
      <w:r>
        <w:separator/>
      </w:r>
    </w:p>
  </w:endnote>
  <w:endnote w:type="continuationSeparator" w:id="0">
    <w:p w:rsidR="00F10360" w:rsidRDefault="00F103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ingLiU_HKSCS-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360" w:rsidRDefault="00F10360" w:rsidP="00E039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10360" w:rsidRDefault="00F10360" w:rsidP="00321CA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360" w:rsidRDefault="00F10360" w:rsidP="00E039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48</w:t>
    </w:r>
    <w:r>
      <w:rPr>
        <w:rStyle w:val="PageNumber"/>
      </w:rPr>
      <w:fldChar w:fldCharType="end"/>
    </w:r>
  </w:p>
  <w:p w:rsidR="00F10360" w:rsidRDefault="00F10360" w:rsidP="00321CA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360" w:rsidRDefault="00F10360">
      <w:r>
        <w:separator/>
      </w:r>
    </w:p>
  </w:footnote>
  <w:footnote w:type="continuationSeparator" w:id="0">
    <w:p w:rsidR="00F10360" w:rsidRDefault="00F103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B8D"/>
    <w:multiLevelType w:val="hybridMultilevel"/>
    <w:tmpl w:val="919CBA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45021F0"/>
    <w:multiLevelType w:val="hybridMultilevel"/>
    <w:tmpl w:val="349834FC"/>
    <w:lvl w:ilvl="0" w:tplc="0413000F">
      <w:start w:val="1"/>
      <w:numFmt w:val="decimal"/>
      <w:lvlText w:val="%1."/>
      <w:lvlJc w:val="left"/>
      <w:pPr>
        <w:tabs>
          <w:tab w:val="num" w:pos="720"/>
        </w:tabs>
        <w:ind w:left="720" w:hanging="360"/>
      </w:pPr>
      <w:rPr>
        <w:rFonts w:cs="Times New Roman"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
    <w:nsid w:val="04BE0F49"/>
    <w:multiLevelType w:val="hybridMultilevel"/>
    <w:tmpl w:val="1A74283E"/>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
    <w:nsid w:val="056D48A0"/>
    <w:multiLevelType w:val="hybridMultilevel"/>
    <w:tmpl w:val="C45EF8B2"/>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
    <w:nsid w:val="06B875A7"/>
    <w:multiLevelType w:val="hybridMultilevel"/>
    <w:tmpl w:val="AADE88E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07ED2ED0"/>
    <w:multiLevelType w:val="hybridMultilevel"/>
    <w:tmpl w:val="5A5E2B74"/>
    <w:lvl w:ilvl="0" w:tplc="08130003">
      <w:start w:val="1"/>
      <w:numFmt w:val="bullet"/>
      <w:lvlText w:val="o"/>
      <w:lvlJc w:val="left"/>
      <w:pPr>
        <w:ind w:left="700" w:hanging="360"/>
      </w:pPr>
      <w:rPr>
        <w:rFonts w:ascii="Courier New" w:hAnsi="Courier New" w:hint="default"/>
      </w:rPr>
    </w:lvl>
    <w:lvl w:ilvl="1" w:tplc="08130003" w:tentative="1">
      <w:start w:val="1"/>
      <w:numFmt w:val="bullet"/>
      <w:lvlText w:val="o"/>
      <w:lvlJc w:val="left"/>
      <w:pPr>
        <w:ind w:left="1420" w:hanging="360"/>
      </w:pPr>
      <w:rPr>
        <w:rFonts w:ascii="Courier New" w:hAnsi="Courier New" w:hint="default"/>
      </w:rPr>
    </w:lvl>
    <w:lvl w:ilvl="2" w:tplc="08130005" w:tentative="1">
      <w:start w:val="1"/>
      <w:numFmt w:val="bullet"/>
      <w:lvlText w:val=""/>
      <w:lvlJc w:val="left"/>
      <w:pPr>
        <w:ind w:left="2140" w:hanging="360"/>
      </w:pPr>
      <w:rPr>
        <w:rFonts w:ascii="Wingdings" w:hAnsi="Wingdings" w:hint="default"/>
      </w:rPr>
    </w:lvl>
    <w:lvl w:ilvl="3" w:tplc="08130001" w:tentative="1">
      <w:start w:val="1"/>
      <w:numFmt w:val="bullet"/>
      <w:lvlText w:val=""/>
      <w:lvlJc w:val="left"/>
      <w:pPr>
        <w:ind w:left="2860" w:hanging="360"/>
      </w:pPr>
      <w:rPr>
        <w:rFonts w:ascii="Symbol" w:hAnsi="Symbol" w:hint="default"/>
      </w:rPr>
    </w:lvl>
    <w:lvl w:ilvl="4" w:tplc="08130003" w:tentative="1">
      <w:start w:val="1"/>
      <w:numFmt w:val="bullet"/>
      <w:lvlText w:val="o"/>
      <w:lvlJc w:val="left"/>
      <w:pPr>
        <w:ind w:left="3580" w:hanging="360"/>
      </w:pPr>
      <w:rPr>
        <w:rFonts w:ascii="Courier New" w:hAnsi="Courier New" w:hint="default"/>
      </w:rPr>
    </w:lvl>
    <w:lvl w:ilvl="5" w:tplc="08130005" w:tentative="1">
      <w:start w:val="1"/>
      <w:numFmt w:val="bullet"/>
      <w:lvlText w:val=""/>
      <w:lvlJc w:val="left"/>
      <w:pPr>
        <w:ind w:left="4300" w:hanging="360"/>
      </w:pPr>
      <w:rPr>
        <w:rFonts w:ascii="Wingdings" w:hAnsi="Wingdings" w:hint="default"/>
      </w:rPr>
    </w:lvl>
    <w:lvl w:ilvl="6" w:tplc="08130001" w:tentative="1">
      <w:start w:val="1"/>
      <w:numFmt w:val="bullet"/>
      <w:lvlText w:val=""/>
      <w:lvlJc w:val="left"/>
      <w:pPr>
        <w:ind w:left="5020" w:hanging="360"/>
      </w:pPr>
      <w:rPr>
        <w:rFonts w:ascii="Symbol" w:hAnsi="Symbol" w:hint="default"/>
      </w:rPr>
    </w:lvl>
    <w:lvl w:ilvl="7" w:tplc="08130003" w:tentative="1">
      <w:start w:val="1"/>
      <w:numFmt w:val="bullet"/>
      <w:lvlText w:val="o"/>
      <w:lvlJc w:val="left"/>
      <w:pPr>
        <w:ind w:left="5740" w:hanging="360"/>
      </w:pPr>
      <w:rPr>
        <w:rFonts w:ascii="Courier New" w:hAnsi="Courier New" w:hint="default"/>
      </w:rPr>
    </w:lvl>
    <w:lvl w:ilvl="8" w:tplc="08130005" w:tentative="1">
      <w:start w:val="1"/>
      <w:numFmt w:val="bullet"/>
      <w:lvlText w:val=""/>
      <w:lvlJc w:val="left"/>
      <w:pPr>
        <w:ind w:left="6460" w:hanging="360"/>
      </w:pPr>
      <w:rPr>
        <w:rFonts w:ascii="Wingdings" w:hAnsi="Wingdings" w:hint="default"/>
      </w:rPr>
    </w:lvl>
  </w:abstractNum>
  <w:abstractNum w:abstractNumId="6">
    <w:nsid w:val="0BC079B4"/>
    <w:multiLevelType w:val="hybridMultilevel"/>
    <w:tmpl w:val="95C05D98"/>
    <w:lvl w:ilvl="0" w:tplc="04130011">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7">
    <w:nsid w:val="0F334C9B"/>
    <w:multiLevelType w:val="hybridMultilevel"/>
    <w:tmpl w:val="386610F8"/>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8">
    <w:nsid w:val="14C32AF0"/>
    <w:multiLevelType w:val="hybridMultilevel"/>
    <w:tmpl w:val="EAEC159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17303769"/>
    <w:multiLevelType w:val="hybridMultilevel"/>
    <w:tmpl w:val="06F68D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18B81001"/>
    <w:multiLevelType w:val="hybridMultilevel"/>
    <w:tmpl w:val="6BDAEF84"/>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1">
    <w:nsid w:val="1B9146D8"/>
    <w:multiLevelType w:val="hybridMultilevel"/>
    <w:tmpl w:val="942CEE5E"/>
    <w:lvl w:ilvl="0" w:tplc="FC2A8DC8">
      <w:start w:val="3"/>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1DC42AD2"/>
    <w:multiLevelType w:val="hybridMultilevel"/>
    <w:tmpl w:val="0C00AA6A"/>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3">
    <w:nsid w:val="1F8A1D6F"/>
    <w:multiLevelType w:val="hybridMultilevel"/>
    <w:tmpl w:val="E1E253CC"/>
    <w:lvl w:ilvl="0" w:tplc="34E0EFD4">
      <w:numFmt w:val="bullet"/>
      <w:lvlText w:val="-"/>
      <w:lvlJc w:val="left"/>
      <w:pPr>
        <w:tabs>
          <w:tab w:val="num" w:pos="1077"/>
        </w:tabs>
        <w:ind w:left="1077" w:hanging="360"/>
      </w:pPr>
      <w:rPr>
        <w:rFonts w:ascii="Calibri" w:eastAsia="Times New Roman" w:hAnsi="Calibri" w:hint="default"/>
      </w:rPr>
    </w:lvl>
    <w:lvl w:ilvl="1" w:tplc="04130003" w:tentative="1">
      <w:start w:val="1"/>
      <w:numFmt w:val="bullet"/>
      <w:lvlText w:val="o"/>
      <w:lvlJc w:val="left"/>
      <w:pPr>
        <w:tabs>
          <w:tab w:val="num" w:pos="1797"/>
        </w:tabs>
        <w:ind w:left="1797" w:hanging="360"/>
      </w:pPr>
      <w:rPr>
        <w:rFonts w:ascii="Courier New" w:hAnsi="Courier New" w:hint="default"/>
      </w:rPr>
    </w:lvl>
    <w:lvl w:ilvl="2" w:tplc="04130005" w:tentative="1">
      <w:start w:val="1"/>
      <w:numFmt w:val="bullet"/>
      <w:lvlText w:val=""/>
      <w:lvlJc w:val="left"/>
      <w:pPr>
        <w:tabs>
          <w:tab w:val="num" w:pos="2517"/>
        </w:tabs>
        <w:ind w:left="2517" w:hanging="360"/>
      </w:pPr>
      <w:rPr>
        <w:rFonts w:ascii="Wingdings" w:hAnsi="Wingdings" w:hint="default"/>
      </w:rPr>
    </w:lvl>
    <w:lvl w:ilvl="3" w:tplc="04130001" w:tentative="1">
      <w:start w:val="1"/>
      <w:numFmt w:val="bullet"/>
      <w:lvlText w:val=""/>
      <w:lvlJc w:val="left"/>
      <w:pPr>
        <w:tabs>
          <w:tab w:val="num" w:pos="3237"/>
        </w:tabs>
        <w:ind w:left="3237" w:hanging="360"/>
      </w:pPr>
      <w:rPr>
        <w:rFonts w:ascii="Symbol" w:hAnsi="Symbol" w:hint="default"/>
      </w:rPr>
    </w:lvl>
    <w:lvl w:ilvl="4" w:tplc="04130003" w:tentative="1">
      <w:start w:val="1"/>
      <w:numFmt w:val="bullet"/>
      <w:lvlText w:val="o"/>
      <w:lvlJc w:val="left"/>
      <w:pPr>
        <w:tabs>
          <w:tab w:val="num" w:pos="3957"/>
        </w:tabs>
        <w:ind w:left="3957" w:hanging="360"/>
      </w:pPr>
      <w:rPr>
        <w:rFonts w:ascii="Courier New" w:hAnsi="Courier New" w:hint="default"/>
      </w:rPr>
    </w:lvl>
    <w:lvl w:ilvl="5" w:tplc="04130005" w:tentative="1">
      <w:start w:val="1"/>
      <w:numFmt w:val="bullet"/>
      <w:lvlText w:val=""/>
      <w:lvlJc w:val="left"/>
      <w:pPr>
        <w:tabs>
          <w:tab w:val="num" w:pos="4677"/>
        </w:tabs>
        <w:ind w:left="4677" w:hanging="360"/>
      </w:pPr>
      <w:rPr>
        <w:rFonts w:ascii="Wingdings" w:hAnsi="Wingdings" w:hint="default"/>
      </w:rPr>
    </w:lvl>
    <w:lvl w:ilvl="6" w:tplc="04130001" w:tentative="1">
      <w:start w:val="1"/>
      <w:numFmt w:val="bullet"/>
      <w:lvlText w:val=""/>
      <w:lvlJc w:val="left"/>
      <w:pPr>
        <w:tabs>
          <w:tab w:val="num" w:pos="5397"/>
        </w:tabs>
        <w:ind w:left="5397" w:hanging="360"/>
      </w:pPr>
      <w:rPr>
        <w:rFonts w:ascii="Symbol" w:hAnsi="Symbol" w:hint="default"/>
      </w:rPr>
    </w:lvl>
    <w:lvl w:ilvl="7" w:tplc="04130003" w:tentative="1">
      <w:start w:val="1"/>
      <w:numFmt w:val="bullet"/>
      <w:lvlText w:val="o"/>
      <w:lvlJc w:val="left"/>
      <w:pPr>
        <w:tabs>
          <w:tab w:val="num" w:pos="6117"/>
        </w:tabs>
        <w:ind w:left="6117" w:hanging="360"/>
      </w:pPr>
      <w:rPr>
        <w:rFonts w:ascii="Courier New" w:hAnsi="Courier New" w:hint="default"/>
      </w:rPr>
    </w:lvl>
    <w:lvl w:ilvl="8" w:tplc="04130005" w:tentative="1">
      <w:start w:val="1"/>
      <w:numFmt w:val="bullet"/>
      <w:lvlText w:val=""/>
      <w:lvlJc w:val="left"/>
      <w:pPr>
        <w:tabs>
          <w:tab w:val="num" w:pos="6837"/>
        </w:tabs>
        <w:ind w:left="6837" w:hanging="360"/>
      </w:pPr>
      <w:rPr>
        <w:rFonts w:ascii="Wingdings" w:hAnsi="Wingdings" w:hint="default"/>
      </w:rPr>
    </w:lvl>
  </w:abstractNum>
  <w:abstractNum w:abstractNumId="14">
    <w:nsid w:val="20115B40"/>
    <w:multiLevelType w:val="hybridMultilevel"/>
    <w:tmpl w:val="D292A342"/>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5">
    <w:nsid w:val="277E34DC"/>
    <w:multiLevelType w:val="hybridMultilevel"/>
    <w:tmpl w:val="44F83B3A"/>
    <w:lvl w:ilvl="0" w:tplc="08130013">
      <w:start w:val="1"/>
      <w:numFmt w:val="upperRoman"/>
      <w:lvlText w:val="%1."/>
      <w:lvlJc w:val="righ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6">
    <w:nsid w:val="291C4C0E"/>
    <w:multiLevelType w:val="hybridMultilevel"/>
    <w:tmpl w:val="0950A790"/>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nsid w:val="2D124EFD"/>
    <w:multiLevelType w:val="hybridMultilevel"/>
    <w:tmpl w:val="F28478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2E7B5011"/>
    <w:multiLevelType w:val="hybridMultilevel"/>
    <w:tmpl w:val="E724E6F2"/>
    <w:lvl w:ilvl="0" w:tplc="08130017">
      <w:start w:val="1"/>
      <w:numFmt w:val="lowerLetter"/>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9">
    <w:nsid w:val="2EA063C2"/>
    <w:multiLevelType w:val="hybridMultilevel"/>
    <w:tmpl w:val="AC64ECEC"/>
    <w:lvl w:ilvl="0" w:tplc="0813000F">
      <w:start w:val="1"/>
      <w:numFmt w:val="decimal"/>
      <w:lvlText w:val="%1."/>
      <w:lvlJc w:val="left"/>
      <w:pPr>
        <w:ind w:left="765" w:hanging="360"/>
      </w:pPr>
      <w:rPr>
        <w:rFonts w:cs="Times New Roman"/>
      </w:rPr>
    </w:lvl>
    <w:lvl w:ilvl="1" w:tplc="08130019" w:tentative="1">
      <w:start w:val="1"/>
      <w:numFmt w:val="lowerLetter"/>
      <w:lvlText w:val="%2."/>
      <w:lvlJc w:val="left"/>
      <w:pPr>
        <w:ind w:left="1485" w:hanging="360"/>
      </w:pPr>
      <w:rPr>
        <w:rFonts w:cs="Times New Roman"/>
      </w:rPr>
    </w:lvl>
    <w:lvl w:ilvl="2" w:tplc="0813001B" w:tentative="1">
      <w:start w:val="1"/>
      <w:numFmt w:val="lowerRoman"/>
      <w:lvlText w:val="%3."/>
      <w:lvlJc w:val="right"/>
      <w:pPr>
        <w:ind w:left="2205" w:hanging="180"/>
      </w:pPr>
      <w:rPr>
        <w:rFonts w:cs="Times New Roman"/>
      </w:rPr>
    </w:lvl>
    <w:lvl w:ilvl="3" w:tplc="0813000F" w:tentative="1">
      <w:start w:val="1"/>
      <w:numFmt w:val="decimal"/>
      <w:lvlText w:val="%4."/>
      <w:lvlJc w:val="left"/>
      <w:pPr>
        <w:ind w:left="2925" w:hanging="360"/>
      </w:pPr>
      <w:rPr>
        <w:rFonts w:cs="Times New Roman"/>
      </w:rPr>
    </w:lvl>
    <w:lvl w:ilvl="4" w:tplc="08130019" w:tentative="1">
      <w:start w:val="1"/>
      <w:numFmt w:val="lowerLetter"/>
      <w:lvlText w:val="%5."/>
      <w:lvlJc w:val="left"/>
      <w:pPr>
        <w:ind w:left="3645" w:hanging="360"/>
      </w:pPr>
      <w:rPr>
        <w:rFonts w:cs="Times New Roman"/>
      </w:rPr>
    </w:lvl>
    <w:lvl w:ilvl="5" w:tplc="0813001B" w:tentative="1">
      <w:start w:val="1"/>
      <w:numFmt w:val="lowerRoman"/>
      <w:lvlText w:val="%6."/>
      <w:lvlJc w:val="right"/>
      <w:pPr>
        <w:ind w:left="4365" w:hanging="180"/>
      </w:pPr>
      <w:rPr>
        <w:rFonts w:cs="Times New Roman"/>
      </w:rPr>
    </w:lvl>
    <w:lvl w:ilvl="6" w:tplc="0813000F" w:tentative="1">
      <w:start w:val="1"/>
      <w:numFmt w:val="decimal"/>
      <w:lvlText w:val="%7."/>
      <w:lvlJc w:val="left"/>
      <w:pPr>
        <w:ind w:left="5085" w:hanging="360"/>
      </w:pPr>
      <w:rPr>
        <w:rFonts w:cs="Times New Roman"/>
      </w:rPr>
    </w:lvl>
    <w:lvl w:ilvl="7" w:tplc="08130019" w:tentative="1">
      <w:start w:val="1"/>
      <w:numFmt w:val="lowerLetter"/>
      <w:lvlText w:val="%8."/>
      <w:lvlJc w:val="left"/>
      <w:pPr>
        <w:ind w:left="5805" w:hanging="360"/>
      </w:pPr>
      <w:rPr>
        <w:rFonts w:cs="Times New Roman"/>
      </w:rPr>
    </w:lvl>
    <w:lvl w:ilvl="8" w:tplc="0813001B" w:tentative="1">
      <w:start w:val="1"/>
      <w:numFmt w:val="lowerRoman"/>
      <w:lvlText w:val="%9."/>
      <w:lvlJc w:val="right"/>
      <w:pPr>
        <w:ind w:left="6525" w:hanging="180"/>
      </w:pPr>
      <w:rPr>
        <w:rFonts w:cs="Times New Roman"/>
      </w:rPr>
    </w:lvl>
  </w:abstractNum>
  <w:abstractNum w:abstractNumId="20">
    <w:nsid w:val="33532FE9"/>
    <w:multiLevelType w:val="hybridMultilevel"/>
    <w:tmpl w:val="2E1AE276"/>
    <w:lvl w:ilvl="0" w:tplc="34E0EFD4">
      <w:numFmt w:val="bullet"/>
      <w:lvlText w:val="-"/>
      <w:lvlJc w:val="left"/>
      <w:pPr>
        <w:tabs>
          <w:tab w:val="num" w:pos="720"/>
        </w:tabs>
        <w:ind w:left="720" w:hanging="360"/>
      </w:pPr>
      <w:rPr>
        <w:rFonts w:ascii="Calibri" w:eastAsia="Times New Roman" w:hAnsi="Calibri"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nsid w:val="3623230D"/>
    <w:multiLevelType w:val="hybridMultilevel"/>
    <w:tmpl w:val="C9EC21D0"/>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22">
    <w:nsid w:val="36383EC0"/>
    <w:multiLevelType w:val="hybridMultilevel"/>
    <w:tmpl w:val="366E9B4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nsid w:val="377116BB"/>
    <w:multiLevelType w:val="hybridMultilevel"/>
    <w:tmpl w:val="52AC1B60"/>
    <w:lvl w:ilvl="0" w:tplc="0813000F">
      <w:start w:val="1"/>
      <w:numFmt w:val="decimal"/>
      <w:lvlText w:val="%1."/>
      <w:lvlJc w:val="left"/>
      <w:pPr>
        <w:ind w:left="720" w:hanging="360"/>
      </w:pPr>
      <w:rPr>
        <w:rFonts w:cs="Times New Roman"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37D9502B"/>
    <w:multiLevelType w:val="hybridMultilevel"/>
    <w:tmpl w:val="82C891B2"/>
    <w:lvl w:ilvl="0" w:tplc="08130019">
      <w:start w:val="1"/>
      <w:numFmt w:val="lowerLetter"/>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5">
    <w:nsid w:val="38FC6889"/>
    <w:multiLevelType w:val="hybridMultilevel"/>
    <w:tmpl w:val="1FDA598E"/>
    <w:lvl w:ilvl="0" w:tplc="08130015">
      <w:start w:val="1"/>
      <w:numFmt w:val="upperLetter"/>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26">
    <w:nsid w:val="394129EA"/>
    <w:multiLevelType w:val="hybridMultilevel"/>
    <w:tmpl w:val="7EEC89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3A2428C1"/>
    <w:multiLevelType w:val="hybridMultilevel"/>
    <w:tmpl w:val="8AE2A9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nsid w:val="3CB35CB8"/>
    <w:multiLevelType w:val="hybridMultilevel"/>
    <w:tmpl w:val="7D80337E"/>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9">
    <w:nsid w:val="3CFD71E2"/>
    <w:multiLevelType w:val="hybridMultilevel"/>
    <w:tmpl w:val="5986FADA"/>
    <w:lvl w:ilvl="0" w:tplc="04130011">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0">
    <w:nsid w:val="3D906DFC"/>
    <w:multiLevelType w:val="hybridMultilevel"/>
    <w:tmpl w:val="75D6FE88"/>
    <w:lvl w:ilvl="0" w:tplc="04130015">
      <w:start w:val="1"/>
      <w:numFmt w:val="upperLetter"/>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1">
    <w:nsid w:val="3E4B14B2"/>
    <w:multiLevelType w:val="hybridMultilevel"/>
    <w:tmpl w:val="45728240"/>
    <w:lvl w:ilvl="0" w:tplc="34E0EFD4">
      <w:numFmt w:val="bullet"/>
      <w:lvlText w:val="-"/>
      <w:lvlJc w:val="left"/>
      <w:pPr>
        <w:tabs>
          <w:tab w:val="num" w:pos="720"/>
        </w:tabs>
        <w:ind w:left="720" w:hanging="360"/>
      </w:pPr>
      <w:rPr>
        <w:rFonts w:ascii="Calibri" w:eastAsia="Times New Roman" w:hAnsi="Calibri"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nsid w:val="3F346DFE"/>
    <w:multiLevelType w:val="hybridMultilevel"/>
    <w:tmpl w:val="0DCCC852"/>
    <w:lvl w:ilvl="0" w:tplc="34E0EFD4">
      <w:numFmt w:val="bullet"/>
      <w:lvlText w:val="-"/>
      <w:lvlJc w:val="left"/>
      <w:pPr>
        <w:tabs>
          <w:tab w:val="num" w:pos="1077"/>
        </w:tabs>
        <w:ind w:left="1077" w:hanging="360"/>
      </w:pPr>
      <w:rPr>
        <w:rFonts w:ascii="Calibri" w:eastAsia="Times New Roman" w:hAnsi="Calibri"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nsid w:val="3F5560DE"/>
    <w:multiLevelType w:val="hybridMultilevel"/>
    <w:tmpl w:val="C1F44392"/>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4">
    <w:nsid w:val="41592AAE"/>
    <w:multiLevelType w:val="hybridMultilevel"/>
    <w:tmpl w:val="1976448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5">
    <w:nsid w:val="416C0499"/>
    <w:multiLevelType w:val="hybridMultilevel"/>
    <w:tmpl w:val="72CEDAB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nsid w:val="44DE3EDB"/>
    <w:multiLevelType w:val="hybridMultilevel"/>
    <w:tmpl w:val="1450A024"/>
    <w:lvl w:ilvl="0" w:tplc="0413000F">
      <w:start w:val="1"/>
      <w:numFmt w:val="decimal"/>
      <w:lvlText w:val="%1."/>
      <w:lvlJc w:val="left"/>
      <w:pPr>
        <w:tabs>
          <w:tab w:val="num" w:pos="720"/>
        </w:tabs>
        <w:ind w:left="720" w:hanging="360"/>
      </w:pPr>
      <w:rPr>
        <w:rFonts w:cs="Times New Roman"/>
      </w:rPr>
    </w:lvl>
    <w:lvl w:ilvl="1" w:tplc="34E0EFD4">
      <w:numFmt w:val="bullet"/>
      <w:lvlText w:val="-"/>
      <w:lvlJc w:val="left"/>
      <w:pPr>
        <w:tabs>
          <w:tab w:val="num" w:pos="1440"/>
        </w:tabs>
        <w:ind w:left="1440" w:hanging="360"/>
      </w:pPr>
      <w:rPr>
        <w:rFonts w:ascii="Calibri" w:eastAsia="MingLiU_HKSCS-ExtB" w:hAnsi="Calibri" w:hint="default"/>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7">
    <w:nsid w:val="4C2037DF"/>
    <w:multiLevelType w:val="hybridMultilevel"/>
    <w:tmpl w:val="33DE1B50"/>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8">
    <w:nsid w:val="4D1015DC"/>
    <w:multiLevelType w:val="hybridMultilevel"/>
    <w:tmpl w:val="A56838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nsid w:val="4E23627C"/>
    <w:multiLevelType w:val="hybridMultilevel"/>
    <w:tmpl w:val="8828D0D6"/>
    <w:lvl w:ilvl="0" w:tplc="0413000F">
      <w:start w:val="1"/>
      <w:numFmt w:val="decimal"/>
      <w:lvlText w:val="%1."/>
      <w:lvlJc w:val="left"/>
      <w:pPr>
        <w:tabs>
          <w:tab w:val="num" w:pos="720"/>
        </w:tabs>
        <w:ind w:left="720" w:hanging="360"/>
      </w:pPr>
      <w:rPr>
        <w:rFonts w:cs="Times New Roman" w:hint="default"/>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0">
    <w:nsid w:val="511D0328"/>
    <w:multiLevelType w:val="hybridMultilevel"/>
    <w:tmpl w:val="89643C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nsid w:val="523F041C"/>
    <w:multiLevelType w:val="hybridMultilevel"/>
    <w:tmpl w:val="CD3606DC"/>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42">
    <w:nsid w:val="56054586"/>
    <w:multiLevelType w:val="hybridMultilevel"/>
    <w:tmpl w:val="E4A8A156"/>
    <w:lvl w:ilvl="0" w:tplc="5B986B4C">
      <w:start w:val="1"/>
      <w:numFmt w:val="bullet"/>
      <w:lvlText w:val="o"/>
      <w:lvlJc w:val="left"/>
      <w:pPr>
        <w:ind w:left="397" w:hanging="57"/>
      </w:pPr>
      <w:rPr>
        <w:rFonts w:ascii="Courier New" w:hAnsi="Courier New"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3">
    <w:nsid w:val="58557251"/>
    <w:multiLevelType w:val="hybridMultilevel"/>
    <w:tmpl w:val="9CD89E12"/>
    <w:lvl w:ilvl="0" w:tplc="34E0EFD4">
      <w:numFmt w:val="bullet"/>
      <w:lvlText w:val="-"/>
      <w:lvlJc w:val="left"/>
      <w:pPr>
        <w:tabs>
          <w:tab w:val="num" w:pos="1077"/>
        </w:tabs>
        <w:ind w:left="1077" w:hanging="360"/>
      </w:pPr>
      <w:rPr>
        <w:rFonts w:ascii="Calibri" w:eastAsia="Times New Roman" w:hAnsi="Calibri"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4">
    <w:nsid w:val="5E510540"/>
    <w:multiLevelType w:val="hybridMultilevel"/>
    <w:tmpl w:val="468A8888"/>
    <w:lvl w:ilvl="0" w:tplc="34E0EFD4">
      <w:numFmt w:val="bullet"/>
      <w:lvlText w:val="-"/>
      <w:lvlJc w:val="left"/>
      <w:pPr>
        <w:tabs>
          <w:tab w:val="num" w:pos="720"/>
        </w:tabs>
        <w:ind w:left="720" w:hanging="360"/>
      </w:pPr>
      <w:rPr>
        <w:rFonts w:ascii="Calibri" w:eastAsia="Times New Roman" w:hAnsi="Calibri"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5">
    <w:nsid w:val="67B978D7"/>
    <w:multiLevelType w:val="hybridMultilevel"/>
    <w:tmpl w:val="6A8AD03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6">
    <w:nsid w:val="6D6748AC"/>
    <w:multiLevelType w:val="hybridMultilevel"/>
    <w:tmpl w:val="0C046C50"/>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7">
    <w:nsid w:val="6DE1178B"/>
    <w:multiLevelType w:val="hybridMultilevel"/>
    <w:tmpl w:val="791825AC"/>
    <w:lvl w:ilvl="0" w:tplc="0813000F">
      <w:start w:val="1"/>
      <w:numFmt w:val="decimal"/>
      <w:lvlText w:val="%1."/>
      <w:lvlJc w:val="left"/>
      <w:pPr>
        <w:ind w:left="720" w:hanging="360"/>
      </w:pPr>
      <w:rPr>
        <w:rFonts w:cs="Times New Roman" w:hint="default"/>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8">
    <w:nsid w:val="6FFD1B2F"/>
    <w:multiLevelType w:val="hybridMultilevel"/>
    <w:tmpl w:val="1A3E22F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9">
    <w:nsid w:val="721D005B"/>
    <w:multiLevelType w:val="hybridMultilevel"/>
    <w:tmpl w:val="8CFC2DFE"/>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50">
    <w:nsid w:val="73C10E47"/>
    <w:multiLevelType w:val="hybridMultilevel"/>
    <w:tmpl w:val="EB42C5F6"/>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51">
    <w:nsid w:val="7CAE7ED2"/>
    <w:multiLevelType w:val="hybridMultilevel"/>
    <w:tmpl w:val="36E694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nsid w:val="7E863847"/>
    <w:multiLevelType w:val="hybridMultilevel"/>
    <w:tmpl w:val="852C8F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nsid w:val="7FE71386"/>
    <w:multiLevelType w:val="hybridMultilevel"/>
    <w:tmpl w:val="48B4B8E2"/>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num w:numId="1">
    <w:abstractNumId w:val="42"/>
  </w:num>
  <w:num w:numId="2">
    <w:abstractNumId w:val="5"/>
  </w:num>
  <w:num w:numId="3">
    <w:abstractNumId w:val="0"/>
  </w:num>
  <w:num w:numId="4">
    <w:abstractNumId w:val="34"/>
  </w:num>
  <w:num w:numId="5">
    <w:abstractNumId w:val="26"/>
  </w:num>
  <w:num w:numId="6">
    <w:abstractNumId w:val="46"/>
  </w:num>
  <w:num w:numId="7">
    <w:abstractNumId w:val="38"/>
  </w:num>
  <w:num w:numId="8">
    <w:abstractNumId w:val="27"/>
  </w:num>
  <w:num w:numId="9">
    <w:abstractNumId w:val="51"/>
  </w:num>
  <w:num w:numId="10">
    <w:abstractNumId w:val="9"/>
  </w:num>
  <w:num w:numId="11">
    <w:abstractNumId w:val="4"/>
  </w:num>
  <w:num w:numId="12">
    <w:abstractNumId w:val="48"/>
  </w:num>
  <w:num w:numId="13">
    <w:abstractNumId w:val="22"/>
  </w:num>
  <w:num w:numId="14">
    <w:abstractNumId w:val="8"/>
  </w:num>
  <w:num w:numId="15">
    <w:abstractNumId w:val="53"/>
  </w:num>
  <w:num w:numId="16">
    <w:abstractNumId w:val="20"/>
  </w:num>
  <w:num w:numId="17">
    <w:abstractNumId w:val="13"/>
  </w:num>
  <w:num w:numId="18">
    <w:abstractNumId w:val="32"/>
  </w:num>
  <w:num w:numId="19">
    <w:abstractNumId w:val="43"/>
  </w:num>
  <w:num w:numId="20">
    <w:abstractNumId w:val="31"/>
  </w:num>
  <w:num w:numId="21">
    <w:abstractNumId w:val="41"/>
  </w:num>
  <w:num w:numId="22">
    <w:abstractNumId w:val="15"/>
  </w:num>
  <w:num w:numId="23">
    <w:abstractNumId w:val="40"/>
  </w:num>
  <w:num w:numId="24">
    <w:abstractNumId w:val="24"/>
  </w:num>
  <w:num w:numId="25">
    <w:abstractNumId w:val="52"/>
  </w:num>
  <w:num w:numId="26">
    <w:abstractNumId w:val="17"/>
  </w:num>
  <w:num w:numId="27">
    <w:abstractNumId w:val="45"/>
  </w:num>
  <w:num w:numId="28">
    <w:abstractNumId w:val="16"/>
  </w:num>
  <w:num w:numId="29">
    <w:abstractNumId w:val="18"/>
  </w:num>
  <w:num w:numId="30">
    <w:abstractNumId w:val="25"/>
  </w:num>
  <w:num w:numId="31">
    <w:abstractNumId w:val="28"/>
  </w:num>
  <w:num w:numId="32">
    <w:abstractNumId w:val="11"/>
  </w:num>
  <w:num w:numId="33">
    <w:abstractNumId w:val="23"/>
  </w:num>
  <w:num w:numId="34">
    <w:abstractNumId w:val="47"/>
  </w:num>
  <w:num w:numId="35">
    <w:abstractNumId w:val="2"/>
  </w:num>
  <w:num w:numId="36">
    <w:abstractNumId w:val="37"/>
  </w:num>
  <w:num w:numId="37">
    <w:abstractNumId w:val="19"/>
  </w:num>
  <w:num w:numId="38">
    <w:abstractNumId w:val="6"/>
  </w:num>
  <w:num w:numId="39">
    <w:abstractNumId w:val="10"/>
  </w:num>
  <w:num w:numId="40">
    <w:abstractNumId w:val="29"/>
  </w:num>
  <w:num w:numId="41">
    <w:abstractNumId w:val="21"/>
  </w:num>
  <w:num w:numId="42">
    <w:abstractNumId w:val="35"/>
  </w:num>
  <w:num w:numId="43">
    <w:abstractNumId w:val="30"/>
  </w:num>
  <w:num w:numId="44">
    <w:abstractNumId w:val="44"/>
  </w:num>
  <w:num w:numId="45">
    <w:abstractNumId w:val="39"/>
  </w:num>
  <w:num w:numId="46">
    <w:abstractNumId w:val="1"/>
  </w:num>
  <w:num w:numId="47">
    <w:abstractNumId w:val="49"/>
  </w:num>
  <w:num w:numId="48">
    <w:abstractNumId w:val="3"/>
  </w:num>
  <w:num w:numId="49">
    <w:abstractNumId w:val="14"/>
  </w:num>
  <w:num w:numId="50">
    <w:abstractNumId w:val="12"/>
  </w:num>
  <w:num w:numId="51">
    <w:abstractNumId w:val="7"/>
  </w:num>
  <w:num w:numId="52">
    <w:abstractNumId w:val="33"/>
  </w:num>
  <w:num w:numId="53">
    <w:abstractNumId w:val="50"/>
  </w:num>
  <w:num w:numId="54">
    <w:abstractNumId w:val="36"/>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7959"/>
    <w:rsid w:val="00010691"/>
    <w:rsid w:val="00014ECC"/>
    <w:rsid w:val="000263E1"/>
    <w:rsid w:val="00026F2C"/>
    <w:rsid w:val="00031454"/>
    <w:rsid w:val="00034231"/>
    <w:rsid w:val="00035BD3"/>
    <w:rsid w:val="000447F9"/>
    <w:rsid w:val="00056C72"/>
    <w:rsid w:val="000634C8"/>
    <w:rsid w:val="00071ED8"/>
    <w:rsid w:val="00073A2D"/>
    <w:rsid w:val="00074347"/>
    <w:rsid w:val="000978BA"/>
    <w:rsid w:val="000A3844"/>
    <w:rsid w:val="000A55B4"/>
    <w:rsid w:val="000B5CC2"/>
    <w:rsid w:val="000B6AA9"/>
    <w:rsid w:val="000B77A4"/>
    <w:rsid w:val="000C33AC"/>
    <w:rsid w:val="000D3460"/>
    <w:rsid w:val="000D76C3"/>
    <w:rsid w:val="00106938"/>
    <w:rsid w:val="0011061A"/>
    <w:rsid w:val="0012611E"/>
    <w:rsid w:val="001368DF"/>
    <w:rsid w:val="001460C0"/>
    <w:rsid w:val="001519AE"/>
    <w:rsid w:val="001556A2"/>
    <w:rsid w:val="00162817"/>
    <w:rsid w:val="001656B3"/>
    <w:rsid w:val="00170735"/>
    <w:rsid w:val="00183994"/>
    <w:rsid w:val="00191445"/>
    <w:rsid w:val="001A68D1"/>
    <w:rsid w:val="001B4D2B"/>
    <w:rsid w:val="001D14E8"/>
    <w:rsid w:val="001D76C2"/>
    <w:rsid w:val="001F0B1C"/>
    <w:rsid w:val="001F58FB"/>
    <w:rsid w:val="001F6B54"/>
    <w:rsid w:val="0020459F"/>
    <w:rsid w:val="002123B5"/>
    <w:rsid w:val="00213300"/>
    <w:rsid w:val="00216D58"/>
    <w:rsid w:val="00242768"/>
    <w:rsid w:val="00244C91"/>
    <w:rsid w:val="002517E2"/>
    <w:rsid w:val="00253D12"/>
    <w:rsid w:val="00254385"/>
    <w:rsid w:val="002650AB"/>
    <w:rsid w:val="00267C9E"/>
    <w:rsid w:val="00274A63"/>
    <w:rsid w:val="002A6502"/>
    <w:rsid w:val="002B01F2"/>
    <w:rsid w:val="002B4C03"/>
    <w:rsid w:val="002C2B33"/>
    <w:rsid w:val="002C6DB3"/>
    <w:rsid w:val="002D386A"/>
    <w:rsid w:val="002E52E3"/>
    <w:rsid w:val="002F62CE"/>
    <w:rsid w:val="002F6D92"/>
    <w:rsid w:val="00302118"/>
    <w:rsid w:val="003059A1"/>
    <w:rsid w:val="00311243"/>
    <w:rsid w:val="00313557"/>
    <w:rsid w:val="00321CA5"/>
    <w:rsid w:val="00334198"/>
    <w:rsid w:val="00337E10"/>
    <w:rsid w:val="00350377"/>
    <w:rsid w:val="00351266"/>
    <w:rsid w:val="00357959"/>
    <w:rsid w:val="00362318"/>
    <w:rsid w:val="0037049A"/>
    <w:rsid w:val="00370FF2"/>
    <w:rsid w:val="0037213D"/>
    <w:rsid w:val="00382F83"/>
    <w:rsid w:val="00390213"/>
    <w:rsid w:val="003970A3"/>
    <w:rsid w:val="003A1606"/>
    <w:rsid w:val="003A501C"/>
    <w:rsid w:val="003B070D"/>
    <w:rsid w:val="003C757D"/>
    <w:rsid w:val="003D17B5"/>
    <w:rsid w:val="003D7AFB"/>
    <w:rsid w:val="003E55A0"/>
    <w:rsid w:val="003E7D7C"/>
    <w:rsid w:val="003F5943"/>
    <w:rsid w:val="003F7FED"/>
    <w:rsid w:val="00426072"/>
    <w:rsid w:val="00426B0B"/>
    <w:rsid w:val="00430649"/>
    <w:rsid w:val="00433722"/>
    <w:rsid w:val="00444EA2"/>
    <w:rsid w:val="004471EA"/>
    <w:rsid w:val="00460F71"/>
    <w:rsid w:val="004635C5"/>
    <w:rsid w:val="004655E0"/>
    <w:rsid w:val="004743E6"/>
    <w:rsid w:val="004756F3"/>
    <w:rsid w:val="00481AC6"/>
    <w:rsid w:val="004B03B6"/>
    <w:rsid w:val="004B2111"/>
    <w:rsid w:val="004B7E31"/>
    <w:rsid w:val="004C0B30"/>
    <w:rsid w:val="004D01B5"/>
    <w:rsid w:val="004D2F31"/>
    <w:rsid w:val="004D4071"/>
    <w:rsid w:val="004D41E2"/>
    <w:rsid w:val="004E6C7A"/>
    <w:rsid w:val="004F64CA"/>
    <w:rsid w:val="00510168"/>
    <w:rsid w:val="00510D36"/>
    <w:rsid w:val="0051781D"/>
    <w:rsid w:val="00531C93"/>
    <w:rsid w:val="005379F8"/>
    <w:rsid w:val="005446FF"/>
    <w:rsid w:val="00544E2E"/>
    <w:rsid w:val="00550D38"/>
    <w:rsid w:val="00550D52"/>
    <w:rsid w:val="00561DAC"/>
    <w:rsid w:val="00591B52"/>
    <w:rsid w:val="00596E74"/>
    <w:rsid w:val="005A2BA1"/>
    <w:rsid w:val="005A3C70"/>
    <w:rsid w:val="005C3D50"/>
    <w:rsid w:val="005C6134"/>
    <w:rsid w:val="005E0AF3"/>
    <w:rsid w:val="005E424A"/>
    <w:rsid w:val="005E6CCC"/>
    <w:rsid w:val="005F13FD"/>
    <w:rsid w:val="0060343B"/>
    <w:rsid w:val="006131BD"/>
    <w:rsid w:val="00613C07"/>
    <w:rsid w:val="00616DE7"/>
    <w:rsid w:val="0063323E"/>
    <w:rsid w:val="00635330"/>
    <w:rsid w:val="00635D92"/>
    <w:rsid w:val="00643F73"/>
    <w:rsid w:val="00660CAC"/>
    <w:rsid w:val="00672173"/>
    <w:rsid w:val="0067479F"/>
    <w:rsid w:val="00676DA6"/>
    <w:rsid w:val="00690085"/>
    <w:rsid w:val="006A2616"/>
    <w:rsid w:val="006B4C0B"/>
    <w:rsid w:val="006C0D55"/>
    <w:rsid w:val="006C2A3F"/>
    <w:rsid w:val="006D0450"/>
    <w:rsid w:val="006E3A6E"/>
    <w:rsid w:val="006F1AF9"/>
    <w:rsid w:val="006F732A"/>
    <w:rsid w:val="00704414"/>
    <w:rsid w:val="00705C08"/>
    <w:rsid w:val="00706284"/>
    <w:rsid w:val="00710FDA"/>
    <w:rsid w:val="007115F0"/>
    <w:rsid w:val="007138B6"/>
    <w:rsid w:val="00714E51"/>
    <w:rsid w:val="00717C67"/>
    <w:rsid w:val="00725950"/>
    <w:rsid w:val="0073081C"/>
    <w:rsid w:val="00752EF9"/>
    <w:rsid w:val="0075780A"/>
    <w:rsid w:val="00762DA1"/>
    <w:rsid w:val="0076458E"/>
    <w:rsid w:val="0076599F"/>
    <w:rsid w:val="00770D58"/>
    <w:rsid w:val="00773BE4"/>
    <w:rsid w:val="00774595"/>
    <w:rsid w:val="00783B95"/>
    <w:rsid w:val="00792FC5"/>
    <w:rsid w:val="007A06A5"/>
    <w:rsid w:val="007A67DC"/>
    <w:rsid w:val="007B1AFE"/>
    <w:rsid w:val="007B613D"/>
    <w:rsid w:val="007C7D2D"/>
    <w:rsid w:val="007D35B6"/>
    <w:rsid w:val="007D6DD4"/>
    <w:rsid w:val="007E138C"/>
    <w:rsid w:val="007F3328"/>
    <w:rsid w:val="007F3592"/>
    <w:rsid w:val="00814A3A"/>
    <w:rsid w:val="008219B6"/>
    <w:rsid w:val="00823897"/>
    <w:rsid w:val="00831804"/>
    <w:rsid w:val="008500B4"/>
    <w:rsid w:val="0085119F"/>
    <w:rsid w:val="00856DEE"/>
    <w:rsid w:val="00857D38"/>
    <w:rsid w:val="00857DBF"/>
    <w:rsid w:val="008628BC"/>
    <w:rsid w:val="00883B8E"/>
    <w:rsid w:val="00883C0D"/>
    <w:rsid w:val="0089059A"/>
    <w:rsid w:val="00891777"/>
    <w:rsid w:val="008921A0"/>
    <w:rsid w:val="008976B0"/>
    <w:rsid w:val="008A4C12"/>
    <w:rsid w:val="008A73C4"/>
    <w:rsid w:val="008A75FB"/>
    <w:rsid w:val="008B0811"/>
    <w:rsid w:val="008B3DBD"/>
    <w:rsid w:val="008E5CFF"/>
    <w:rsid w:val="008F11C5"/>
    <w:rsid w:val="008F371B"/>
    <w:rsid w:val="008F4C55"/>
    <w:rsid w:val="00906E52"/>
    <w:rsid w:val="00913C1E"/>
    <w:rsid w:val="00914B43"/>
    <w:rsid w:val="00915C2D"/>
    <w:rsid w:val="00917CB5"/>
    <w:rsid w:val="00924321"/>
    <w:rsid w:val="00932BF0"/>
    <w:rsid w:val="00935FDC"/>
    <w:rsid w:val="00962BD3"/>
    <w:rsid w:val="00972019"/>
    <w:rsid w:val="00972883"/>
    <w:rsid w:val="00976FCD"/>
    <w:rsid w:val="0098269C"/>
    <w:rsid w:val="009943BE"/>
    <w:rsid w:val="00997D0F"/>
    <w:rsid w:val="009A6D55"/>
    <w:rsid w:val="009B237A"/>
    <w:rsid w:val="009C1FF0"/>
    <w:rsid w:val="009C3FE7"/>
    <w:rsid w:val="009E2809"/>
    <w:rsid w:val="009E61E3"/>
    <w:rsid w:val="009F1276"/>
    <w:rsid w:val="00A01D03"/>
    <w:rsid w:val="00A0524B"/>
    <w:rsid w:val="00A16747"/>
    <w:rsid w:val="00A205D5"/>
    <w:rsid w:val="00A2168D"/>
    <w:rsid w:val="00A2629B"/>
    <w:rsid w:val="00A31F04"/>
    <w:rsid w:val="00A408B7"/>
    <w:rsid w:val="00A51645"/>
    <w:rsid w:val="00A621F0"/>
    <w:rsid w:val="00A71509"/>
    <w:rsid w:val="00A75090"/>
    <w:rsid w:val="00A97787"/>
    <w:rsid w:val="00AA112E"/>
    <w:rsid w:val="00AA12CD"/>
    <w:rsid w:val="00AA162A"/>
    <w:rsid w:val="00AA3CC1"/>
    <w:rsid w:val="00AA3DAD"/>
    <w:rsid w:val="00AA6F95"/>
    <w:rsid w:val="00AB431A"/>
    <w:rsid w:val="00AC7A2C"/>
    <w:rsid w:val="00AD2053"/>
    <w:rsid w:val="00AD40E5"/>
    <w:rsid w:val="00AD56AC"/>
    <w:rsid w:val="00AE6336"/>
    <w:rsid w:val="00AF11A5"/>
    <w:rsid w:val="00AF13CE"/>
    <w:rsid w:val="00AF5680"/>
    <w:rsid w:val="00B30357"/>
    <w:rsid w:val="00B31B54"/>
    <w:rsid w:val="00B32652"/>
    <w:rsid w:val="00B52D26"/>
    <w:rsid w:val="00B6003D"/>
    <w:rsid w:val="00B75A50"/>
    <w:rsid w:val="00BC5AA2"/>
    <w:rsid w:val="00BE3B24"/>
    <w:rsid w:val="00BE6693"/>
    <w:rsid w:val="00BF2220"/>
    <w:rsid w:val="00BF3A6E"/>
    <w:rsid w:val="00C16778"/>
    <w:rsid w:val="00C22EF8"/>
    <w:rsid w:val="00C24CB3"/>
    <w:rsid w:val="00C27F7B"/>
    <w:rsid w:val="00C540FB"/>
    <w:rsid w:val="00C54ED2"/>
    <w:rsid w:val="00C60AC9"/>
    <w:rsid w:val="00C71765"/>
    <w:rsid w:val="00C8002B"/>
    <w:rsid w:val="00C82058"/>
    <w:rsid w:val="00C8315D"/>
    <w:rsid w:val="00C86609"/>
    <w:rsid w:val="00C9022C"/>
    <w:rsid w:val="00C92582"/>
    <w:rsid w:val="00C9325D"/>
    <w:rsid w:val="00C9541C"/>
    <w:rsid w:val="00C962D8"/>
    <w:rsid w:val="00C97962"/>
    <w:rsid w:val="00CB14DA"/>
    <w:rsid w:val="00CC1EAD"/>
    <w:rsid w:val="00CC440C"/>
    <w:rsid w:val="00CC45B4"/>
    <w:rsid w:val="00CC78B3"/>
    <w:rsid w:val="00CD55D0"/>
    <w:rsid w:val="00CE17BC"/>
    <w:rsid w:val="00CE5F1F"/>
    <w:rsid w:val="00CF36A8"/>
    <w:rsid w:val="00D174F6"/>
    <w:rsid w:val="00D20295"/>
    <w:rsid w:val="00D2599F"/>
    <w:rsid w:val="00D26F9E"/>
    <w:rsid w:val="00D27CD5"/>
    <w:rsid w:val="00D312E2"/>
    <w:rsid w:val="00D43FE3"/>
    <w:rsid w:val="00D4512F"/>
    <w:rsid w:val="00D45FFE"/>
    <w:rsid w:val="00D50876"/>
    <w:rsid w:val="00D63011"/>
    <w:rsid w:val="00D707FF"/>
    <w:rsid w:val="00D8398F"/>
    <w:rsid w:val="00D86047"/>
    <w:rsid w:val="00DB020F"/>
    <w:rsid w:val="00DC4BD4"/>
    <w:rsid w:val="00DD09A3"/>
    <w:rsid w:val="00DD2CB3"/>
    <w:rsid w:val="00DD4900"/>
    <w:rsid w:val="00DD7A61"/>
    <w:rsid w:val="00DE0BF8"/>
    <w:rsid w:val="00DE3173"/>
    <w:rsid w:val="00DE7BE0"/>
    <w:rsid w:val="00DF2AD0"/>
    <w:rsid w:val="00E003E7"/>
    <w:rsid w:val="00E03996"/>
    <w:rsid w:val="00E13C77"/>
    <w:rsid w:val="00E16C4E"/>
    <w:rsid w:val="00E244CE"/>
    <w:rsid w:val="00E32178"/>
    <w:rsid w:val="00E3376C"/>
    <w:rsid w:val="00E37473"/>
    <w:rsid w:val="00E44BDB"/>
    <w:rsid w:val="00E465ED"/>
    <w:rsid w:val="00E60D32"/>
    <w:rsid w:val="00E65EFA"/>
    <w:rsid w:val="00E70D0F"/>
    <w:rsid w:val="00E77011"/>
    <w:rsid w:val="00E8398A"/>
    <w:rsid w:val="00E869C0"/>
    <w:rsid w:val="00E97230"/>
    <w:rsid w:val="00EA0CEC"/>
    <w:rsid w:val="00EA2227"/>
    <w:rsid w:val="00EB6AF7"/>
    <w:rsid w:val="00EB7617"/>
    <w:rsid w:val="00EB7783"/>
    <w:rsid w:val="00ED2841"/>
    <w:rsid w:val="00ED440E"/>
    <w:rsid w:val="00EF365F"/>
    <w:rsid w:val="00EF5619"/>
    <w:rsid w:val="00F00D8E"/>
    <w:rsid w:val="00F10360"/>
    <w:rsid w:val="00F21918"/>
    <w:rsid w:val="00F27A10"/>
    <w:rsid w:val="00F34C9D"/>
    <w:rsid w:val="00F3604F"/>
    <w:rsid w:val="00F40AFE"/>
    <w:rsid w:val="00F450C7"/>
    <w:rsid w:val="00F4707D"/>
    <w:rsid w:val="00F57418"/>
    <w:rsid w:val="00F6106E"/>
    <w:rsid w:val="00F615C4"/>
    <w:rsid w:val="00F72643"/>
    <w:rsid w:val="00F72CC5"/>
    <w:rsid w:val="00F7302A"/>
    <w:rsid w:val="00F83840"/>
    <w:rsid w:val="00F974FB"/>
    <w:rsid w:val="00FB1327"/>
    <w:rsid w:val="00FB1DE9"/>
    <w:rsid w:val="00FB2DB0"/>
    <w:rsid w:val="00FB595E"/>
    <w:rsid w:val="00FB6E67"/>
    <w:rsid w:val="00FC4D44"/>
    <w:rsid w:val="00FE4A1D"/>
    <w:rsid w:val="00FF00E8"/>
    <w:rsid w:val="00FF515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nl-BE" w:eastAsia="nl-B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595"/>
    <w:rPr>
      <w:sz w:val="20"/>
      <w:lang w:eastAsia="en-US"/>
    </w:rPr>
  </w:style>
  <w:style w:type="paragraph" w:styleId="Heading1">
    <w:name w:val="heading 1"/>
    <w:basedOn w:val="Normal"/>
    <w:next w:val="Normal"/>
    <w:link w:val="Heading1Char"/>
    <w:uiPriority w:val="99"/>
    <w:qFormat/>
    <w:rsid w:val="0063323E"/>
    <w:pPr>
      <w:keepNext/>
      <w:keepLines/>
      <w:spacing w:before="480"/>
      <w:outlineLvl w:val="0"/>
    </w:pPr>
    <w:rPr>
      <w:rFonts w:eastAsia="Times New Roman"/>
      <w:b/>
      <w:bCs/>
      <w:sz w:val="32"/>
      <w:szCs w:val="28"/>
      <w:u w:val="single"/>
    </w:rPr>
  </w:style>
  <w:style w:type="paragraph" w:styleId="Heading2">
    <w:name w:val="heading 2"/>
    <w:basedOn w:val="Normal"/>
    <w:next w:val="Normal"/>
    <w:link w:val="Heading2Char"/>
    <w:uiPriority w:val="99"/>
    <w:qFormat/>
    <w:rsid w:val="002D386A"/>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2D386A"/>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914B43"/>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914B43"/>
    <w:pPr>
      <w:keepNext/>
      <w:keepLines/>
      <w:spacing w:before="200"/>
      <w:outlineLvl w:val="4"/>
    </w:pPr>
    <w:rPr>
      <w:rFonts w:ascii="Cambria" w:eastAsia="Times New Roman" w:hAnsi="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3323E"/>
    <w:rPr>
      <w:rFonts w:eastAsia="Times New Roman" w:cs="Times New Roman"/>
      <w:b/>
      <w:bCs/>
      <w:sz w:val="28"/>
      <w:szCs w:val="28"/>
      <w:u w:val="single"/>
    </w:rPr>
  </w:style>
  <w:style w:type="character" w:customStyle="1" w:styleId="Heading2Char">
    <w:name w:val="Heading 2 Char"/>
    <w:basedOn w:val="DefaultParagraphFont"/>
    <w:link w:val="Heading2"/>
    <w:uiPriority w:val="99"/>
    <w:locked/>
    <w:rsid w:val="002D386A"/>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2D386A"/>
    <w:rPr>
      <w:rFonts w:ascii="Cambria" w:hAnsi="Cambria" w:cs="Times New Roman"/>
      <w:b/>
      <w:bCs/>
      <w:color w:val="4F81BD"/>
    </w:rPr>
  </w:style>
  <w:style w:type="character" w:customStyle="1" w:styleId="Heading4Char">
    <w:name w:val="Heading 4 Char"/>
    <w:basedOn w:val="DefaultParagraphFont"/>
    <w:link w:val="Heading4"/>
    <w:uiPriority w:val="99"/>
    <w:locked/>
    <w:rsid w:val="00914B43"/>
    <w:rPr>
      <w:rFonts w:ascii="Cambria" w:hAnsi="Cambria" w:cs="Times New Roman"/>
      <w:b/>
      <w:bCs/>
      <w:i/>
      <w:iCs/>
      <w:color w:val="4F81BD"/>
      <w:sz w:val="20"/>
    </w:rPr>
  </w:style>
  <w:style w:type="character" w:customStyle="1" w:styleId="Heading5Char">
    <w:name w:val="Heading 5 Char"/>
    <w:basedOn w:val="DefaultParagraphFont"/>
    <w:link w:val="Heading5"/>
    <w:uiPriority w:val="99"/>
    <w:locked/>
    <w:rsid w:val="00914B43"/>
    <w:rPr>
      <w:rFonts w:ascii="Cambria" w:hAnsi="Cambria" w:cs="Times New Roman"/>
      <w:color w:val="243F60"/>
      <w:sz w:val="20"/>
    </w:rPr>
  </w:style>
  <w:style w:type="paragraph" w:styleId="Title">
    <w:name w:val="Title"/>
    <w:basedOn w:val="Normal"/>
    <w:next w:val="Normal"/>
    <w:link w:val="TitleChar"/>
    <w:uiPriority w:val="99"/>
    <w:qFormat/>
    <w:rsid w:val="00357959"/>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357959"/>
    <w:rPr>
      <w:rFonts w:ascii="Cambria" w:hAnsi="Cambria" w:cs="Times New Roman"/>
      <w:color w:val="17365D"/>
      <w:spacing w:val="5"/>
      <w:kern w:val="28"/>
      <w:sz w:val="52"/>
      <w:szCs w:val="52"/>
    </w:rPr>
  </w:style>
  <w:style w:type="paragraph" w:styleId="ListParagraph">
    <w:name w:val="List Paragraph"/>
    <w:basedOn w:val="Normal"/>
    <w:uiPriority w:val="99"/>
    <w:qFormat/>
    <w:rsid w:val="00357959"/>
    <w:pPr>
      <w:ind w:left="720"/>
      <w:contextualSpacing/>
    </w:pPr>
  </w:style>
  <w:style w:type="paragraph" w:styleId="Subtitle">
    <w:name w:val="Subtitle"/>
    <w:basedOn w:val="Normal"/>
    <w:next w:val="Normal"/>
    <w:link w:val="SubtitleChar"/>
    <w:uiPriority w:val="99"/>
    <w:qFormat/>
    <w:rsid w:val="00914B43"/>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914B43"/>
    <w:rPr>
      <w:rFonts w:ascii="Cambria" w:hAnsi="Cambria" w:cs="Times New Roman"/>
      <w:i/>
      <w:iCs/>
      <w:color w:val="4F81BD"/>
      <w:spacing w:val="15"/>
      <w:sz w:val="24"/>
      <w:szCs w:val="24"/>
    </w:rPr>
  </w:style>
  <w:style w:type="paragraph" w:styleId="NoSpacing">
    <w:name w:val="No Spacing"/>
    <w:uiPriority w:val="99"/>
    <w:qFormat/>
    <w:rsid w:val="004F64CA"/>
    <w:rPr>
      <w:sz w:val="20"/>
      <w:lang w:eastAsia="en-US"/>
    </w:rPr>
  </w:style>
  <w:style w:type="character" w:styleId="Hyperlink">
    <w:name w:val="Hyperlink"/>
    <w:basedOn w:val="DefaultParagraphFont"/>
    <w:uiPriority w:val="99"/>
    <w:semiHidden/>
    <w:rsid w:val="00ED2841"/>
    <w:rPr>
      <w:rFonts w:cs="Times New Roman"/>
      <w:color w:val="0000FF"/>
      <w:u w:val="single"/>
    </w:rPr>
  </w:style>
  <w:style w:type="paragraph" w:styleId="NormalWeb">
    <w:name w:val="Normal (Web)"/>
    <w:basedOn w:val="Normal"/>
    <w:uiPriority w:val="99"/>
    <w:rsid w:val="00ED2841"/>
    <w:pPr>
      <w:spacing w:before="100" w:beforeAutospacing="1" w:after="100" w:afterAutospacing="1"/>
    </w:pPr>
    <w:rPr>
      <w:rFonts w:ascii="Times New Roman" w:hAnsi="Times New Roman"/>
      <w:sz w:val="24"/>
      <w:szCs w:val="24"/>
      <w:lang w:val="nl-NL" w:eastAsia="nl-NL"/>
    </w:rPr>
  </w:style>
  <w:style w:type="paragraph" w:styleId="Footer">
    <w:name w:val="footer"/>
    <w:basedOn w:val="Normal"/>
    <w:link w:val="FooterChar"/>
    <w:uiPriority w:val="99"/>
    <w:rsid w:val="00321CA5"/>
    <w:pPr>
      <w:tabs>
        <w:tab w:val="center" w:pos="4536"/>
        <w:tab w:val="right" w:pos="9072"/>
      </w:tabs>
    </w:pPr>
  </w:style>
  <w:style w:type="character" w:customStyle="1" w:styleId="FooterChar">
    <w:name w:val="Footer Char"/>
    <w:basedOn w:val="DefaultParagraphFont"/>
    <w:link w:val="Footer"/>
    <w:uiPriority w:val="99"/>
    <w:semiHidden/>
    <w:locked/>
    <w:rPr>
      <w:rFonts w:cs="Times New Roman"/>
      <w:sz w:val="20"/>
      <w:lang w:eastAsia="en-US"/>
    </w:rPr>
  </w:style>
  <w:style w:type="character" w:styleId="PageNumber">
    <w:name w:val="page number"/>
    <w:basedOn w:val="DefaultParagraphFont"/>
    <w:uiPriority w:val="99"/>
    <w:rsid w:val="00321CA5"/>
    <w:rPr>
      <w:rFonts w:cs="Times New Roman"/>
    </w:rPr>
  </w:style>
  <w:style w:type="paragraph" w:styleId="TOC1">
    <w:name w:val="toc 1"/>
    <w:basedOn w:val="Normal"/>
    <w:next w:val="Normal"/>
    <w:autoRedefine/>
    <w:uiPriority w:val="99"/>
    <w:semiHidden/>
    <w:locked/>
    <w:rsid w:val="00321CA5"/>
  </w:style>
  <w:style w:type="paragraph" w:styleId="TOC3">
    <w:name w:val="toc 3"/>
    <w:basedOn w:val="Normal"/>
    <w:next w:val="Normal"/>
    <w:autoRedefine/>
    <w:uiPriority w:val="99"/>
    <w:semiHidden/>
    <w:locked/>
    <w:rsid w:val="00321CA5"/>
    <w:pPr>
      <w:ind w:left="400"/>
    </w:pPr>
  </w:style>
  <w:style w:type="paragraph" w:styleId="TOC2">
    <w:name w:val="toc 2"/>
    <w:basedOn w:val="Normal"/>
    <w:next w:val="Normal"/>
    <w:autoRedefine/>
    <w:uiPriority w:val="99"/>
    <w:semiHidden/>
    <w:locked/>
    <w:rsid w:val="00321CA5"/>
    <w:pPr>
      <w:ind w:left="200"/>
    </w:pPr>
  </w:style>
  <w:style w:type="paragraph" w:styleId="TOC4">
    <w:name w:val="toc 4"/>
    <w:basedOn w:val="Normal"/>
    <w:next w:val="Normal"/>
    <w:autoRedefine/>
    <w:uiPriority w:val="99"/>
    <w:semiHidden/>
    <w:locked/>
    <w:rsid w:val="00321CA5"/>
    <w:pPr>
      <w:ind w:left="720"/>
    </w:pPr>
    <w:rPr>
      <w:rFonts w:ascii="Times New Roman" w:hAnsi="Times New Roman"/>
      <w:sz w:val="24"/>
      <w:szCs w:val="24"/>
      <w:lang w:val="nl-NL" w:eastAsia="nl-NL"/>
    </w:rPr>
  </w:style>
  <w:style w:type="paragraph" w:styleId="TOC5">
    <w:name w:val="toc 5"/>
    <w:basedOn w:val="Normal"/>
    <w:next w:val="Normal"/>
    <w:autoRedefine/>
    <w:uiPriority w:val="99"/>
    <w:semiHidden/>
    <w:locked/>
    <w:rsid w:val="00321CA5"/>
    <w:pPr>
      <w:ind w:left="960"/>
    </w:pPr>
    <w:rPr>
      <w:rFonts w:ascii="Times New Roman" w:hAnsi="Times New Roman"/>
      <w:sz w:val="24"/>
      <w:szCs w:val="24"/>
      <w:lang w:val="nl-NL" w:eastAsia="nl-NL"/>
    </w:rPr>
  </w:style>
  <w:style w:type="paragraph" w:styleId="TOC6">
    <w:name w:val="toc 6"/>
    <w:basedOn w:val="Normal"/>
    <w:next w:val="Normal"/>
    <w:autoRedefine/>
    <w:uiPriority w:val="99"/>
    <w:semiHidden/>
    <w:locked/>
    <w:rsid w:val="00321CA5"/>
    <w:pPr>
      <w:ind w:left="1200"/>
    </w:pPr>
    <w:rPr>
      <w:rFonts w:ascii="Times New Roman" w:hAnsi="Times New Roman"/>
      <w:sz w:val="24"/>
      <w:szCs w:val="24"/>
      <w:lang w:val="nl-NL" w:eastAsia="nl-NL"/>
    </w:rPr>
  </w:style>
  <w:style w:type="paragraph" w:styleId="TOC7">
    <w:name w:val="toc 7"/>
    <w:basedOn w:val="Normal"/>
    <w:next w:val="Normal"/>
    <w:autoRedefine/>
    <w:uiPriority w:val="99"/>
    <w:semiHidden/>
    <w:locked/>
    <w:rsid w:val="00321CA5"/>
    <w:pPr>
      <w:ind w:left="1440"/>
    </w:pPr>
    <w:rPr>
      <w:rFonts w:ascii="Times New Roman" w:hAnsi="Times New Roman"/>
      <w:sz w:val="24"/>
      <w:szCs w:val="24"/>
      <w:lang w:val="nl-NL" w:eastAsia="nl-NL"/>
    </w:rPr>
  </w:style>
  <w:style w:type="paragraph" w:styleId="TOC8">
    <w:name w:val="toc 8"/>
    <w:basedOn w:val="Normal"/>
    <w:next w:val="Normal"/>
    <w:autoRedefine/>
    <w:uiPriority w:val="99"/>
    <w:semiHidden/>
    <w:locked/>
    <w:rsid w:val="00321CA5"/>
    <w:pPr>
      <w:ind w:left="1680"/>
    </w:pPr>
    <w:rPr>
      <w:rFonts w:ascii="Times New Roman" w:hAnsi="Times New Roman"/>
      <w:sz w:val="24"/>
      <w:szCs w:val="24"/>
      <w:lang w:val="nl-NL" w:eastAsia="nl-NL"/>
    </w:rPr>
  </w:style>
  <w:style w:type="paragraph" w:styleId="TOC9">
    <w:name w:val="toc 9"/>
    <w:basedOn w:val="Normal"/>
    <w:next w:val="Normal"/>
    <w:autoRedefine/>
    <w:uiPriority w:val="99"/>
    <w:semiHidden/>
    <w:locked/>
    <w:rsid w:val="00321CA5"/>
    <w:pPr>
      <w:ind w:left="1920"/>
    </w:pPr>
    <w:rPr>
      <w:rFonts w:ascii="Times New Roman" w:hAnsi="Times New Roman"/>
      <w:sz w:val="24"/>
      <w:szCs w:val="24"/>
      <w:lang w:val="nl-NL" w:eastAsia="nl-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wikipedia.org/wiki/Goud" TargetMode="External"/><Relationship Id="rId3" Type="http://schemas.openxmlformats.org/officeDocument/2006/relationships/settings" Target="settings.xml"/><Relationship Id="rId7" Type="http://schemas.openxmlformats.org/officeDocument/2006/relationships/hyperlink" Target="http://nl.wikipedia.org/wiki/Amerikaanse_dolla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108</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Internationale organisatie deel I: </dc:title>
  <dc:subject/>
  <dc:creator>Laurine</dc:creator>
  <cp:keywords/>
  <dc:description/>
  <cp:lastModifiedBy>Gwendoline</cp:lastModifiedBy>
  <cp:revision>3</cp:revision>
  <dcterms:created xsi:type="dcterms:W3CDTF">2011-06-17T14:15:00Z</dcterms:created>
  <dcterms:modified xsi:type="dcterms:W3CDTF">2011-06-19T12:55:00Z</dcterms:modified>
</cp:coreProperties>
</file>