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7C9" w:rsidRPr="004F4647" w:rsidRDefault="004F4647" w:rsidP="004F4647">
      <w:pPr>
        <w:pStyle w:val="MijnTitel"/>
        <w:rPr>
          <w:lang w:val="en-GB"/>
        </w:rPr>
      </w:pPr>
      <w:r w:rsidRPr="004F4647">
        <w:rPr>
          <w:lang w:val="en-GB"/>
        </w:rPr>
        <w:t>Classic social marketing &amp; moving beyond</w:t>
      </w:r>
    </w:p>
    <w:p w:rsidR="004F4647" w:rsidRDefault="004F4647" w:rsidP="004F4647">
      <w:pPr>
        <w:pStyle w:val="Kop1mijn"/>
        <w:rPr>
          <w:lang w:val="en-GB"/>
        </w:rPr>
      </w:pPr>
      <w:r>
        <w:rPr>
          <w:lang w:val="en-GB"/>
        </w:rPr>
        <w:t>1. WASTE REDUCTION</w:t>
      </w:r>
    </w:p>
    <w:p w:rsidR="004F4647" w:rsidRDefault="004F4647" w:rsidP="004F4647">
      <w:pPr>
        <w:pStyle w:val="Kop2mijn"/>
        <w:rPr>
          <w:lang w:val="en-GB"/>
        </w:rPr>
      </w:pPr>
      <w:r>
        <w:rPr>
          <w:lang w:val="en-GB"/>
        </w:rPr>
        <w:t>Background</w:t>
      </w:r>
    </w:p>
    <w:p w:rsidR="004F4647" w:rsidRDefault="004F4647" w:rsidP="004F4647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Environmental problems</w:t>
      </w:r>
      <w:r>
        <w:rPr>
          <w:lang w:val="en-GB"/>
        </w:rPr>
        <w:br/>
        <w:t>= immediate (air pollution ST, cities) &amp; delayed (burning garbage LT, global)</w:t>
      </w:r>
      <w:r>
        <w:rPr>
          <w:lang w:val="en-GB"/>
        </w:rPr>
        <w:br/>
        <w:t>= have (in)direct behavioral component</w:t>
      </w:r>
      <w:r>
        <w:rPr>
          <w:lang w:val="en-GB"/>
        </w:rPr>
        <w:br/>
        <w:t>e.g. littering on streets</w:t>
      </w:r>
    </w:p>
    <w:p w:rsidR="004F4647" w:rsidRDefault="004F4647" w:rsidP="004F4647">
      <w:pPr>
        <w:pStyle w:val="MijnStandaard"/>
        <w:ind w:left="720"/>
        <w:rPr>
          <w:lang w:val="en-GB"/>
        </w:rPr>
      </w:pPr>
      <w:r w:rsidRPr="004F4647">
        <w:rPr>
          <w:lang w:val="en-GB"/>
        </w:rPr>
        <w:sym w:font="Wingdings" w:char="F0E0"/>
      </w:r>
      <w:r>
        <w:rPr>
          <w:lang w:val="en-GB"/>
        </w:rPr>
        <w:t xml:space="preserve"> Direct impact easier to address</w:t>
      </w:r>
      <w:r>
        <w:rPr>
          <w:lang w:val="en-GB"/>
        </w:rPr>
        <w:br/>
      </w:r>
      <w:r w:rsidRPr="004F4647">
        <w:rPr>
          <w:lang w:val="en-GB"/>
        </w:rPr>
        <w:sym w:font="Wingdings" w:char="F0E0"/>
      </w:r>
      <w:r>
        <w:rPr>
          <w:lang w:val="en-GB"/>
        </w:rPr>
        <w:t xml:space="preserve"> Easier good deal production</w:t>
      </w:r>
      <w:r>
        <w:rPr>
          <w:lang w:val="en-GB"/>
        </w:rPr>
        <w:br/>
      </w:r>
    </w:p>
    <w:p w:rsidR="004F4647" w:rsidRDefault="004F4647" w:rsidP="004F4647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Environmental social M</w:t>
      </w:r>
      <w:r>
        <w:rPr>
          <w:lang w:val="en-GB"/>
        </w:rPr>
        <w:br/>
        <w:t>= not one fits all</w:t>
      </w:r>
    </w:p>
    <w:p w:rsidR="004F4647" w:rsidRDefault="004F4647" w:rsidP="004F4647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Behaviors may vary dramatically</w:t>
      </w:r>
      <w:r>
        <w:rPr>
          <w:lang w:val="en-GB"/>
        </w:rPr>
        <w:br/>
        <w:t>e.g. biking, reducing waste, eating organically</w:t>
      </w:r>
    </w:p>
    <w:p w:rsidR="004F4647" w:rsidRDefault="004F4647" w:rsidP="004F4647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Level of knowledge may vary dramatically</w:t>
      </w:r>
      <w:r>
        <w:rPr>
          <w:lang w:val="en-GB"/>
        </w:rPr>
        <w:br/>
        <w:t>e.g. rechargeable batteries better than regular?</w:t>
      </w:r>
    </w:p>
    <w:p w:rsidR="004F4647" w:rsidRDefault="004F4647" w:rsidP="004F4647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Application of P’s various from theme to theme</w:t>
      </w:r>
      <w:r>
        <w:rPr>
          <w:lang w:val="en-GB"/>
        </w:rPr>
        <w:br/>
      </w:r>
    </w:p>
    <w:p w:rsidR="004F4647" w:rsidRDefault="004F4647" w:rsidP="004F4647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Often linked ot other grand theme</w:t>
      </w:r>
      <w:r>
        <w:rPr>
          <w:lang w:val="en-GB"/>
        </w:rPr>
        <w:br/>
        <w:t>e.g. health, ethical trade, well-being, safety, citizenship</w:t>
      </w:r>
    </w:p>
    <w:p w:rsidR="004F4647" w:rsidRDefault="004F4647" w:rsidP="004F4647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Themes can work in concert</w:t>
      </w:r>
      <w:r>
        <w:rPr>
          <w:lang w:val="en-GB"/>
        </w:rPr>
        <w:br/>
        <w:t>e.g. low fuel transportation healthier</w:t>
      </w:r>
    </w:p>
    <w:p w:rsidR="004F4647" w:rsidRPr="004F4647" w:rsidRDefault="004F4647" w:rsidP="004F4647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Themes can work in opposition</w:t>
      </w:r>
      <w:r>
        <w:rPr>
          <w:lang w:val="en-GB"/>
        </w:rPr>
        <w:br/>
        <w:t>e.g. biking more dangerous &amp; damage economies in south</w:t>
      </w:r>
    </w:p>
    <w:p w:rsidR="004F4647" w:rsidRDefault="00DE6858" w:rsidP="004F4647">
      <w:pPr>
        <w:pStyle w:val="Kop1mijn"/>
      </w:pPr>
      <w:r>
        <w:br w:type="column"/>
      </w:r>
      <w:r w:rsidR="004F4647">
        <w:lastRenderedPageBreak/>
        <w:t>2. INCREASING RECYCLING</w:t>
      </w:r>
    </w:p>
    <w:p w:rsidR="004F4647" w:rsidRPr="00DE6858" w:rsidRDefault="00DE6858" w:rsidP="004F4647">
      <w:pPr>
        <w:pStyle w:val="MijnStandaard"/>
        <w:rPr>
          <w:lang w:val="en-GB"/>
        </w:rPr>
      </w:pPr>
      <w:r>
        <w:sym w:font="Wingdings" w:char="F0E0"/>
      </w:r>
      <w:r w:rsidRPr="00DE6858">
        <w:rPr>
          <w:lang w:val="en-GB"/>
        </w:rPr>
        <w:t xml:space="preserve"> Maryland 30% recycling</w:t>
      </w:r>
    </w:p>
    <w:p w:rsidR="00DE6858" w:rsidRPr="00DE6858" w:rsidRDefault="00DE6858" w:rsidP="004F4647">
      <w:pPr>
        <w:pStyle w:val="MijnStandaard"/>
        <w:rPr>
          <w:lang w:val="en-GB"/>
        </w:rPr>
      </w:pPr>
      <w:r>
        <w:sym w:font="Wingdings" w:char="F0E0"/>
      </w:r>
      <w:r w:rsidRPr="00DE6858">
        <w:rPr>
          <w:lang w:val="en-GB"/>
        </w:rPr>
        <w:t xml:space="preserve"> Campaign: advertising, mail, free containers etc</w:t>
      </w:r>
    </w:p>
    <w:p w:rsidR="00DE6858" w:rsidRDefault="00DE6858" w:rsidP="004F4647">
      <w:pPr>
        <w:pStyle w:val="MijnStandaard"/>
        <w:rPr>
          <w:lang w:val="en-GB"/>
        </w:rPr>
      </w:pPr>
      <w:r w:rsidRPr="00DE6858">
        <w:rPr>
          <w:lang w:val="en-GB"/>
        </w:rPr>
        <w:sym w:font="Wingdings" w:char="F0E0"/>
      </w:r>
      <w:r>
        <w:rPr>
          <w:lang w:val="en-GB"/>
        </w:rPr>
        <w:t xml:space="preserve"> Expected +20%, actual increase + 1,5-2%</w:t>
      </w:r>
    </w:p>
    <w:p w:rsidR="00DE6858" w:rsidRDefault="00DE6858" w:rsidP="004F4647">
      <w:pPr>
        <w:pStyle w:val="MijnStandaard"/>
        <w:rPr>
          <w:lang w:val="en-GB"/>
        </w:rPr>
      </w:pPr>
    </w:p>
    <w:p w:rsidR="00DE6858" w:rsidRPr="00DE6858" w:rsidRDefault="00DE6858" w:rsidP="00DE6858">
      <w:pPr>
        <w:pStyle w:val="Kop2mijn"/>
        <w:rPr>
          <w:lang w:val="en-GB"/>
        </w:rPr>
      </w:pPr>
      <w:r w:rsidRPr="00DE6858">
        <w:rPr>
          <w:lang w:val="en-GB"/>
        </w:rPr>
        <w:t>Theoretical background</w:t>
      </w:r>
    </w:p>
    <w:p w:rsidR="00DE6858" w:rsidRPr="00DE6858" w:rsidRDefault="00DE6858" w:rsidP="004F4647">
      <w:pPr>
        <w:pStyle w:val="MijnStandaard"/>
        <w:rPr>
          <w:b/>
          <w:lang w:val="en-GB"/>
        </w:rPr>
      </w:pPr>
      <w:r w:rsidRPr="00DE6858">
        <w:rPr>
          <w:b/>
          <w:lang w:val="en-GB"/>
        </w:rPr>
        <w:t>Theory of planned behavior</w:t>
      </w:r>
    </w:p>
    <w:p w:rsidR="00DE6858" w:rsidRDefault="00DE6858" w:rsidP="004F4647">
      <w:pPr>
        <w:pStyle w:val="MijnStandaard"/>
        <w:rPr>
          <w:lang w:val="en-GB"/>
        </w:rPr>
      </w:pPr>
      <w:r>
        <w:rPr>
          <w:lang w:val="en-GB"/>
        </w:rPr>
        <w:t xml:space="preserve">Subjective norms + attitudes + self-efficacy </w:t>
      </w:r>
      <w:r w:rsidRPr="00DE6858">
        <w:rPr>
          <w:lang w:val="en-GB"/>
        </w:rPr>
        <w:sym w:font="Wingdings" w:char="F0E0"/>
      </w:r>
      <w:r>
        <w:rPr>
          <w:lang w:val="en-GB"/>
        </w:rPr>
        <w:t xml:space="preserve"> Intention </w:t>
      </w:r>
      <w:r w:rsidRPr="00DE6858">
        <w:rPr>
          <w:lang w:val="en-GB"/>
        </w:rPr>
        <w:sym w:font="Wingdings" w:char="F0E0"/>
      </w:r>
      <w:r>
        <w:rPr>
          <w:lang w:val="en-GB"/>
        </w:rPr>
        <w:t xml:space="preserve"> Behavior</w:t>
      </w:r>
    </w:p>
    <w:p w:rsidR="00DE6858" w:rsidRDefault="00DE6858" w:rsidP="004F4647">
      <w:pPr>
        <w:pStyle w:val="MijnStandaard"/>
        <w:rPr>
          <w:lang w:val="en-GB"/>
        </w:rPr>
      </w:pPr>
    </w:p>
    <w:p w:rsidR="00DE6858" w:rsidRPr="00DE6858" w:rsidRDefault="00DE6858" w:rsidP="004F4647">
      <w:pPr>
        <w:pStyle w:val="MijnStandaard"/>
        <w:rPr>
          <w:b/>
          <w:lang w:val="en-GB"/>
        </w:rPr>
      </w:pPr>
      <w:r w:rsidRPr="00DE6858">
        <w:rPr>
          <w:b/>
          <w:lang w:val="en-GB"/>
        </w:rPr>
        <w:t>5 stages of change</w:t>
      </w:r>
    </w:p>
    <w:p w:rsidR="00DE6858" w:rsidRDefault="00DE6858" w:rsidP="004F4647">
      <w:pPr>
        <w:pStyle w:val="MijnStandaard"/>
        <w:rPr>
          <w:lang w:val="en-GB"/>
        </w:rPr>
      </w:pPr>
      <w:r>
        <w:rPr>
          <w:lang w:val="en-GB"/>
        </w:rPr>
        <w:t>= useful for high commitment behaviors</w:t>
      </w:r>
    </w:p>
    <w:p w:rsidR="00DE6858" w:rsidRDefault="00DE6858" w:rsidP="00DE6858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Precontemplation </w:t>
      </w:r>
      <w:r>
        <w:rPr>
          <w:lang w:val="en-GB"/>
        </w:rPr>
        <w:br/>
        <w:t>= starting to consider as option</w:t>
      </w:r>
    </w:p>
    <w:p w:rsidR="00DE6858" w:rsidRDefault="00DE6858" w:rsidP="00DE6858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Contemplation </w:t>
      </w:r>
      <w:r>
        <w:rPr>
          <w:lang w:val="en-GB"/>
        </w:rPr>
        <w:br/>
        <w:t>= consider as option</w:t>
      </w:r>
    </w:p>
    <w:p w:rsidR="00DE6858" w:rsidRDefault="00DE6858" w:rsidP="00DE6858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Preparation</w:t>
      </w:r>
      <w:r>
        <w:rPr>
          <w:lang w:val="en-GB"/>
        </w:rPr>
        <w:br/>
        <w:t>= deciding to try x preparing action</w:t>
      </w:r>
    </w:p>
    <w:p w:rsidR="00DE6858" w:rsidRDefault="00DE6858" w:rsidP="00DE6858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Action</w:t>
      </w:r>
    </w:p>
    <w:p w:rsidR="00DE6858" w:rsidRDefault="00DE6858" w:rsidP="00DE6858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Maintenance</w:t>
      </w:r>
    </w:p>
    <w:p w:rsidR="00DE6858" w:rsidRDefault="00DE6858" w:rsidP="00DE6858">
      <w:pPr>
        <w:pStyle w:val="MijnStandaard"/>
        <w:rPr>
          <w:lang w:val="en-GB"/>
        </w:rPr>
      </w:pPr>
    </w:p>
    <w:p w:rsidR="004F4647" w:rsidRDefault="00DE6858" w:rsidP="00DE6858">
      <w:pPr>
        <w:pStyle w:val="MijnStandaard"/>
        <w:rPr>
          <w:b/>
          <w:lang w:val="en-GB"/>
        </w:rPr>
      </w:pPr>
      <w:r w:rsidRPr="00DE6858">
        <w:rPr>
          <w:b/>
          <w:lang w:val="en-GB"/>
        </w:rPr>
        <w:t>Social M: challenges</w:t>
      </w:r>
    </w:p>
    <w:p w:rsidR="00DE6858" w:rsidRDefault="00DE6858" w:rsidP="00DE6858">
      <w:pPr>
        <w:pStyle w:val="MijnStandaard"/>
        <w:numPr>
          <w:ilvl w:val="0"/>
          <w:numId w:val="3"/>
        </w:numPr>
      </w:pPr>
      <w:r>
        <w:t>No knowledge on how to</w:t>
      </w:r>
    </w:p>
    <w:p w:rsidR="00DE6858" w:rsidRPr="00DE6858" w:rsidRDefault="00DE6858" w:rsidP="00DE6858">
      <w:pPr>
        <w:pStyle w:val="MijnStandaard"/>
        <w:numPr>
          <w:ilvl w:val="0"/>
          <w:numId w:val="3"/>
        </w:numPr>
        <w:rPr>
          <w:lang w:val="en-GB"/>
        </w:rPr>
      </w:pPr>
      <w:r w:rsidRPr="00DE6858">
        <w:rPr>
          <w:lang w:val="en-GB"/>
        </w:rPr>
        <w:t>Lack of motivation to increase amount garbace tob e recycled</w:t>
      </w:r>
    </w:p>
    <w:p w:rsidR="00DE6858" w:rsidRDefault="00DE6858" w:rsidP="00DE6858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No expected economical/ecological benefit</w:t>
      </w:r>
    </w:p>
    <w:p w:rsidR="00DE6858" w:rsidRDefault="00DE6858" w:rsidP="00DE6858">
      <w:pPr>
        <w:pStyle w:val="MijnStandaard"/>
        <w:rPr>
          <w:lang w:val="en-GB"/>
        </w:rPr>
      </w:pPr>
    </w:p>
    <w:p w:rsidR="00DE6858" w:rsidRPr="00DE6858" w:rsidRDefault="00DE6858" w:rsidP="00DE6858">
      <w:pPr>
        <w:pStyle w:val="Kop2mijn"/>
      </w:pPr>
      <w:r w:rsidRPr="00DE6858">
        <w:t>Actions</w:t>
      </w:r>
    </w:p>
    <w:p w:rsidR="00DE6858" w:rsidRDefault="00DE6858" w:rsidP="00DE6858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Automatic distribution containers</w:t>
      </w:r>
    </w:p>
    <w:p w:rsidR="00DE6858" w:rsidRDefault="00DE6858" w:rsidP="00DE6858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Convenience</w:t>
      </w:r>
    </w:p>
    <w:p w:rsidR="00DE6858" w:rsidRDefault="00DE6858" w:rsidP="00DE6858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Social norm</w:t>
      </w:r>
    </w:p>
    <w:p w:rsidR="00DE6858" w:rsidRDefault="00DE6858" w:rsidP="00DE6858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Education</w:t>
      </w:r>
    </w:p>
    <w:p w:rsidR="00DE6858" w:rsidRDefault="00DE6858" w:rsidP="00DE6858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Prompts/reminders</w:t>
      </w:r>
    </w:p>
    <w:p w:rsidR="00DE6858" w:rsidRDefault="00DE6858" w:rsidP="00DE6858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Face-to-face contact</w:t>
      </w:r>
    </w:p>
    <w:p w:rsidR="00DE6858" w:rsidRDefault="00DE6858" w:rsidP="00DE6858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Trigger commitment to recycle 50%</w:t>
      </w:r>
    </w:p>
    <w:p w:rsidR="00DE6858" w:rsidRDefault="00DE6858" w:rsidP="00DE6858">
      <w:pPr>
        <w:pStyle w:val="MijnStandaard"/>
        <w:rPr>
          <w:lang w:val="en-GB"/>
        </w:rPr>
      </w:pPr>
      <w:r w:rsidRPr="00DE6858">
        <w:rPr>
          <w:lang w:val="en-GB"/>
        </w:rPr>
        <w:sym w:font="Wingdings" w:char="F0E0"/>
      </w:r>
      <w:r>
        <w:rPr>
          <w:lang w:val="en-GB"/>
        </w:rPr>
        <w:t xml:space="preserve"> Controlled random trial: one area in 2 groups (control &amp; experimental</w:t>
      </w:r>
    </w:p>
    <w:p w:rsidR="00DE6858" w:rsidRDefault="00DE6858" w:rsidP="00DE6858">
      <w:pPr>
        <w:pStyle w:val="MijnStandaard"/>
        <w:rPr>
          <w:lang w:val="en-GB"/>
        </w:rPr>
      </w:pPr>
      <w:r w:rsidRPr="00DE6858">
        <w:rPr>
          <w:lang w:val="en-GB"/>
        </w:rPr>
        <w:sym w:font="Wingdings" w:char="F0E0"/>
      </w:r>
      <w:r>
        <w:rPr>
          <w:lang w:val="en-GB"/>
        </w:rPr>
        <w:t xml:space="preserve"> All groups mass campaign, only experimental group treatment</w:t>
      </w:r>
    </w:p>
    <w:p w:rsidR="00DE6858" w:rsidRDefault="00DE6858" w:rsidP="00DE6858">
      <w:pPr>
        <w:pStyle w:val="MijnStandaard"/>
        <w:rPr>
          <w:lang w:val="en-GB"/>
        </w:rPr>
      </w:pPr>
    </w:p>
    <w:p w:rsidR="00DE6858" w:rsidRPr="00DE6858" w:rsidRDefault="00DE6858" w:rsidP="00DE6858">
      <w:pPr>
        <w:pStyle w:val="MijnStandaard"/>
        <w:rPr>
          <w:b/>
          <w:lang w:val="en-GB"/>
        </w:rPr>
      </w:pPr>
      <w:r w:rsidRPr="00DE6858">
        <w:rPr>
          <w:b/>
          <w:lang w:val="en-GB"/>
        </w:rPr>
        <w:t>Target reached?</w:t>
      </w:r>
    </w:p>
    <w:p w:rsidR="00DE6858" w:rsidRDefault="00DE6858" w:rsidP="00DE6858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 xml:space="preserve">Initial surge 50%, gradual fading to 7% increase </w:t>
      </w:r>
    </w:p>
    <w:p w:rsidR="00DE6858" w:rsidRDefault="00DE6858" w:rsidP="00DE6858">
      <w:pPr>
        <w:pStyle w:val="MijnStandaard"/>
        <w:rPr>
          <w:lang w:val="en-GB"/>
        </w:rPr>
      </w:pPr>
    </w:p>
    <w:p w:rsidR="00DE6858" w:rsidRPr="00993328" w:rsidRDefault="00DE6858" w:rsidP="00993328">
      <w:pPr>
        <w:pStyle w:val="Kop1mijn"/>
        <w:rPr>
          <w:lang w:val="en-GB"/>
        </w:rPr>
      </w:pPr>
      <w:r w:rsidRPr="00993328">
        <w:rPr>
          <w:lang w:val="en-GB"/>
        </w:rPr>
        <w:br w:type="column"/>
      </w:r>
      <w:r w:rsidR="00993328" w:rsidRPr="00993328">
        <w:rPr>
          <w:lang w:val="en-GB"/>
        </w:rPr>
        <w:lastRenderedPageBreak/>
        <w:t>3. SOCIAL LABELLING AS SOCIAL MARKETING TOOL</w:t>
      </w:r>
    </w:p>
    <w:p w:rsidR="00993328" w:rsidRDefault="00993328" w:rsidP="00993328">
      <w:pPr>
        <w:pStyle w:val="Kop2mijn"/>
        <w:rPr>
          <w:lang w:val="en-GB"/>
        </w:rPr>
      </w:pPr>
      <w:r>
        <w:rPr>
          <w:lang w:val="en-GB"/>
        </w:rPr>
        <w:t>Background</w:t>
      </w:r>
    </w:p>
    <w:p w:rsidR="00993328" w:rsidRDefault="00993328" w:rsidP="00993328">
      <w:pPr>
        <w:pStyle w:val="MijnStandaard"/>
        <w:rPr>
          <w:lang w:val="en-GB"/>
        </w:rPr>
      </w:pPr>
      <w:r>
        <w:rPr>
          <w:lang w:val="en-GB"/>
        </w:rPr>
        <w:t xml:space="preserve">Social M goal </w:t>
      </w:r>
      <w:r w:rsidRPr="00993328">
        <w:rPr>
          <w:lang w:val="en-GB"/>
        </w:rPr>
        <w:t>=</w:t>
      </w:r>
      <w:r>
        <w:rPr>
          <w:lang w:val="en-GB"/>
        </w:rPr>
        <w:t xml:space="preserve"> good deal</w:t>
      </w:r>
    </w:p>
    <w:p w:rsidR="00993328" w:rsidRDefault="00993328" w:rsidP="00993328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Education installs values, but not good at ∆ behavior</w:t>
      </w:r>
    </w:p>
    <w:p w:rsidR="00993328" w:rsidRDefault="00993328" w:rsidP="00993328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Law can enforce behavior, not ∆ values</w:t>
      </w:r>
    </w:p>
    <w:p w:rsidR="00993328" w:rsidRDefault="00993328" w:rsidP="00993328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Often difficult to instantiate</w:t>
      </w:r>
    </w:p>
    <w:p w:rsidR="00993328" w:rsidRDefault="00993328" w:rsidP="00993328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Low level influences</w:t>
      </w:r>
      <w:r>
        <w:rPr>
          <w:lang w:val="en-GB"/>
        </w:rPr>
        <w:br/>
        <w:t>= affect preferences &amp; enhance acceptance of good deals??</w:t>
      </w:r>
    </w:p>
    <w:p w:rsidR="00993328" w:rsidRDefault="00993328" w:rsidP="00993328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 xml:space="preserve">Price difference green vs non green </w:t>
      </w:r>
      <w:r>
        <w:rPr>
          <w:lang w:val="en-GB"/>
        </w:rPr>
        <w:br/>
        <w:t>= counterincentive</w:t>
      </w:r>
    </w:p>
    <w:p w:rsidR="00993328" w:rsidRDefault="00993328" w:rsidP="00993328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Deal may offer something in additional</w:t>
      </w:r>
      <w:r>
        <w:rPr>
          <w:lang w:val="en-GB"/>
        </w:rPr>
        <w:br/>
        <w:t>= warm glow, feeling good</w:t>
      </w:r>
    </w:p>
    <w:p w:rsidR="00993328" w:rsidRDefault="00993328" w:rsidP="00993328">
      <w:pPr>
        <w:pStyle w:val="MijnStandaard"/>
        <w:rPr>
          <w:lang w:val="en-GB"/>
        </w:rPr>
      </w:pPr>
    </w:p>
    <w:p w:rsidR="00993328" w:rsidRDefault="00993328" w:rsidP="00993328">
      <w:pPr>
        <w:pStyle w:val="Kop2mijn"/>
      </w:pPr>
      <w:r>
        <w:t>Social labelling as technique</w:t>
      </w:r>
    </w:p>
    <w:p w:rsidR="00993328" w:rsidRPr="00ED56CE" w:rsidRDefault="00ED56CE" w:rsidP="00ED56CE">
      <w:pPr>
        <w:pStyle w:val="MijnStandaard"/>
        <w:numPr>
          <w:ilvl w:val="0"/>
          <w:numId w:val="6"/>
        </w:numPr>
        <w:rPr>
          <w:lang w:val="en-GB"/>
        </w:rPr>
      </w:pPr>
      <w:r w:rsidRPr="00ED56CE">
        <w:rPr>
          <w:lang w:val="en-GB"/>
        </w:rPr>
        <w:t>Trigger desirable behavior with ‘grey’ promotion factor</w:t>
      </w:r>
      <w:r>
        <w:rPr>
          <w:lang w:val="en-GB"/>
        </w:rPr>
        <w:br/>
        <w:t>! Classic social M stops here</w:t>
      </w:r>
    </w:p>
    <w:p w:rsidR="00ED56CE" w:rsidRDefault="00ED56CE" w:rsidP="00ED56CE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Trigger re-attribution of behavior to desired characteristic of person</w:t>
      </w:r>
      <w:r>
        <w:rPr>
          <w:lang w:val="en-GB"/>
        </w:rPr>
        <w:br/>
        <w:t>= they want to be like that</w:t>
      </w:r>
    </w:p>
    <w:p w:rsidR="00ED56CE" w:rsidRDefault="00ED56CE" w:rsidP="00ED56CE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Self-perception of desired behavior changes self-concept</w:t>
      </w:r>
    </w:p>
    <w:p w:rsidR="00ED56CE" w:rsidRDefault="00ED56CE" w:rsidP="00ED56CE">
      <w:pPr>
        <w:pStyle w:val="MijnStandaard"/>
        <w:numPr>
          <w:ilvl w:val="1"/>
          <w:numId w:val="6"/>
        </w:numPr>
        <w:rPr>
          <w:lang w:val="en-GB"/>
        </w:rPr>
      </w:pPr>
      <w:r>
        <w:rPr>
          <w:lang w:val="en-GB"/>
        </w:rPr>
        <w:t>Self-concept theory</w:t>
      </w:r>
      <w:r>
        <w:rPr>
          <w:lang w:val="en-GB"/>
        </w:rPr>
        <w:br/>
        <w:t>= people learn about their attitudes by means of self-observation</w:t>
      </w:r>
    </w:p>
    <w:p w:rsidR="00ED56CE" w:rsidRDefault="00ED56CE" w:rsidP="00ED56CE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Consistency triggers subsequent desirable behavior</w:t>
      </w:r>
      <w:r>
        <w:rPr>
          <w:lang w:val="en-GB"/>
        </w:rPr>
        <w:br/>
        <w:t>= potentially affects whole ‘product’ category</w:t>
      </w:r>
      <w:r>
        <w:rPr>
          <w:lang w:val="en-GB"/>
        </w:rPr>
        <w:br/>
        <w:t>! Depends on how good they know category (depends on education)</w:t>
      </w:r>
    </w:p>
    <w:p w:rsidR="00ED56CE" w:rsidRDefault="00ED56CE" w:rsidP="00ED56CE">
      <w:pPr>
        <w:pStyle w:val="MijnStandaard"/>
        <w:rPr>
          <w:lang w:val="en-GB"/>
        </w:rPr>
      </w:pPr>
    </w:p>
    <w:p w:rsidR="00ED56CE" w:rsidRDefault="00ED56CE" w:rsidP="00ED56CE">
      <w:pPr>
        <w:pStyle w:val="MijnStandaard"/>
        <w:rPr>
          <w:lang w:val="en-GB"/>
        </w:rPr>
      </w:pPr>
      <w:r>
        <w:rPr>
          <w:lang w:val="en-GB"/>
        </w:rPr>
        <w:t xml:space="preserve">e.g. subsidize green behavior &amp; users get green sticker “I am green” </w:t>
      </w:r>
    </w:p>
    <w:p w:rsidR="00ED56CE" w:rsidRDefault="00ED56CE" w:rsidP="00ED56CE">
      <w:pPr>
        <w:pStyle w:val="MijnStandaard"/>
        <w:rPr>
          <w:lang w:val="en-GB"/>
        </w:rPr>
      </w:pPr>
      <w:r>
        <w:rPr>
          <w:lang w:val="en-GB"/>
        </w:rPr>
        <w:t>= Consistency motives drives other green behavior</w:t>
      </w:r>
    </w:p>
    <w:p w:rsidR="00ED56CE" w:rsidRDefault="00ED56CE" w:rsidP="00ED56CE">
      <w:pPr>
        <w:pStyle w:val="MijnStandaard"/>
        <w:rPr>
          <w:lang w:val="en-GB"/>
        </w:rPr>
      </w:pPr>
      <w:r w:rsidRPr="00ED56CE">
        <w:rPr>
          <w:lang w:val="en-GB"/>
        </w:rPr>
        <w:sym w:font="Wingdings" w:char="F0E0"/>
      </w:r>
      <w:r>
        <w:rPr>
          <w:lang w:val="en-GB"/>
        </w:rPr>
        <w:t xml:space="preserve"> Consumers start to perceive themselves as green &amp; green behavior spreads in their behavioral repertoire</w:t>
      </w:r>
    </w:p>
    <w:p w:rsidR="00ED56CE" w:rsidRDefault="00ED56CE" w:rsidP="00ED56CE">
      <w:pPr>
        <w:pStyle w:val="MijnStandaard"/>
        <w:rPr>
          <w:lang w:val="en-GB"/>
        </w:rPr>
      </w:pPr>
    </w:p>
    <w:p w:rsidR="00ED56CE" w:rsidRPr="00ED56CE" w:rsidRDefault="00ED56CE" w:rsidP="00ED56CE">
      <w:pPr>
        <w:pStyle w:val="MijnStandaard"/>
        <w:rPr>
          <w:b/>
          <w:lang w:val="en-GB"/>
        </w:rPr>
      </w:pPr>
      <w:r w:rsidRPr="00ED56CE">
        <w:rPr>
          <w:b/>
          <w:lang w:val="en-GB"/>
        </w:rPr>
        <w:t>Limitations/ challenges</w:t>
      </w:r>
    </w:p>
    <w:p w:rsidR="00ED56CE" w:rsidRDefault="00ED56CE" w:rsidP="00ED56CE">
      <w:pPr>
        <w:pStyle w:val="MijnStandaard"/>
        <w:rPr>
          <w:lang w:val="en-GB"/>
        </w:rPr>
      </w:pPr>
      <w:r>
        <w:rPr>
          <w:lang w:val="en-GB"/>
        </w:rPr>
        <w:t>= should be credible</w:t>
      </w:r>
    </w:p>
    <w:p w:rsidR="00ED56CE" w:rsidRDefault="00ED56CE" w:rsidP="00ED56CE">
      <w:pPr>
        <w:pStyle w:val="MijnStandaard"/>
        <w:rPr>
          <w:lang w:val="en-GB"/>
        </w:rPr>
      </w:pPr>
      <w:r>
        <w:rPr>
          <w:lang w:val="en-GB"/>
        </w:rPr>
        <w:t>= requires level of alignment with existing values</w:t>
      </w:r>
    </w:p>
    <w:p w:rsidR="00ED56CE" w:rsidRDefault="00ED56CE" w:rsidP="00ED56CE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Values installed to some extent</w:t>
      </w:r>
      <w:r>
        <w:rPr>
          <w:lang w:val="en-GB"/>
        </w:rPr>
        <w:br/>
        <w:t>‘being green” should be + for the person</w:t>
      </w:r>
    </w:p>
    <w:p w:rsidR="00ED56CE" w:rsidRDefault="00ED56CE" w:rsidP="00ED56CE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Cannot be used ‘from scratch’</w:t>
      </w:r>
      <w:r>
        <w:rPr>
          <w:lang w:val="en-GB"/>
        </w:rPr>
        <w:br/>
      </w:r>
    </w:p>
    <w:p w:rsidR="00ED56CE" w:rsidRDefault="00ED56CE" w:rsidP="00ED56CE">
      <w:pPr>
        <w:pStyle w:val="MijnStandaard"/>
        <w:rPr>
          <w:lang w:val="en-GB"/>
        </w:rPr>
      </w:pPr>
      <w:r w:rsidRPr="00ED56CE">
        <w:rPr>
          <w:lang w:val="en-GB"/>
        </w:rPr>
        <w:sym w:font="Wingdings" w:char="F0E0"/>
      </w:r>
      <w:r>
        <w:rPr>
          <w:lang w:val="en-GB"/>
        </w:rPr>
        <w:t xml:space="preserve"> Resistance due to inplausibility reduces with cognitive load</w:t>
      </w:r>
    </w:p>
    <w:p w:rsidR="00ED56CE" w:rsidRDefault="00ED56CE" w:rsidP="00ED56CE">
      <w:pPr>
        <w:pStyle w:val="MijnStandaard"/>
        <w:rPr>
          <w:lang w:val="en-GB"/>
        </w:rPr>
      </w:pPr>
    </w:p>
    <w:p w:rsidR="00ED56CE" w:rsidRDefault="00070768" w:rsidP="00ED56CE">
      <w:pPr>
        <w:pStyle w:val="Kop2mijn"/>
      </w:pPr>
      <w:r>
        <w:br w:type="column"/>
      </w:r>
      <w:r w:rsidR="00ED56CE">
        <w:lastRenderedPageBreak/>
        <w:t>Study 1</w:t>
      </w:r>
    </w:p>
    <w:p w:rsidR="00ED56CE" w:rsidRPr="00ED56CE" w:rsidRDefault="00ED56CE" w:rsidP="00ED56CE">
      <w:pPr>
        <w:pStyle w:val="MijnStandaard"/>
        <w:rPr>
          <w:lang w:val="en-GB"/>
        </w:rPr>
      </w:pPr>
      <w:r w:rsidRPr="00ED56CE">
        <w:rPr>
          <w:lang w:val="en-GB"/>
        </w:rPr>
        <w:t>= Will social label that re-interpretes externally motivated behavior as green support subsequent green behavior?</w:t>
      </w:r>
    </w:p>
    <w:p w:rsidR="00ED56CE" w:rsidRDefault="00ED56CE" w:rsidP="00ED56CE">
      <w:pPr>
        <w:pStyle w:val="MijnStandaard"/>
        <w:rPr>
          <w:lang w:val="en-GB"/>
        </w:rPr>
      </w:pPr>
      <w:r>
        <w:rPr>
          <w:lang w:val="en-GB"/>
        </w:rPr>
        <w:t>= Does cognitive load reinforce this effect</w:t>
      </w:r>
      <w:r w:rsidR="00070768">
        <w:rPr>
          <w:lang w:val="en-GB"/>
        </w:rPr>
        <w:t>?</w:t>
      </w:r>
    </w:p>
    <w:p w:rsidR="00070768" w:rsidRDefault="00070768" w:rsidP="00ED56CE">
      <w:pPr>
        <w:pStyle w:val="MijnStandaard"/>
        <w:rPr>
          <w:lang w:val="en-GB"/>
        </w:rPr>
      </w:pPr>
    </w:p>
    <w:p w:rsidR="00070768" w:rsidRPr="00070768" w:rsidRDefault="00070768" w:rsidP="00ED56CE">
      <w:pPr>
        <w:pStyle w:val="MijnStandaard"/>
        <w:rPr>
          <w:b/>
          <w:lang w:val="en-GB"/>
        </w:rPr>
      </w:pPr>
      <w:r w:rsidRPr="00070768">
        <w:rPr>
          <w:b/>
          <w:lang w:val="en-GB"/>
        </w:rPr>
        <w:t>Conclusion</w:t>
      </w:r>
    </w:p>
    <w:p w:rsidR="00070768" w:rsidRDefault="00070768" w:rsidP="00ED56CE">
      <w:pPr>
        <w:pStyle w:val="MijnStandaard"/>
        <w:rPr>
          <w:lang w:val="en-GB"/>
        </w:rPr>
      </w:pPr>
      <w:r>
        <w:rPr>
          <w:lang w:val="en-GB"/>
        </w:rPr>
        <w:t>= social label connects to externally motivated behavior affects subsequent behavior</w:t>
      </w:r>
    </w:p>
    <w:p w:rsidR="00070768" w:rsidRDefault="00070768" w:rsidP="00ED56CE">
      <w:pPr>
        <w:pStyle w:val="MijnStandaard"/>
        <w:rPr>
          <w:lang w:val="en-GB"/>
        </w:rPr>
      </w:pPr>
      <w:r w:rsidRPr="00070768">
        <w:rPr>
          <w:lang w:val="en-GB"/>
        </w:rPr>
        <w:sym w:font="Wingdings" w:char="F0E0"/>
      </w:r>
      <w:r>
        <w:rPr>
          <w:lang w:val="en-GB"/>
        </w:rPr>
        <w:t xml:space="preserve"> Only when respondent is cognitively loaded (suppressing resistance)</w:t>
      </w:r>
    </w:p>
    <w:p w:rsidR="00070768" w:rsidRDefault="00070768" w:rsidP="00070768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S1 makes respondents like positive label &amp; embrace, S2 too weak to be sceptical about label</w:t>
      </w:r>
    </w:p>
    <w:p w:rsidR="00070768" w:rsidRDefault="00070768" w:rsidP="00070768">
      <w:pPr>
        <w:pStyle w:val="MijnStandaard"/>
        <w:rPr>
          <w:lang w:val="en-GB"/>
        </w:rPr>
      </w:pPr>
    </w:p>
    <w:p w:rsidR="00070768" w:rsidRDefault="00070768" w:rsidP="00070768">
      <w:pPr>
        <w:pStyle w:val="Kop2mijn"/>
      </w:pPr>
      <w:r>
        <w:t>Study 2</w:t>
      </w:r>
    </w:p>
    <w:p w:rsidR="00070768" w:rsidRPr="00070768" w:rsidRDefault="00070768" w:rsidP="00070768">
      <w:pPr>
        <w:pStyle w:val="MijnStandaard"/>
        <w:rPr>
          <w:lang w:val="en-GB"/>
        </w:rPr>
      </w:pPr>
      <w:r w:rsidRPr="00070768">
        <w:rPr>
          <w:lang w:val="en-GB"/>
        </w:rPr>
        <w:t>= Does social label trigger re-attribution of past behavior?</w:t>
      </w:r>
    </w:p>
    <w:p w:rsidR="00070768" w:rsidRPr="00070768" w:rsidRDefault="00070768" w:rsidP="00070768">
      <w:pPr>
        <w:pStyle w:val="MijnStandaard"/>
        <w:rPr>
          <w:b/>
          <w:lang w:val="en-GB"/>
        </w:rPr>
      </w:pPr>
      <w:r w:rsidRPr="00070768">
        <w:rPr>
          <w:b/>
          <w:lang w:val="en-GB"/>
        </w:rPr>
        <w:t>Conclusion</w:t>
      </w:r>
    </w:p>
    <w:p w:rsidR="00070768" w:rsidRDefault="00070768" w:rsidP="00070768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S1 makes respondents like label &amp; upon reflection, they don’t believe the label anymore</w:t>
      </w:r>
    </w:p>
    <w:p w:rsidR="00070768" w:rsidRDefault="00070768" w:rsidP="00070768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R</w:t>
      </w:r>
      <w:r w:rsidRPr="00070768">
        <w:rPr>
          <w:lang w:val="en-GB"/>
        </w:rPr>
        <w:t>elative importance of ecological attribute increases following same pattern</w:t>
      </w:r>
      <w:r w:rsidRPr="00070768">
        <w:rPr>
          <w:lang w:val="en-GB"/>
        </w:rPr>
        <w:br/>
      </w:r>
      <w:r w:rsidRPr="00070768">
        <w:rPr>
          <w:lang w:val="en-GB"/>
        </w:rPr>
        <w:sym w:font="Wingdings" w:char="F0E0"/>
      </w:r>
      <w:r w:rsidRPr="00070768">
        <w:rPr>
          <w:lang w:val="en-GB"/>
        </w:rPr>
        <w:t xml:space="preserve"> score on ecology compared to other attributes</w:t>
      </w:r>
    </w:p>
    <w:p w:rsidR="00070768" w:rsidRDefault="00070768" w:rsidP="00070768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Social label lead to an active re-attribution of initial choice</w:t>
      </w:r>
      <w:r>
        <w:rPr>
          <w:lang w:val="en-GB"/>
        </w:rPr>
        <w:br/>
        <w:t>= ecological attribute * important</w:t>
      </w:r>
    </w:p>
    <w:p w:rsidR="00070768" w:rsidRDefault="00070768" w:rsidP="00070768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Respondents embrace message that they are green when under load</w:t>
      </w:r>
    </w:p>
    <w:p w:rsidR="00070768" w:rsidRDefault="00070768" w:rsidP="00070768">
      <w:pPr>
        <w:pStyle w:val="MijnStandaard"/>
        <w:rPr>
          <w:lang w:val="en-GB"/>
        </w:rPr>
      </w:pPr>
    </w:p>
    <w:p w:rsidR="00070768" w:rsidRPr="00FE041B" w:rsidRDefault="00BA0456" w:rsidP="00070768">
      <w:pPr>
        <w:pStyle w:val="Kop2mijn"/>
        <w:rPr>
          <w:lang w:val="en-GB"/>
        </w:rPr>
      </w:pPr>
      <w:r>
        <w:rPr>
          <w:lang w:val="en-GB"/>
        </w:rPr>
        <w:t xml:space="preserve">Study 3 </w:t>
      </w:r>
    </w:p>
    <w:p w:rsidR="00FE041B" w:rsidRDefault="00070768" w:rsidP="00070768">
      <w:pPr>
        <w:pStyle w:val="MijnStandaard"/>
        <w:rPr>
          <w:lang w:val="en-GB"/>
        </w:rPr>
      </w:pPr>
      <w:r>
        <w:rPr>
          <w:lang w:val="en-GB"/>
        </w:rPr>
        <w:t>= does effect generalize to other situations?</w:t>
      </w:r>
    </w:p>
    <w:p w:rsidR="00FE041B" w:rsidRDefault="00BA0456" w:rsidP="00070768">
      <w:pPr>
        <w:pStyle w:val="MijnStandaard"/>
        <w:rPr>
          <w:lang w:val="en-GB"/>
        </w:rPr>
      </w:pPr>
      <w:r w:rsidRPr="00BA0456">
        <w:rPr>
          <w:lang w:val="en-GB"/>
        </w:rPr>
        <w:sym w:font="Wingdings" w:char="F0E0"/>
      </w:r>
      <w:r>
        <w:rPr>
          <w:lang w:val="en-GB"/>
        </w:rPr>
        <w:t xml:space="preserve"> Apply load during choice instead of during social labelling</w:t>
      </w:r>
    </w:p>
    <w:p w:rsidR="00BA0456" w:rsidRDefault="00BA0456" w:rsidP="00BA0456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During labelling: S1 embraces good message about self, but S2 overrules it</w:t>
      </w:r>
    </w:p>
    <w:p w:rsidR="00BA0456" w:rsidRDefault="00BA0456" w:rsidP="00BA0456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When cognitive load applied during choice, S2 correction suppressed</w:t>
      </w:r>
    </w:p>
    <w:p w:rsidR="00BA0456" w:rsidRDefault="00BA0456" w:rsidP="00BA0456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* social labelling effect!</w:t>
      </w:r>
    </w:p>
    <w:p w:rsidR="00BA0456" w:rsidRDefault="00BA0456" w:rsidP="00BA0456">
      <w:pPr>
        <w:pStyle w:val="MijnStandaard"/>
        <w:rPr>
          <w:lang w:val="en-GB"/>
        </w:rPr>
      </w:pPr>
    </w:p>
    <w:p w:rsidR="00BA0456" w:rsidRDefault="00BA0456" w:rsidP="00BA0456">
      <w:pPr>
        <w:pStyle w:val="MijnStandaard"/>
        <w:rPr>
          <w:lang w:val="en-GB"/>
        </w:rPr>
      </w:pPr>
      <w:r>
        <w:rPr>
          <w:lang w:val="en-GB"/>
        </w:rPr>
        <w:t>! Social label seems to sticky, but requires that it is + (temptation to embrace it)</w:t>
      </w:r>
    </w:p>
    <w:p w:rsidR="00BA0456" w:rsidRDefault="00BA0456" w:rsidP="00BA0456">
      <w:pPr>
        <w:pStyle w:val="MijnStandaard"/>
        <w:rPr>
          <w:lang w:val="en-GB"/>
        </w:rPr>
      </w:pPr>
    </w:p>
    <w:p w:rsidR="00BA0456" w:rsidRDefault="00BA0456" w:rsidP="00BA0456">
      <w:pPr>
        <w:pStyle w:val="Kop2mijn"/>
      </w:pPr>
      <w:r>
        <w:t>Study 4</w:t>
      </w:r>
    </w:p>
    <w:p w:rsidR="00BA0456" w:rsidRPr="00BA0456" w:rsidRDefault="00BA0456" w:rsidP="00BA0456">
      <w:pPr>
        <w:pStyle w:val="MijnStandaard"/>
        <w:rPr>
          <w:lang w:val="en-GB"/>
        </w:rPr>
      </w:pPr>
      <w:r w:rsidRPr="00BA0456">
        <w:rPr>
          <w:lang w:val="en-GB"/>
        </w:rPr>
        <w:t>= Choice as cognitive load</w:t>
      </w:r>
      <w:r w:rsidRPr="00BA0456">
        <w:rPr>
          <w:lang w:val="en-GB"/>
        </w:rPr>
        <w:br/>
        <w:t>= do other common factors that increase power of S1 compared to S2 create labelling effect</w:t>
      </w:r>
    </w:p>
    <w:p w:rsidR="00BA0456" w:rsidRDefault="00BA0456" w:rsidP="00BA0456">
      <w:pPr>
        <w:pStyle w:val="MijnStandaard"/>
        <w:rPr>
          <w:lang w:val="en-GB"/>
        </w:rPr>
      </w:pPr>
    </w:p>
    <w:p w:rsidR="00BA0456" w:rsidRDefault="00BA0456" w:rsidP="00BA0456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Initial choice: no effect social label</w:t>
      </w:r>
    </w:p>
    <w:p w:rsidR="00BA0456" w:rsidRDefault="00BA0456" w:rsidP="00BA0456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Repeated choice: effect social label! S1 more dominant</w:t>
      </w:r>
    </w:p>
    <w:p w:rsidR="00BA0456" w:rsidRDefault="00BA0456" w:rsidP="00BA0456">
      <w:pPr>
        <w:pStyle w:val="MijnStandaard"/>
        <w:rPr>
          <w:lang w:val="en-GB"/>
        </w:rPr>
      </w:pPr>
    </w:p>
    <w:p w:rsidR="00BA0456" w:rsidRDefault="00BA0456" w:rsidP="00BA0456">
      <w:pPr>
        <w:pStyle w:val="Kop2mijn"/>
      </w:pPr>
      <w:r>
        <w:t>Conclusion</w:t>
      </w:r>
    </w:p>
    <w:p w:rsidR="00BA0456" w:rsidRPr="00BA0456" w:rsidRDefault="00BA0456" w:rsidP="00BA0456">
      <w:pPr>
        <w:pStyle w:val="MijnStandaard"/>
        <w:numPr>
          <w:ilvl w:val="0"/>
          <w:numId w:val="11"/>
        </w:numPr>
        <w:rPr>
          <w:lang w:val="en-GB"/>
        </w:rPr>
      </w:pPr>
      <w:r w:rsidRPr="00BA0456">
        <w:rPr>
          <w:lang w:val="en-GB"/>
        </w:rPr>
        <w:t>Social labeling can enhance pro-environmental behavior</w:t>
      </w:r>
    </w:p>
    <w:p w:rsidR="00BA0456" w:rsidRDefault="00BA0456" w:rsidP="00BA0456">
      <w:pPr>
        <w:pStyle w:val="MijnStandaard"/>
        <w:numPr>
          <w:ilvl w:val="1"/>
          <w:numId w:val="11"/>
        </w:numPr>
        <w:rPr>
          <w:lang w:val="en-GB"/>
        </w:rPr>
      </w:pPr>
      <w:r>
        <w:rPr>
          <w:lang w:val="en-GB"/>
        </w:rPr>
        <w:t>If right conditions!</w:t>
      </w:r>
    </w:p>
    <w:p w:rsidR="00BA0456" w:rsidRDefault="00BA0456" w:rsidP="00BA0456">
      <w:pPr>
        <w:pStyle w:val="MijnStandaard"/>
        <w:numPr>
          <w:ilvl w:val="2"/>
          <w:numId w:val="11"/>
        </w:numPr>
        <w:rPr>
          <w:lang w:val="en-GB"/>
        </w:rPr>
      </w:pPr>
      <w:r>
        <w:rPr>
          <w:lang w:val="en-GB"/>
        </w:rPr>
        <w:t>Social label should be attractive (S1 embrace it)</w:t>
      </w:r>
    </w:p>
    <w:p w:rsidR="00BA0456" w:rsidRDefault="00BA0456" w:rsidP="00BA0456">
      <w:pPr>
        <w:pStyle w:val="MijnStandaard"/>
        <w:numPr>
          <w:ilvl w:val="2"/>
          <w:numId w:val="11"/>
        </w:numPr>
        <w:rPr>
          <w:lang w:val="en-GB"/>
        </w:rPr>
      </w:pPr>
      <w:r>
        <w:rPr>
          <w:lang w:val="en-GB"/>
        </w:rPr>
        <w:t>Psychological defences</w:t>
      </w:r>
      <w:r w:rsidR="00104270">
        <w:rPr>
          <w:lang w:val="en-GB"/>
        </w:rPr>
        <w:t xml:space="preserve"> should be avoided</w:t>
      </w:r>
      <w:r w:rsidR="00104270">
        <w:rPr>
          <w:lang w:val="en-GB"/>
        </w:rPr>
        <w:br/>
        <w:t>= cognitive load necessary?</w:t>
      </w:r>
    </w:p>
    <w:p w:rsidR="00104270" w:rsidRDefault="00104270" w:rsidP="00104270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Category-broad</w:t>
      </w:r>
    </w:p>
    <w:p w:rsidR="00104270" w:rsidRDefault="00104270" w:rsidP="00104270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Needs to validated in the field: real choices, LT</w:t>
      </w:r>
    </w:p>
    <w:p w:rsidR="00104270" w:rsidRDefault="00104270" w:rsidP="00104270">
      <w:pPr>
        <w:pStyle w:val="MijnStandaard"/>
        <w:rPr>
          <w:lang w:val="en-GB"/>
        </w:rPr>
      </w:pPr>
    </w:p>
    <w:p w:rsidR="00104270" w:rsidRPr="00104270" w:rsidRDefault="00104270" w:rsidP="00104270">
      <w:pPr>
        <w:pStyle w:val="Kop1mijn"/>
        <w:rPr>
          <w:lang w:val="en-GB"/>
        </w:rPr>
      </w:pPr>
      <w:r w:rsidRPr="00104270">
        <w:rPr>
          <w:lang w:val="en-GB"/>
        </w:rPr>
        <w:br w:type="column"/>
      </w:r>
      <w:r w:rsidR="00A93559">
        <w:rPr>
          <w:lang w:val="en-GB"/>
        </w:rPr>
        <w:lastRenderedPageBreak/>
        <w:t xml:space="preserve">4. </w:t>
      </w:r>
      <w:r w:rsidRPr="00104270">
        <w:rPr>
          <w:lang w:val="en-GB"/>
        </w:rPr>
        <w:t>RELATED TECHNIQUES: POSITIVE CUEING</w:t>
      </w:r>
    </w:p>
    <w:p w:rsidR="00104270" w:rsidRPr="00104270" w:rsidRDefault="00104270" w:rsidP="00104270">
      <w:pPr>
        <w:pStyle w:val="Kop2mijn"/>
        <w:rPr>
          <w:lang w:val="en-GB"/>
        </w:rPr>
      </w:pPr>
      <w:r w:rsidRPr="00104270">
        <w:rPr>
          <w:lang w:val="en-GB"/>
        </w:rPr>
        <w:t>3 sets of behavior</w:t>
      </w:r>
    </w:p>
    <w:p w:rsidR="00104270" w:rsidRDefault="00104270" w:rsidP="00104270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High frequency</w:t>
      </w:r>
      <w:r>
        <w:rPr>
          <w:lang w:val="en-GB"/>
        </w:rPr>
        <w:br/>
        <w:t>= 8 common ecological behaviors</w:t>
      </w:r>
      <w:r>
        <w:rPr>
          <w:lang w:val="en-GB"/>
        </w:rPr>
        <w:br/>
        <w:t>= POSITIVE CUEING</w:t>
      </w:r>
      <w:r>
        <w:rPr>
          <w:lang w:val="en-GB"/>
        </w:rPr>
        <w:br/>
        <w:t>e.g. short distances, no littering, recycling waste,…</w:t>
      </w:r>
    </w:p>
    <w:p w:rsidR="00104270" w:rsidRDefault="00104270" w:rsidP="00104270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Low frequency</w:t>
      </w:r>
      <w:r>
        <w:rPr>
          <w:lang w:val="en-GB"/>
        </w:rPr>
        <w:br/>
        <w:t>= 8 uncommon ecological behaviors</w:t>
      </w:r>
      <w:r>
        <w:rPr>
          <w:lang w:val="en-GB"/>
        </w:rPr>
        <w:br/>
        <w:t>= NEGATIVE CUEING</w:t>
      </w:r>
      <w:r>
        <w:rPr>
          <w:lang w:val="en-GB"/>
        </w:rPr>
        <w:br/>
        <w:t>e.g. glass bottles, bio-products,…</w:t>
      </w:r>
    </w:p>
    <w:p w:rsidR="00104270" w:rsidRDefault="00104270" w:rsidP="00104270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Control condition</w:t>
      </w:r>
      <w:r>
        <w:rPr>
          <w:lang w:val="en-GB"/>
        </w:rPr>
        <w:br/>
        <w:t>= not ecologically relevant</w:t>
      </w:r>
    </w:p>
    <w:p w:rsidR="00104270" w:rsidRDefault="00104270" w:rsidP="00104270">
      <w:pPr>
        <w:pStyle w:val="MijnStandaard"/>
        <w:rPr>
          <w:lang w:val="en-GB"/>
        </w:rPr>
      </w:pPr>
    </w:p>
    <w:p w:rsidR="00104270" w:rsidRDefault="00104270" w:rsidP="00104270">
      <w:pPr>
        <w:pStyle w:val="Kop2mijn"/>
      </w:pPr>
      <w:r>
        <w:t>Study 3</w:t>
      </w:r>
    </w:p>
    <w:p w:rsidR="00A93559" w:rsidRPr="00A93559" w:rsidRDefault="00A93559" w:rsidP="00A93559">
      <w:pPr>
        <w:pStyle w:val="MijnStandaard"/>
      </w:pPr>
      <w:r>
        <w:t>= does positive cueing influence environmental choices?</w:t>
      </w:r>
      <w:r>
        <w:br/>
      </w:r>
    </w:p>
    <w:p w:rsidR="00104270" w:rsidRPr="00104270" w:rsidRDefault="00104270" w:rsidP="00104270">
      <w:pPr>
        <w:pStyle w:val="MijnStandaard"/>
        <w:rPr>
          <w:b/>
        </w:rPr>
      </w:pPr>
      <w:r w:rsidRPr="00104270">
        <w:rPr>
          <w:b/>
        </w:rPr>
        <w:t>Dependent measures</w:t>
      </w:r>
    </w:p>
    <w:p w:rsidR="00104270" w:rsidRDefault="00104270" w:rsidP="00104270">
      <w:pPr>
        <w:pStyle w:val="MijnStandaard"/>
        <w:numPr>
          <w:ilvl w:val="0"/>
          <w:numId w:val="13"/>
        </w:numPr>
      </w:pPr>
      <w:r>
        <w:t>Product choice task</w:t>
      </w:r>
    </w:p>
    <w:p w:rsidR="00104270" w:rsidRDefault="00104270" w:rsidP="00104270">
      <w:pPr>
        <w:pStyle w:val="MijnStandaard"/>
        <w:numPr>
          <w:ilvl w:val="0"/>
          <w:numId w:val="13"/>
        </w:numPr>
      </w:pPr>
      <w:r>
        <w:t>Notepad choice</w:t>
      </w:r>
    </w:p>
    <w:p w:rsidR="00104270" w:rsidRDefault="00104270" w:rsidP="00104270">
      <w:pPr>
        <w:pStyle w:val="MijnStandaard"/>
        <w:numPr>
          <w:ilvl w:val="0"/>
          <w:numId w:val="13"/>
        </w:numPr>
      </w:pPr>
      <w:r>
        <w:t>Efficient use of scratch paper</w:t>
      </w:r>
    </w:p>
    <w:p w:rsidR="00104270" w:rsidRPr="00A93559" w:rsidRDefault="00A93559" w:rsidP="00104270">
      <w:pPr>
        <w:pStyle w:val="MijnStandaard"/>
        <w:rPr>
          <w:lang w:val="en-GB"/>
        </w:rPr>
      </w:pPr>
      <w:r>
        <w:sym w:font="Wingdings" w:char="F0E0"/>
      </w:r>
      <w:r w:rsidRPr="00A93559">
        <w:rPr>
          <w:lang w:val="en-GB"/>
        </w:rPr>
        <w:t xml:space="preserve"> High frequency chose most ecological, used most recycled paper &amp; most efficient use</w:t>
      </w:r>
    </w:p>
    <w:p w:rsidR="00A93559" w:rsidRDefault="00A93559" w:rsidP="00104270">
      <w:pPr>
        <w:pStyle w:val="MijnStandaard"/>
        <w:rPr>
          <w:lang w:val="en-GB"/>
        </w:rPr>
      </w:pPr>
    </w:p>
    <w:p w:rsidR="00A93559" w:rsidRPr="00A93559" w:rsidRDefault="00A93559" w:rsidP="00A93559">
      <w:pPr>
        <w:pStyle w:val="Kop2mijn"/>
        <w:rPr>
          <w:lang w:val="en-GB"/>
        </w:rPr>
      </w:pPr>
      <w:r w:rsidRPr="00A93559">
        <w:rPr>
          <w:lang w:val="en-GB"/>
        </w:rPr>
        <w:t>Social marketing</w:t>
      </w:r>
    </w:p>
    <w:p w:rsidR="00A93559" w:rsidRDefault="00A93559" w:rsidP="00104270">
      <w:pPr>
        <w:pStyle w:val="MijnStandaard"/>
        <w:rPr>
          <w:lang w:val="en-GB"/>
        </w:rPr>
      </w:pPr>
      <w:r>
        <w:rPr>
          <w:lang w:val="en-GB"/>
        </w:rPr>
        <w:t>= social labelling &amp; positive cueing may make good deal more acceptable</w:t>
      </w:r>
    </w:p>
    <w:p w:rsidR="00A93559" w:rsidRDefault="00A93559" w:rsidP="00A93559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Not because typical S2 arguments (better for planet)</w:t>
      </w:r>
    </w:p>
    <w:p w:rsidR="00A93559" w:rsidRDefault="00A93559" w:rsidP="00A93559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Not because immediate exchange (nice for you)</w:t>
      </w:r>
    </w:p>
    <w:p w:rsidR="00A93559" w:rsidRDefault="00A93559" w:rsidP="00A93559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But because good behavior becomes more intrinsically preferred (warm glow)</w:t>
      </w:r>
    </w:p>
    <w:p w:rsidR="00A93559" w:rsidRDefault="00A93559" w:rsidP="00A93559">
      <w:pPr>
        <w:pStyle w:val="MijnStandaard"/>
        <w:rPr>
          <w:lang w:val="en-GB"/>
        </w:rPr>
      </w:pPr>
    </w:p>
    <w:p w:rsidR="00A93559" w:rsidRDefault="00A93559" w:rsidP="00A93559">
      <w:pPr>
        <w:pStyle w:val="MijnStandaard"/>
        <w:rPr>
          <w:lang w:val="en-GB"/>
        </w:rPr>
      </w:pPr>
      <w:r w:rsidRPr="00A93559">
        <w:rPr>
          <w:lang w:val="en-GB"/>
        </w:rPr>
        <w:sym w:font="Wingdings" w:char="F0E0"/>
      </w:r>
      <w:r>
        <w:rPr>
          <w:lang w:val="en-GB"/>
        </w:rPr>
        <w:t xml:space="preserve"> Focus on product, not other P’s</w:t>
      </w:r>
    </w:p>
    <w:p w:rsidR="00A93559" w:rsidRDefault="00A93559" w:rsidP="00A93559">
      <w:pPr>
        <w:pStyle w:val="MijnStandaard"/>
        <w:rPr>
          <w:lang w:val="en-GB"/>
        </w:rPr>
      </w:pPr>
      <w:r w:rsidRPr="00A93559">
        <w:rPr>
          <w:lang w:val="en-GB"/>
        </w:rPr>
        <w:sym w:font="Wingdings" w:char="F0E0"/>
      </w:r>
      <w:r>
        <w:rPr>
          <w:lang w:val="en-GB"/>
        </w:rPr>
        <w:t xml:space="preserve"> Focus on motivation, not on ability &amp; skill</w:t>
      </w:r>
    </w:p>
    <w:p w:rsidR="00A93559" w:rsidRPr="00A93559" w:rsidRDefault="00A93559" w:rsidP="00A93559">
      <w:pPr>
        <w:pStyle w:val="MijnStandaard"/>
        <w:rPr>
          <w:b/>
          <w:lang w:val="en-GB"/>
        </w:rPr>
      </w:pPr>
    </w:p>
    <w:p w:rsidR="00A93559" w:rsidRPr="00A93559" w:rsidRDefault="00A93559" w:rsidP="00A93559">
      <w:pPr>
        <w:pStyle w:val="MijnStandaard"/>
        <w:rPr>
          <w:b/>
          <w:lang w:val="en-GB"/>
        </w:rPr>
      </w:pPr>
      <w:r w:rsidRPr="00A93559">
        <w:rPr>
          <w:b/>
          <w:lang w:val="en-GB"/>
        </w:rPr>
        <w:t>Requires for techniques to work</w:t>
      </w:r>
    </w:p>
    <w:p w:rsidR="00A93559" w:rsidRDefault="00A93559" w:rsidP="00A93559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>Social labelling</w:t>
      </w:r>
      <w:r>
        <w:rPr>
          <w:lang w:val="en-GB"/>
        </w:rPr>
        <w:br/>
        <w:t>= category needs to be + (may require education)</w:t>
      </w:r>
    </w:p>
    <w:p w:rsidR="00A93559" w:rsidRDefault="00A93559" w:rsidP="00A93559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>Positive cueing</w:t>
      </w:r>
      <w:r>
        <w:rPr>
          <w:lang w:val="en-GB"/>
        </w:rPr>
        <w:br/>
        <w:t>= some target behaviors need to occur spontaneously, may require opportunity, or education</w:t>
      </w:r>
    </w:p>
    <w:p w:rsidR="00A93559" w:rsidRDefault="00A93559" w:rsidP="00A93559">
      <w:pPr>
        <w:pStyle w:val="MijnStandaard"/>
        <w:rPr>
          <w:lang w:val="en-GB"/>
        </w:rPr>
      </w:pPr>
      <w:r>
        <w:rPr>
          <w:lang w:val="en-GB"/>
        </w:rPr>
        <w:t>! Not specific for waste reduction: anything within category ‘green behavior’</w:t>
      </w:r>
    </w:p>
    <w:p w:rsidR="00A93559" w:rsidRDefault="00A93559" w:rsidP="00A93559">
      <w:pPr>
        <w:pStyle w:val="MijnStandaard"/>
        <w:rPr>
          <w:lang w:val="en-GB"/>
        </w:rPr>
      </w:pPr>
    </w:p>
    <w:p w:rsidR="00A93559" w:rsidRDefault="00A93559" w:rsidP="00A93559">
      <w:pPr>
        <w:pStyle w:val="Kop1mijn"/>
        <w:rPr>
          <w:lang w:val="en-GB"/>
        </w:rPr>
      </w:pPr>
      <w:r w:rsidRPr="00A93559">
        <w:rPr>
          <w:lang w:val="en-GB"/>
        </w:rPr>
        <w:br w:type="column"/>
      </w:r>
      <w:r w:rsidRPr="00A93559">
        <w:rPr>
          <w:lang w:val="en-GB"/>
        </w:rPr>
        <w:lastRenderedPageBreak/>
        <w:t xml:space="preserve">5. </w:t>
      </w:r>
      <w:r w:rsidR="004C07C5">
        <w:rPr>
          <w:lang w:val="en-GB"/>
        </w:rPr>
        <w:t>ATTITUDE CHANGE &amp; BEHAVIORAL SPILL-OVER EFFECTS</w:t>
      </w:r>
    </w:p>
    <w:p w:rsidR="004C07C5" w:rsidRDefault="004C07C5" w:rsidP="004C07C5">
      <w:pPr>
        <w:pStyle w:val="Kop2mijn"/>
        <w:rPr>
          <w:lang w:val="en-GB"/>
        </w:rPr>
      </w:pPr>
      <w:r>
        <w:rPr>
          <w:lang w:val="en-GB"/>
        </w:rPr>
        <w:t>Motivation &amp; theoretical perspective</w:t>
      </w:r>
    </w:p>
    <w:p w:rsidR="004C07C5" w:rsidRDefault="004C07C5" w:rsidP="004C07C5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 xml:space="preserve">Plastic bags are considered environmental hazard </w:t>
      </w:r>
      <w:r>
        <w:rPr>
          <w:lang w:val="en-GB"/>
        </w:rPr>
        <w:br/>
      </w:r>
      <w:r w:rsidRPr="004C07C5">
        <w:rPr>
          <w:lang w:val="en-GB"/>
        </w:rPr>
        <w:sym w:font="Wingdings" w:char="F0E0"/>
      </w:r>
      <w:r>
        <w:rPr>
          <w:lang w:val="en-GB"/>
        </w:rPr>
        <w:t xml:space="preserve"> Tax seems to help, but trend is downwards anyway, need to evaluate tax!</w:t>
      </w:r>
    </w:p>
    <w:p w:rsidR="004C07C5" w:rsidRDefault="004C07C5" w:rsidP="004C07C5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Economical lens</w:t>
      </w:r>
      <w:r>
        <w:rPr>
          <w:lang w:val="en-GB"/>
        </w:rPr>
        <w:br/>
        <w:t>= charge induces cost increase &amp; benefits remain constant</w:t>
      </w:r>
      <w:r>
        <w:rPr>
          <w:lang w:val="en-GB"/>
        </w:rPr>
        <w:br/>
        <w:t>= shift towards alternative behavior</w:t>
      </w:r>
    </w:p>
    <w:p w:rsidR="004C07C5" w:rsidRDefault="004C07C5" w:rsidP="004C07C5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Psychological lens</w:t>
      </w:r>
      <w:r>
        <w:rPr>
          <w:lang w:val="en-GB"/>
        </w:rPr>
        <w:br/>
        <w:t>= charge is change of context, power to break habit</w:t>
      </w:r>
    </w:p>
    <w:p w:rsidR="004C07C5" w:rsidRDefault="004C07C5" w:rsidP="004C07C5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Attitudinal benefits</w:t>
      </w:r>
      <w:r>
        <w:rPr>
          <w:lang w:val="en-GB"/>
        </w:rPr>
        <w:br/>
        <w:t>= authorities take it seriously, policy-induces beh ∆</w:t>
      </w:r>
    </w:p>
    <w:p w:rsidR="004C07C5" w:rsidRDefault="004C07C5" w:rsidP="004C07C5">
      <w:pPr>
        <w:pStyle w:val="MijnStandaard"/>
        <w:numPr>
          <w:ilvl w:val="1"/>
          <w:numId w:val="16"/>
        </w:numPr>
        <w:rPr>
          <w:lang w:val="en-GB"/>
        </w:rPr>
      </w:pPr>
      <w:r>
        <w:rPr>
          <w:lang w:val="en-GB"/>
        </w:rPr>
        <w:t>Self-perception theory</w:t>
      </w:r>
      <w:r>
        <w:rPr>
          <w:lang w:val="en-GB"/>
        </w:rPr>
        <w:br/>
        <w:t>= Attitude may follow &amp; facilitate new habit formation x behavioral consolidation</w:t>
      </w:r>
    </w:p>
    <w:p w:rsidR="004C07C5" w:rsidRDefault="004C07C5" w:rsidP="004C07C5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Behavioral benefits</w:t>
      </w:r>
      <w:r>
        <w:rPr>
          <w:lang w:val="en-GB"/>
        </w:rPr>
        <w:br/>
        <w:t>= policy-induced behavioral change</w:t>
      </w:r>
    </w:p>
    <w:p w:rsidR="004C07C5" w:rsidRDefault="004C07C5" w:rsidP="004C07C5">
      <w:pPr>
        <w:pStyle w:val="MijnStandaard"/>
        <w:numPr>
          <w:ilvl w:val="1"/>
          <w:numId w:val="16"/>
        </w:numPr>
        <w:rPr>
          <w:lang w:val="en-GB"/>
        </w:rPr>
      </w:pPr>
      <w:r>
        <w:rPr>
          <w:lang w:val="en-GB"/>
        </w:rPr>
        <w:t>Self-perception</w:t>
      </w:r>
      <w:r>
        <w:rPr>
          <w:lang w:val="en-GB"/>
        </w:rPr>
        <w:br/>
        <w:t>= inference about one’s disposition or identity may follow</w:t>
      </w:r>
    </w:p>
    <w:p w:rsidR="004C07C5" w:rsidRPr="004C07C5" w:rsidRDefault="004C07C5" w:rsidP="004C07C5">
      <w:pPr>
        <w:pStyle w:val="MijnStandaard"/>
        <w:numPr>
          <w:ilvl w:val="1"/>
          <w:numId w:val="16"/>
        </w:numPr>
        <w:rPr>
          <w:lang w:val="en-GB"/>
        </w:rPr>
      </w:pPr>
      <w:r>
        <w:rPr>
          <w:lang w:val="en-GB"/>
        </w:rPr>
        <w:t>Behavioral spill-over</w:t>
      </w:r>
      <w:r>
        <w:rPr>
          <w:lang w:val="en-GB"/>
        </w:rPr>
        <w:br/>
      </w:r>
    </w:p>
    <w:p w:rsidR="00104270" w:rsidRPr="00AE49B9" w:rsidRDefault="004C07C5" w:rsidP="004C07C5">
      <w:pPr>
        <w:pStyle w:val="Kop2mijn"/>
        <w:rPr>
          <w:lang w:val="en-GB"/>
        </w:rPr>
      </w:pPr>
      <w:r w:rsidRPr="00AE49B9">
        <w:rPr>
          <w:lang w:val="en-GB"/>
        </w:rPr>
        <w:t>Hypotheses</w:t>
      </w:r>
      <w:r w:rsidR="00AE49B9" w:rsidRPr="00AE49B9">
        <w:rPr>
          <w:lang w:val="en-GB"/>
        </w:rPr>
        <w:t xml:space="preserve"> after * plastic bag charge in Wales (Not in England)</w:t>
      </w:r>
    </w:p>
    <w:p w:rsidR="004C07C5" w:rsidRDefault="00AE49B9" w:rsidP="004C07C5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Citizens more likely to bring own bags</w:t>
      </w:r>
    </w:p>
    <w:p w:rsidR="00AE49B9" w:rsidRDefault="00AE49B9" w:rsidP="004C07C5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More supportive attitude of policy due to charge</w:t>
      </w:r>
    </w:p>
    <w:p w:rsidR="00AE49B9" w:rsidRDefault="00AE49B9" w:rsidP="004C07C5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Green waste management more prominent in their identity</w:t>
      </w:r>
    </w:p>
    <w:p w:rsidR="00AE49B9" w:rsidRDefault="00AE49B9" w:rsidP="004C07C5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Other green waste-related behavior will emerge/ be reinforced</w:t>
      </w:r>
    </w:p>
    <w:p w:rsidR="00AE49B9" w:rsidRDefault="00AE49B9" w:rsidP="00AE49B9">
      <w:pPr>
        <w:pStyle w:val="MijnStandaard"/>
        <w:rPr>
          <w:lang w:val="en-GB"/>
        </w:rPr>
      </w:pPr>
      <w:r w:rsidRPr="00AE49B9">
        <w:rPr>
          <w:lang w:val="en-GB"/>
        </w:rPr>
        <w:sym w:font="Wingdings" w:char="F0E0"/>
      </w:r>
      <w:r>
        <w:rPr>
          <w:lang w:val="en-GB"/>
        </w:rPr>
        <w:t xml:space="preserve"> True</w:t>
      </w:r>
    </w:p>
    <w:p w:rsidR="00AE49B9" w:rsidRPr="00AE49B9" w:rsidRDefault="00AE49B9" w:rsidP="00AE49B9">
      <w:pPr>
        <w:pStyle w:val="MijnStandaard"/>
        <w:rPr>
          <w:b/>
          <w:lang w:val="en-GB"/>
        </w:rPr>
      </w:pPr>
      <w:r>
        <w:rPr>
          <w:lang w:val="en-GB"/>
        </w:rPr>
        <w:br/>
      </w:r>
      <w:r w:rsidRPr="00AE49B9">
        <w:rPr>
          <w:b/>
          <w:lang w:val="en-GB"/>
        </w:rPr>
        <w:t>Results</w:t>
      </w:r>
    </w:p>
    <w:p w:rsidR="00AE49B9" w:rsidRDefault="00AE49B9" w:rsidP="00AE49B9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Increase in bag use (also in England but bigger in Wales)</w:t>
      </w:r>
    </w:p>
    <w:p w:rsidR="00AE49B9" w:rsidRDefault="00AE49B9" w:rsidP="00AE49B9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Increase in support x attitude (but also increase in both regions)</w:t>
      </w:r>
    </w:p>
    <w:p w:rsidR="00AE49B9" w:rsidRDefault="00AE49B9" w:rsidP="00AE49B9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Increase identity in Wales</w:t>
      </w:r>
    </w:p>
    <w:p w:rsidR="00AE49B9" w:rsidRDefault="00AE49B9" w:rsidP="00AE49B9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No spill-over effects</w:t>
      </w:r>
    </w:p>
    <w:p w:rsidR="00AE49B9" w:rsidRDefault="00AE49B9" w:rsidP="00AE49B9">
      <w:pPr>
        <w:pStyle w:val="MijnStandaard"/>
        <w:rPr>
          <w:lang w:val="en-GB"/>
        </w:rPr>
      </w:pPr>
      <w:r w:rsidRPr="00AE49B9">
        <w:rPr>
          <w:lang w:val="en-GB"/>
        </w:rPr>
        <w:sym w:font="Wingdings" w:char="F0E0"/>
      </w:r>
      <w:r>
        <w:rPr>
          <w:lang w:val="en-GB"/>
        </w:rPr>
        <w:t xml:space="preserve"> If there is broad support, law-induced behavior may be positive</w:t>
      </w:r>
    </w:p>
    <w:p w:rsidR="00AE49B9" w:rsidRDefault="00AE49B9" w:rsidP="00AE49B9">
      <w:pPr>
        <w:pStyle w:val="MijnStandaard"/>
        <w:rPr>
          <w:lang w:val="en-GB"/>
        </w:rPr>
      </w:pPr>
    </w:p>
    <w:p w:rsidR="00AE49B9" w:rsidRPr="00AE49B9" w:rsidRDefault="00AE49B9" w:rsidP="00AE49B9">
      <w:pPr>
        <w:pStyle w:val="MijnStandaard"/>
        <w:rPr>
          <w:lang w:val="en-GB"/>
        </w:rPr>
      </w:pPr>
      <w:r>
        <w:rPr>
          <w:lang w:val="en-GB"/>
        </w:rPr>
        <w:t>! Potential weaknesses: not random attributed to conditions</w:t>
      </w:r>
    </w:p>
    <w:p w:rsidR="00070768" w:rsidRPr="00070768" w:rsidRDefault="00070768" w:rsidP="00070768">
      <w:pPr>
        <w:pStyle w:val="MijnStandaard"/>
        <w:rPr>
          <w:lang w:val="en-GB"/>
        </w:rPr>
      </w:pPr>
    </w:p>
    <w:p w:rsidR="00070768" w:rsidRPr="00ED56CE" w:rsidRDefault="00070768" w:rsidP="00070768">
      <w:pPr>
        <w:pStyle w:val="MijnStandaard"/>
        <w:rPr>
          <w:lang w:val="en-GB"/>
        </w:rPr>
      </w:pPr>
    </w:p>
    <w:p w:rsidR="00ED56CE" w:rsidRPr="00ED56CE" w:rsidRDefault="00ED56CE" w:rsidP="00ED56CE">
      <w:pPr>
        <w:pStyle w:val="MijnStandaard"/>
        <w:rPr>
          <w:lang w:val="en-GB"/>
        </w:rPr>
      </w:pPr>
    </w:p>
    <w:p w:rsidR="00993328" w:rsidRPr="00993328" w:rsidRDefault="00993328" w:rsidP="00993328">
      <w:pPr>
        <w:pStyle w:val="MijnStandaard"/>
        <w:rPr>
          <w:lang w:val="en-GB"/>
        </w:rPr>
      </w:pPr>
    </w:p>
    <w:sectPr w:rsidR="00993328" w:rsidRPr="0099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5AE3" w:rsidRDefault="00A85AE3" w:rsidP="00DE6858">
      <w:pPr>
        <w:spacing w:after="0" w:line="240" w:lineRule="auto"/>
      </w:pPr>
      <w:r>
        <w:separator/>
      </w:r>
    </w:p>
  </w:endnote>
  <w:endnote w:type="continuationSeparator" w:id="0">
    <w:p w:rsidR="00A85AE3" w:rsidRDefault="00A85AE3" w:rsidP="00DE6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3C7" w:rsidRDefault="003643C7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2362273"/>
      <w:docPartObj>
        <w:docPartGallery w:val="Page Numbers (Bottom of Page)"/>
        <w:docPartUnique/>
      </w:docPartObj>
    </w:sdtPr>
    <w:sdtEndPr/>
    <w:sdtContent>
      <w:p w:rsidR="00DE6858" w:rsidRDefault="003643C7">
        <w:pPr>
          <w:pStyle w:val="Voettekst"/>
          <w:jc w:val="right"/>
        </w:pPr>
        <w:r>
          <w:t xml:space="preserve">Steffie Trouwen </w:t>
        </w:r>
        <w:r>
          <w:tab/>
        </w:r>
        <w:r>
          <w:tab/>
        </w:r>
        <w:bookmarkStart w:id="0" w:name="_GoBack"/>
        <w:bookmarkEnd w:id="0"/>
        <w:r w:rsidR="00DE6858">
          <w:fldChar w:fldCharType="begin"/>
        </w:r>
        <w:r w:rsidR="00DE6858">
          <w:instrText>PAGE   \* MERGEFORMAT</w:instrText>
        </w:r>
        <w:r w:rsidR="00DE6858">
          <w:fldChar w:fldCharType="separate"/>
        </w:r>
        <w:r w:rsidRPr="003643C7">
          <w:rPr>
            <w:noProof/>
            <w:lang w:val="nl-NL"/>
          </w:rPr>
          <w:t>1</w:t>
        </w:r>
        <w:r w:rsidR="00DE6858">
          <w:fldChar w:fldCharType="end"/>
        </w:r>
      </w:p>
    </w:sdtContent>
  </w:sdt>
  <w:p w:rsidR="00DE6858" w:rsidRDefault="00DE6858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3C7" w:rsidRDefault="003643C7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5AE3" w:rsidRDefault="00A85AE3" w:rsidP="00DE6858">
      <w:pPr>
        <w:spacing w:after="0" w:line="240" w:lineRule="auto"/>
      </w:pPr>
      <w:r>
        <w:separator/>
      </w:r>
    </w:p>
  </w:footnote>
  <w:footnote w:type="continuationSeparator" w:id="0">
    <w:p w:rsidR="00A85AE3" w:rsidRDefault="00A85AE3" w:rsidP="00DE6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3C7" w:rsidRDefault="003643C7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3C7" w:rsidRDefault="003643C7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3C7" w:rsidRDefault="003643C7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024C4"/>
    <w:multiLevelType w:val="hybridMultilevel"/>
    <w:tmpl w:val="9CE80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8467C5"/>
    <w:multiLevelType w:val="hybridMultilevel"/>
    <w:tmpl w:val="7626F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554F4"/>
    <w:multiLevelType w:val="hybridMultilevel"/>
    <w:tmpl w:val="AFE6A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A7070A"/>
    <w:multiLevelType w:val="hybridMultilevel"/>
    <w:tmpl w:val="5AE0D2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B451EC"/>
    <w:multiLevelType w:val="hybridMultilevel"/>
    <w:tmpl w:val="08A28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6B4626"/>
    <w:multiLevelType w:val="hybridMultilevel"/>
    <w:tmpl w:val="CC705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744016"/>
    <w:multiLevelType w:val="hybridMultilevel"/>
    <w:tmpl w:val="A6520E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377DAE"/>
    <w:multiLevelType w:val="hybridMultilevel"/>
    <w:tmpl w:val="86B43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78481F"/>
    <w:multiLevelType w:val="hybridMultilevel"/>
    <w:tmpl w:val="3CD05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484690"/>
    <w:multiLevelType w:val="hybridMultilevel"/>
    <w:tmpl w:val="7E920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7E1E84"/>
    <w:multiLevelType w:val="hybridMultilevel"/>
    <w:tmpl w:val="BB5A0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0315FB"/>
    <w:multiLevelType w:val="hybridMultilevel"/>
    <w:tmpl w:val="CEE84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1667BF"/>
    <w:multiLevelType w:val="hybridMultilevel"/>
    <w:tmpl w:val="9D2C2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544462"/>
    <w:multiLevelType w:val="hybridMultilevel"/>
    <w:tmpl w:val="54300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6A5441"/>
    <w:multiLevelType w:val="hybridMultilevel"/>
    <w:tmpl w:val="F9641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606FE2"/>
    <w:multiLevelType w:val="hybridMultilevel"/>
    <w:tmpl w:val="1CA0A3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0B44C2"/>
    <w:multiLevelType w:val="hybridMultilevel"/>
    <w:tmpl w:val="1A9A0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5C50FF"/>
    <w:multiLevelType w:val="hybridMultilevel"/>
    <w:tmpl w:val="232CB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5"/>
  </w:num>
  <w:num w:numId="4">
    <w:abstractNumId w:val="4"/>
  </w:num>
  <w:num w:numId="5">
    <w:abstractNumId w:val="7"/>
  </w:num>
  <w:num w:numId="6">
    <w:abstractNumId w:val="15"/>
  </w:num>
  <w:num w:numId="7">
    <w:abstractNumId w:val="1"/>
  </w:num>
  <w:num w:numId="8">
    <w:abstractNumId w:val="14"/>
  </w:num>
  <w:num w:numId="9">
    <w:abstractNumId w:val="3"/>
  </w:num>
  <w:num w:numId="10">
    <w:abstractNumId w:val="13"/>
  </w:num>
  <w:num w:numId="11">
    <w:abstractNumId w:val="10"/>
  </w:num>
  <w:num w:numId="12">
    <w:abstractNumId w:val="9"/>
  </w:num>
  <w:num w:numId="13">
    <w:abstractNumId w:val="12"/>
  </w:num>
  <w:num w:numId="14">
    <w:abstractNumId w:val="2"/>
  </w:num>
  <w:num w:numId="15">
    <w:abstractNumId w:val="17"/>
  </w:num>
  <w:num w:numId="16">
    <w:abstractNumId w:val="8"/>
  </w:num>
  <w:num w:numId="17">
    <w:abstractNumId w:val="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647"/>
    <w:rsid w:val="00070768"/>
    <w:rsid w:val="000C2FDA"/>
    <w:rsid w:val="00104270"/>
    <w:rsid w:val="00160BC9"/>
    <w:rsid w:val="003643C7"/>
    <w:rsid w:val="003757C9"/>
    <w:rsid w:val="004C07C5"/>
    <w:rsid w:val="004F4647"/>
    <w:rsid w:val="00583011"/>
    <w:rsid w:val="00730F74"/>
    <w:rsid w:val="00993328"/>
    <w:rsid w:val="009A1C4A"/>
    <w:rsid w:val="00A85AE3"/>
    <w:rsid w:val="00A93559"/>
    <w:rsid w:val="00AA562A"/>
    <w:rsid w:val="00AE49B9"/>
    <w:rsid w:val="00BA0456"/>
    <w:rsid w:val="00DE6858"/>
    <w:rsid w:val="00ED56CE"/>
    <w:rsid w:val="00FE0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3164D9-8706-4660-BBC8-559798F49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DE68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DE6858"/>
  </w:style>
  <w:style w:type="paragraph" w:styleId="Voettekst">
    <w:name w:val="footer"/>
    <w:basedOn w:val="Standaard"/>
    <w:link w:val="VoettekstChar"/>
    <w:uiPriority w:val="99"/>
    <w:unhideWhenUsed/>
    <w:rsid w:val="00DE68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E6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4</cp:revision>
  <dcterms:created xsi:type="dcterms:W3CDTF">2018-03-17T22:46:00Z</dcterms:created>
  <dcterms:modified xsi:type="dcterms:W3CDTF">2019-01-30T13:11:00Z</dcterms:modified>
</cp:coreProperties>
</file>