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A1C" w:rsidRPr="00C560CD" w:rsidRDefault="00C560CD" w:rsidP="00C560CD">
      <w:pPr>
        <w:pStyle w:val="Heading1"/>
        <w:rPr>
          <w:lang w:val="en-GB"/>
        </w:rPr>
      </w:pPr>
      <w:bookmarkStart w:id="0" w:name="_GoBack"/>
      <w:bookmarkEnd w:id="0"/>
      <w:r w:rsidRPr="00C560CD">
        <w:rPr>
          <w:lang w:val="en-GB"/>
        </w:rPr>
        <w:t>Chapter 11: Regression Analysis: Statistical Inference</w:t>
      </w:r>
    </w:p>
    <w:p w:rsidR="00C560CD" w:rsidRDefault="00C560CD" w:rsidP="00C560CD">
      <w:pPr>
        <w:pStyle w:val="Heading2"/>
        <w:rPr>
          <w:lang w:val="nl-BE"/>
        </w:rPr>
      </w:pPr>
      <w:proofErr w:type="spellStart"/>
      <w:r>
        <w:rPr>
          <w:lang w:val="nl-BE"/>
        </w:rPr>
        <w:t>Introduction</w:t>
      </w:r>
      <w:proofErr w:type="spellEnd"/>
    </w:p>
    <w:p w:rsidR="00C560CD" w:rsidRDefault="00C560CD" w:rsidP="00C560CD">
      <w:pPr>
        <w:rPr>
          <w:lang w:val="nl-BE"/>
        </w:rPr>
      </w:pPr>
      <w:r>
        <w:rPr>
          <w:lang w:val="nl-BE"/>
        </w:rPr>
        <w:t xml:space="preserve">2 basic </w:t>
      </w:r>
      <w:proofErr w:type="spellStart"/>
      <w:r>
        <w:rPr>
          <w:lang w:val="nl-BE"/>
        </w:rPr>
        <w:t>problems</w:t>
      </w:r>
      <w:proofErr w:type="spellEnd"/>
      <w:r>
        <w:rPr>
          <w:lang w:val="nl-BE"/>
        </w:rPr>
        <w:t>:</w:t>
      </w:r>
    </w:p>
    <w:p w:rsidR="00C560CD" w:rsidRPr="00C560CD" w:rsidRDefault="00C560CD" w:rsidP="00C560CD">
      <w:pPr>
        <w:pStyle w:val="ListParagraph"/>
        <w:numPr>
          <w:ilvl w:val="0"/>
          <w:numId w:val="39"/>
        </w:numPr>
        <w:rPr>
          <w:lang w:val="en-GB"/>
        </w:rPr>
      </w:pPr>
      <w:r w:rsidRPr="00C560CD">
        <w:rPr>
          <w:lang w:val="en-GB"/>
        </w:rPr>
        <w:t>Population regression model: choose best explanatory variables + worth pursuing</w:t>
      </w:r>
    </w:p>
    <w:p w:rsidR="00C560CD" w:rsidRDefault="00C560CD" w:rsidP="00C560CD">
      <w:pPr>
        <w:pStyle w:val="ListParagraph"/>
        <w:numPr>
          <w:ilvl w:val="0"/>
          <w:numId w:val="39"/>
        </w:numPr>
        <w:rPr>
          <w:lang w:val="en-GB"/>
        </w:rPr>
      </w:pPr>
      <w:r>
        <w:rPr>
          <w:lang w:val="en-GB"/>
        </w:rPr>
        <w:t>Prediction: accuracy</w:t>
      </w:r>
    </w:p>
    <w:p w:rsidR="00C560CD" w:rsidRDefault="00C560CD" w:rsidP="00C560CD">
      <w:pPr>
        <w:pStyle w:val="Heading2"/>
        <w:rPr>
          <w:lang w:val="en-GB"/>
        </w:rPr>
      </w:pPr>
      <w:r>
        <w:rPr>
          <w:lang w:val="en-GB"/>
        </w:rPr>
        <w:t>The Statistical model</w:t>
      </w:r>
    </w:p>
    <w:p w:rsidR="00C560CD" w:rsidRDefault="00C560CD" w:rsidP="00C560CD">
      <w:pPr>
        <w:rPr>
          <w:lang w:val="en-GB"/>
        </w:rPr>
      </w:pPr>
      <w:r>
        <w:rPr>
          <w:lang w:val="en-GB"/>
        </w:rPr>
        <w:t>Required to perform statistical inference in a regression context: first make several a</w:t>
      </w:r>
      <w:r>
        <w:rPr>
          <w:lang w:val="en-GB"/>
        </w:rPr>
        <w:t>s</w:t>
      </w:r>
      <w:r>
        <w:rPr>
          <w:lang w:val="en-GB"/>
        </w:rPr>
        <w:t>sumptions about the population:</w:t>
      </w:r>
    </w:p>
    <w:p w:rsidR="00C560CD" w:rsidRDefault="00C560CD" w:rsidP="00C560CD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The population regression line joins the means of the dependent variable for all va</w:t>
      </w:r>
      <w:r>
        <w:rPr>
          <w:lang w:val="en-GB"/>
        </w:rPr>
        <w:t>l</w:t>
      </w:r>
      <w:r>
        <w:rPr>
          <w:lang w:val="en-GB"/>
        </w:rPr>
        <w:t>ues of the explanatory variables.</w:t>
      </w:r>
    </w:p>
    <w:p w:rsidR="00C560CD" w:rsidRDefault="00C560CD" w:rsidP="00C560CD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Constant variance for any values of the explanatory variables</w:t>
      </w:r>
    </w:p>
    <w:p w:rsidR="00C560CD" w:rsidRDefault="00C560CD" w:rsidP="00C560CD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The dependent variable is normally distributed.</w:t>
      </w:r>
    </w:p>
    <w:p w:rsidR="00C560CD" w:rsidRDefault="00C560CD" w:rsidP="00C560CD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Errors are probabilistically independent.</w:t>
      </w:r>
    </w:p>
    <w:p w:rsidR="00C560CD" w:rsidRDefault="00C560CD" w:rsidP="00C560CD">
      <w:pPr>
        <w:rPr>
          <w:lang w:val="en-GB"/>
        </w:rPr>
      </w:pPr>
      <w:r>
        <w:rPr>
          <w:lang w:val="en-GB"/>
        </w:rPr>
        <w:t>Population regression line joining means: µ</w:t>
      </w:r>
      <w:r>
        <w:rPr>
          <w:vertAlign w:val="subscript"/>
          <w:lang w:val="en-GB"/>
        </w:rPr>
        <w:t>y|X1,…,</w:t>
      </w:r>
      <w:proofErr w:type="spellStart"/>
      <w:r>
        <w:rPr>
          <w:vertAlign w:val="subscript"/>
          <w:lang w:val="en-GB"/>
        </w:rPr>
        <w:t>Xk</w:t>
      </w:r>
      <w:proofErr w:type="spellEnd"/>
      <w:r>
        <w:rPr>
          <w:lang w:val="en-GB"/>
        </w:rPr>
        <w:t>= α + β</w:t>
      </w:r>
      <w:r>
        <w:rPr>
          <w:vertAlign w:val="subscript"/>
          <w:lang w:val="en-GB"/>
        </w:rPr>
        <w:t>1</w:t>
      </w:r>
      <w:r>
        <w:rPr>
          <w:lang w:val="en-GB"/>
        </w:rPr>
        <w:t>X</w:t>
      </w:r>
      <w:r>
        <w:rPr>
          <w:vertAlign w:val="subscript"/>
          <w:lang w:val="en-GB"/>
        </w:rPr>
        <w:t>1</w:t>
      </w:r>
      <w:r>
        <w:rPr>
          <w:lang w:val="en-GB"/>
        </w:rPr>
        <w:t xml:space="preserve"> + … + β</w:t>
      </w:r>
      <w:proofErr w:type="spellStart"/>
      <w:r>
        <w:rPr>
          <w:vertAlign w:val="subscript"/>
          <w:lang w:val="en-GB"/>
        </w:rPr>
        <w:t>k</w:t>
      </w:r>
      <w:r>
        <w:rPr>
          <w:lang w:val="en-GB"/>
        </w:rPr>
        <w:t>X</w:t>
      </w:r>
      <w:r>
        <w:rPr>
          <w:vertAlign w:val="subscript"/>
          <w:lang w:val="en-GB"/>
        </w:rPr>
        <w:t>k</w:t>
      </w:r>
      <w:proofErr w:type="spellEnd"/>
    </w:p>
    <w:p w:rsidR="00C560CD" w:rsidRDefault="00C560CD" w:rsidP="00C560CD">
      <w:pPr>
        <w:rPr>
          <w:lang w:val="en-GB"/>
        </w:rPr>
      </w:pPr>
      <w:r>
        <w:rPr>
          <w:lang w:val="en-GB"/>
        </w:rPr>
        <w:t>Greek letters are unobservable population parameters; the values need to be estimated from sample data, using the least squares method (α &amp; β).</w:t>
      </w:r>
    </w:p>
    <w:p w:rsidR="00C560CD" w:rsidRDefault="00C560CD" w:rsidP="00C560CD">
      <w:pPr>
        <w:rPr>
          <w:lang w:val="en-GB"/>
        </w:rPr>
      </w:pPr>
      <w:r>
        <w:rPr>
          <w:lang w:val="en-GB"/>
        </w:rPr>
        <w:t>ε: error: vertical distance from a point to the unobservable population regression line.</w:t>
      </w:r>
    </w:p>
    <w:p w:rsidR="00945C0C" w:rsidRDefault="00945C0C" w:rsidP="00C560CD">
      <w:pPr>
        <w:rPr>
          <w:lang w:val="en-GB"/>
        </w:rPr>
      </w:pPr>
      <w:r>
        <w:rPr>
          <w:lang w:val="en-GB"/>
        </w:rPr>
        <w:t>Testing the aforementioned assumptions and solving problems/breaches:</w:t>
      </w:r>
    </w:p>
    <w:p w:rsidR="00945C0C" w:rsidRDefault="00945C0C" w:rsidP="00945C0C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 xml:space="preserve">e: residual: vertical distance </w:t>
      </w:r>
      <w:proofErr w:type="spellStart"/>
      <w:r>
        <w:rPr>
          <w:lang w:val="en-GB"/>
        </w:rPr>
        <w:t>fom</w:t>
      </w:r>
      <w:proofErr w:type="spellEnd"/>
      <w:r>
        <w:rPr>
          <w:lang w:val="en-GB"/>
        </w:rPr>
        <w:t xml:space="preserve"> a point to the estimated regression line.</w:t>
      </w:r>
    </w:p>
    <w:p w:rsidR="00945C0C" w:rsidRDefault="00945C0C" w:rsidP="00945C0C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Heteroscedasticity: fan shaped scatterplot =&gt; not suitable if breached</w:t>
      </w:r>
    </w:p>
    <w:p w:rsidR="00945C0C" w:rsidRDefault="00945C0C" w:rsidP="00945C0C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Errors are normally distributed: histogram = symmetric &amp; bell-shaped</w:t>
      </w:r>
    </w:p>
    <w:p w:rsidR="00945C0C" w:rsidRDefault="00945C0C" w:rsidP="00945C0C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Probabilistic independence of errors: Durbin-Watson test statistic</w:t>
      </w:r>
    </w:p>
    <w:p w:rsidR="00945C0C" w:rsidRDefault="00945C0C" w:rsidP="00945C0C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Multicollinearity: important for numerical calculations, no exact linear relationship between variables =&gt; signifies redundancy in data =&gt; not good for regression.</w:t>
      </w:r>
    </w:p>
    <w:p w:rsidR="008462C5" w:rsidRDefault="008462C5">
      <w:pPr>
        <w:spacing w:before="0" w:after="0"/>
        <w:jc w:val="left"/>
        <w:rPr>
          <w:b/>
          <w:smallCaps/>
          <w:sz w:val="40"/>
          <w:lang w:val="en-GB"/>
        </w:rPr>
      </w:pPr>
      <w:r>
        <w:rPr>
          <w:lang w:val="en-GB"/>
        </w:rPr>
        <w:br w:type="page"/>
      </w:r>
    </w:p>
    <w:p w:rsidR="00945C0C" w:rsidRDefault="00945C0C" w:rsidP="00945C0C">
      <w:pPr>
        <w:pStyle w:val="Heading2"/>
        <w:rPr>
          <w:lang w:val="en-GB"/>
        </w:rPr>
      </w:pPr>
      <w:r>
        <w:rPr>
          <w:lang w:val="en-GB"/>
        </w:rPr>
        <w:lastRenderedPageBreak/>
        <w:t>Inferences about the regression coeff</w:t>
      </w:r>
      <w:r>
        <w:rPr>
          <w:lang w:val="en-GB"/>
        </w:rPr>
        <w:t>i</w:t>
      </w:r>
      <w:r>
        <w:rPr>
          <w:lang w:val="en-GB"/>
        </w:rPr>
        <w:t>cients</w:t>
      </w:r>
    </w:p>
    <w:p w:rsidR="00945C0C" w:rsidRDefault="00945C0C" w:rsidP="00945C0C">
      <w:pPr>
        <w:jc w:val="left"/>
        <w:rPr>
          <w:lang w:val="en-GB"/>
        </w:rPr>
      </w:pPr>
      <w:r>
        <w:rPr>
          <w:lang w:val="en-GB"/>
        </w:rPr>
        <w:t>Regression coefficients α &amp; β are unknown and unobservable.</w:t>
      </w:r>
      <w:r>
        <w:rPr>
          <w:lang w:val="en-GB"/>
        </w:rPr>
        <w:br/>
        <w:t>Two guiding principles for choice of explanatory variables are relevance and data availabi</w:t>
      </w:r>
      <w:r>
        <w:rPr>
          <w:lang w:val="en-GB"/>
        </w:rPr>
        <w:t>l</w:t>
      </w:r>
      <w:r>
        <w:rPr>
          <w:lang w:val="en-GB"/>
        </w:rPr>
        <w:t>ity.</w:t>
      </w:r>
      <w:r>
        <w:rPr>
          <w:lang w:val="en-GB"/>
        </w:rPr>
        <w:br/>
        <w:t>Principle of parsimony: explain the most with the least.</w:t>
      </w:r>
    </w:p>
    <w:p w:rsidR="00945C0C" w:rsidRDefault="00945C0C" w:rsidP="00945C0C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3.a.</w:t>
      </w:r>
      <w:r>
        <w:rPr>
          <w:lang w:val="en-GB"/>
        </w:rPr>
        <w:tab/>
        <w:t>Sampling distribution of the regression coefficients</w:t>
      </w:r>
    </w:p>
    <w:p w:rsidR="00945C0C" w:rsidRDefault="00945C0C" w:rsidP="00945C0C">
      <w:pPr>
        <w:jc w:val="left"/>
        <w:rPr>
          <w:lang w:val="en-GB"/>
        </w:rPr>
      </w:pPr>
      <w:r>
        <w:rPr>
          <w:lang w:val="en-GB"/>
        </w:rPr>
        <w:t>If the regression assumptions hold, the standardized value has a t-distribution with n-k-1 degrees of freedom.</w:t>
      </w:r>
      <w:r>
        <w:rPr>
          <w:lang w:val="en-GB"/>
        </w:rPr>
        <w:br/>
        <w:t>n: number of observations</w:t>
      </w:r>
      <w:r>
        <w:rPr>
          <w:lang w:val="en-GB"/>
        </w:rPr>
        <w:br/>
        <w:t>k: number of explanatory variables</w:t>
      </w:r>
    </w:p>
    <w:p w:rsidR="00945C0C" w:rsidRDefault="00945C0C" w:rsidP="00945C0C">
      <w:pPr>
        <w:jc w:val="left"/>
        <w:rPr>
          <w:lang w:val="en-GB"/>
        </w:rPr>
      </w:pPr>
      <w:r>
        <w:rPr>
          <w:lang w:val="en-GB"/>
        </w:rPr>
        <w:t>Implications:</w:t>
      </w:r>
    </w:p>
    <w:p w:rsidR="00945C0C" w:rsidRDefault="00945C0C" w:rsidP="00945C0C">
      <w:pPr>
        <w:pStyle w:val="ListParagraph"/>
        <w:numPr>
          <w:ilvl w:val="0"/>
          <w:numId w:val="43"/>
        </w:numPr>
        <w:jc w:val="left"/>
        <w:rPr>
          <w:lang w:val="en-GB"/>
        </w:rPr>
      </w:pPr>
      <w:r>
        <w:rPr>
          <w:lang w:val="en-GB"/>
        </w:rPr>
        <w:t xml:space="preserve">b is unbiased: </w:t>
      </w:r>
      <m:oMath>
        <m:bar>
          <m:barPr>
            <m:pos m:val="top"/>
            <m:ctrlPr>
              <w:rPr>
                <w:rFonts w:ascii="Cambria Math" w:hAnsi="Cambria Math"/>
                <w:i/>
                <w:lang w:val="en-GB"/>
              </w:rPr>
            </m:ctrlPr>
          </m:barPr>
          <m:e>
            <m:r>
              <w:rPr>
                <w:rFonts w:ascii="Cambria Math" w:hAnsi="Cambria Math"/>
                <w:lang w:val="en-GB"/>
              </w:rPr>
              <m:t>b</m:t>
            </m:r>
          </m:e>
        </m:bar>
      </m:oMath>
      <w:r w:rsidR="008462C5">
        <w:rPr>
          <w:lang w:val="en-GB"/>
        </w:rPr>
        <w:t xml:space="preserve"> = β</w:t>
      </w:r>
    </w:p>
    <w:p w:rsidR="008462C5" w:rsidRDefault="008462C5" w:rsidP="00945C0C">
      <w:pPr>
        <w:pStyle w:val="ListParagraph"/>
        <w:numPr>
          <w:ilvl w:val="0"/>
          <w:numId w:val="43"/>
        </w:numPr>
        <w:jc w:val="left"/>
        <w:rPr>
          <w:lang w:val="en-GB"/>
        </w:rPr>
      </w:pPr>
      <w:proofErr w:type="spellStart"/>
      <w:r>
        <w:rPr>
          <w:lang w:val="en-GB"/>
        </w:rPr>
        <w:t>s</w:t>
      </w:r>
      <w:r>
        <w:rPr>
          <w:vertAlign w:val="subscript"/>
          <w:lang w:val="en-GB"/>
        </w:rPr>
        <w:t>b</w:t>
      </w:r>
      <w:proofErr w:type="spellEnd"/>
      <w:r>
        <w:rPr>
          <w:lang w:val="en-GB"/>
        </w:rPr>
        <w:t>: standard error of a regression coefficient</w:t>
      </w:r>
    </w:p>
    <w:p w:rsidR="008462C5" w:rsidRDefault="008462C5" w:rsidP="00945C0C">
      <w:pPr>
        <w:pStyle w:val="ListParagraph"/>
        <w:numPr>
          <w:ilvl w:val="0"/>
          <w:numId w:val="43"/>
        </w:numPr>
        <w:jc w:val="left"/>
        <w:rPr>
          <w:lang w:val="en-GB"/>
        </w:rPr>
      </w:pPr>
      <w:r>
        <w:rPr>
          <w:lang w:val="en-GB"/>
        </w:rPr>
        <w:t xml:space="preserve">shape of distribution </w:t>
      </w:r>
      <w:proofErr w:type="spellStart"/>
      <w:r>
        <w:rPr>
          <w:lang w:val="en-GB"/>
        </w:rPr>
        <w:t>fo</w:t>
      </w:r>
      <w:proofErr w:type="spellEnd"/>
      <w:r>
        <w:rPr>
          <w:lang w:val="en-GB"/>
        </w:rPr>
        <w:t xml:space="preserve"> b is symmetric and bell-shaped</w:t>
      </w:r>
    </w:p>
    <w:p w:rsidR="008462C5" w:rsidRDefault="008462C5" w:rsidP="008462C5">
      <w:pPr>
        <w:jc w:val="left"/>
        <w:rPr>
          <w:lang w:val="en-GB"/>
        </w:rPr>
      </w:pPr>
      <w:r>
        <w:rPr>
          <w:lang w:val="en-GB"/>
        </w:rPr>
        <w:t xml:space="preserve">Sample data can be used to obtain a confidence interval: </w:t>
      </w:r>
      <m:oMath>
        <m:r>
          <w:rPr>
            <w:rFonts w:ascii="Cambria Math" w:hAnsi="Cambria Math"/>
            <w:lang w:val="en-GB"/>
          </w:rPr>
          <m:t>b ±t-multiple ×</m:t>
        </m:r>
        <m:sSub>
          <m:sSubPr>
            <m:ctrlPr>
              <w:rPr>
                <w:rFonts w:ascii="Cambria Math" w:hAnsi="Cambria Math"/>
                <w:i/>
                <w:lang w:val="en-GB"/>
              </w:rPr>
            </m:ctrlPr>
          </m:sSubPr>
          <m:e>
            <m:r>
              <w:rPr>
                <w:rFonts w:ascii="Cambria Math" w:hAnsi="Cambria Math"/>
                <w:lang w:val="en-GB"/>
              </w:rPr>
              <m:t>s</m:t>
            </m:r>
          </m:e>
          <m:sub>
            <m:r>
              <w:rPr>
                <w:rFonts w:ascii="Cambria Math" w:hAnsi="Cambria Math"/>
                <w:lang w:val="en-GB"/>
              </w:rPr>
              <m:t>b</m:t>
            </m:r>
          </m:sub>
        </m:sSub>
      </m:oMath>
      <w:r>
        <w:rPr>
          <w:lang w:val="en-GB"/>
        </w:rPr>
        <w:br/>
        <w:t>The t-multiple depends on the confidence level and the degrees of freedom.</w:t>
      </w:r>
    </w:p>
    <w:p w:rsidR="008462C5" w:rsidRDefault="008462C5" w:rsidP="008462C5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3.b.</w:t>
      </w:r>
      <w:r>
        <w:rPr>
          <w:lang w:val="en-GB"/>
        </w:rPr>
        <w:tab/>
        <w:t>Hypothesis tests for the regression coefficients and p-values</w:t>
      </w:r>
    </w:p>
    <w:p w:rsidR="008462C5" w:rsidRDefault="008462C5" w:rsidP="008462C5">
      <w:pPr>
        <w:rPr>
          <w:lang w:val="en-GB"/>
        </w:rPr>
      </w:pPr>
      <m:oMath>
        <m:r>
          <w:rPr>
            <w:rFonts w:ascii="Cambria Math" w:hAnsi="Cambria Math"/>
            <w:lang w:val="en-GB"/>
          </w:rPr>
          <m:t xml:space="preserve">t-value=b ÷ </m:t>
        </m:r>
        <m:sSub>
          <m:sSubPr>
            <m:ctrlPr>
              <w:rPr>
                <w:rFonts w:ascii="Cambria Math" w:hAnsi="Cambria Math"/>
                <w:i/>
                <w:lang w:val="en-GB"/>
              </w:rPr>
            </m:ctrlPr>
          </m:sSubPr>
          <m:e>
            <m:r>
              <w:rPr>
                <w:rFonts w:ascii="Cambria Math" w:hAnsi="Cambria Math"/>
                <w:lang w:val="en-GB"/>
              </w:rPr>
              <m:t>s</m:t>
            </m:r>
          </m:e>
          <m:sub>
            <m:r>
              <w:rPr>
                <w:rFonts w:ascii="Cambria Math" w:hAnsi="Cambria Math"/>
                <w:lang w:val="en-GB"/>
              </w:rPr>
              <m:t>b</m:t>
            </m:r>
          </m:sub>
        </m:sSub>
      </m:oMath>
      <w:r>
        <w:rPr>
          <w:lang w:val="en-GB"/>
        </w:rPr>
        <w:tab/>
        <w:t>The t-value is the ratio of the estimated coefficient to its standard error. It indicates how many standard errors the regression coefficient is from zero.</w:t>
      </w:r>
      <w:r w:rsidR="008D2308">
        <w:rPr>
          <w:lang w:val="en-GB"/>
        </w:rPr>
        <w:t xml:space="preserve"> This is important to decide if the coefficient should be included in the regression analysis.</w:t>
      </w:r>
    </w:p>
    <w:p w:rsidR="008D2308" w:rsidRPr="008462C5" w:rsidRDefault="008D2308" w:rsidP="008D2308">
      <w:pPr>
        <w:jc w:val="left"/>
        <w:rPr>
          <w:lang w:val="en-GB"/>
        </w:rPr>
      </w:pPr>
      <w:r>
        <w:rPr>
          <w:lang w:val="en-GB"/>
        </w:rPr>
        <w:t>To obtain the p-value, the t-value is compared to tabulated t-values and a two-tailed h</w:t>
      </w:r>
      <w:r>
        <w:rPr>
          <w:lang w:val="en-GB"/>
        </w:rPr>
        <w:t>y</w:t>
      </w:r>
      <w:r>
        <w:rPr>
          <w:lang w:val="en-GB"/>
        </w:rPr>
        <w:t>pothesis test is performed in which the null hypothesis : β = 0 and the alternative hypoth</w:t>
      </w:r>
      <w:r>
        <w:rPr>
          <w:lang w:val="en-GB"/>
        </w:rPr>
        <w:t>e</w:t>
      </w:r>
      <w:r>
        <w:rPr>
          <w:lang w:val="en-GB"/>
        </w:rPr>
        <w:t>sis : β ≠ 0.</w:t>
      </w:r>
      <w:r>
        <w:rPr>
          <w:lang w:val="en-GB"/>
        </w:rPr>
        <w:br/>
        <w:t>p &lt; 0.05 =&gt; reject null hypothesis: β = 0 =&gt; conclude: β ≠ 0 =&gt; include variable in RA.</w:t>
      </w:r>
    </w:p>
    <w:p w:rsidR="008D2308" w:rsidRDefault="008D2308" w:rsidP="008D2308">
      <w:pPr>
        <w:jc w:val="left"/>
        <w:rPr>
          <w:lang w:val="en-GB"/>
        </w:rPr>
      </w:pPr>
      <w:r>
        <w:rPr>
          <w:lang w:val="en-GB"/>
        </w:rPr>
        <w:t>p &gt; 0.05 =&gt; accept null hypothesis: β = 0 =&gt; conclude: β = 0 =&gt; delete variable from RA.</w:t>
      </w:r>
    </w:p>
    <w:p w:rsidR="008D2308" w:rsidRDefault="008D2308" w:rsidP="008D2308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3.c.</w:t>
      </w:r>
      <w:r>
        <w:rPr>
          <w:lang w:val="en-GB"/>
        </w:rPr>
        <w:tab/>
        <w:t xml:space="preserve">A test for the overall fit: </w:t>
      </w:r>
      <w:proofErr w:type="spellStart"/>
      <w:r>
        <w:rPr>
          <w:lang w:val="en-GB"/>
        </w:rPr>
        <w:t>Anova</w:t>
      </w:r>
      <w:proofErr w:type="spellEnd"/>
      <w:r>
        <w:rPr>
          <w:lang w:val="en-GB"/>
        </w:rPr>
        <w:t xml:space="preserve"> table</w:t>
      </w:r>
    </w:p>
    <w:p w:rsidR="008D2308" w:rsidRDefault="008D2308" w:rsidP="00CE70CF">
      <w:pPr>
        <w:jc w:val="left"/>
        <w:rPr>
          <w:lang w:val="en-GB"/>
        </w:rPr>
      </w:pPr>
      <w:r>
        <w:rPr>
          <w:lang w:val="en-GB"/>
        </w:rPr>
        <w:t>Hypothesis test:</w:t>
      </w:r>
      <w:r w:rsidR="00CE70CF">
        <w:rPr>
          <w:lang w:val="en-GB"/>
        </w:rPr>
        <w:br/>
      </w:r>
      <w:r>
        <w:rPr>
          <w:lang w:val="en-GB"/>
        </w:rPr>
        <w:t>H</w:t>
      </w:r>
      <w:r>
        <w:rPr>
          <w:vertAlign w:val="subscript"/>
          <w:lang w:val="en-GB"/>
        </w:rPr>
        <w:t>0</w:t>
      </w:r>
      <w:r>
        <w:rPr>
          <w:lang w:val="en-GB"/>
        </w:rPr>
        <w:t xml:space="preserve"> : all coefficients of the explanatory variables are 0.</w:t>
      </w:r>
      <w:r>
        <w:rPr>
          <w:lang w:val="en-GB"/>
        </w:rPr>
        <w:br/>
        <w:t>H</w:t>
      </w:r>
      <w:r>
        <w:rPr>
          <w:vertAlign w:val="subscript"/>
          <w:lang w:val="en-GB"/>
        </w:rPr>
        <w:t>1</w:t>
      </w:r>
      <w:r>
        <w:rPr>
          <w:lang w:val="en-GB"/>
        </w:rPr>
        <w:t>: at least one variable is not 0.</w:t>
      </w:r>
      <w:r>
        <w:rPr>
          <w:lang w:val="en-GB"/>
        </w:rPr>
        <w:br/>
        <w:t>=&gt; F-test (Fischer)</w:t>
      </w:r>
    </w:p>
    <w:p w:rsidR="00CE70CF" w:rsidRDefault="008D2308" w:rsidP="008D2308">
      <w:pPr>
        <w:jc w:val="left"/>
        <w:rPr>
          <w:lang w:val="en-GB"/>
        </w:rPr>
      </w:pPr>
      <w:r>
        <w:rPr>
          <w:lang w:val="en-GB"/>
        </w:rPr>
        <w:t xml:space="preserve">In general an </w:t>
      </w:r>
      <w:proofErr w:type="spellStart"/>
      <w:r>
        <w:rPr>
          <w:lang w:val="en-GB"/>
        </w:rPr>
        <w:t>Anova</w:t>
      </w:r>
      <w:proofErr w:type="spellEnd"/>
      <w:r>
        <w:rPr>
          <w:lang w:val="en-GB"/>
        </w:rPr>
        <w:t xml:space="preserve"> table analyses different sources of variation.</w:t>
      </w:r>
      <w:r>
        <w:rPr>
          <w:lang w:val="en-GB"/>
        </w:rPr>
        <w:br/>
        <w:t xml:space="preserve">In regression analysis an </w:t>
      </w:r>
      <w:proofErr w:type="spellStart"/>
      <w:r>
        <w:rPr>
          <w:lang w:val="en-GB"/>
        </w:rPr>
        <w:t>anova</w:t>
      </w:r>
      <w:proofErr w:type="spellEnd"/>
      <w:r>
        <w:rPr>
          <w:lang w:val="en-GB"/>
        </w:rPr>
        <w:t xml:space="preserve"> table analyses the variation of the dependent variable Y</w:t>
      </w:r>
      <w:r w:rsidR="00CE70CF">
        <w:rPr>
          <w:lang w:val="en-GB"/>
        </w:rPr>
        <w:t xml:space="preserve"> with an </w:t>
      </w:r>
      <w:r>
        <w:rPr>
          <w:lang w:val="en-GB"/>
        </w:rPr>
        <w:t xml:space="preserve">F-test: </w:t>
      </w:r>
      <w:r w:rsidR="00CE70CF">
        <w:rPr>
          <w:lang w:val="en-GB"/>
        </w:rPr>
        <w:t xml:space="preserve">a </w:t>
      </w:r>
      <w:r>
        <w:rPr>
          <w:lang w:val="en-GB"/>
        </w:rPr>
        <w:t>formal procedure for testing whether the explained variation is large com</w:t>
      </w:r>
      <w:r w:rsidR="00CE70CF">
        <w:rPr>
          <w:lang w:val="en-GB"/>
        </w:rPr>
        <w:t>pa</w:t>
      </w:r>
      <w:r>
        <w:rPr>
          <w:lang w:val="en-GB"/>
        </w:rPr>
        <w:t>red to the unexplained variation.</w:t>
      </w:r>
      <w:r w:rsidR="00CE70CF">
        <w:rPr>
          <w:lang w:val="en-GB"/>
        </w:rPr>
        <w:t xml:space="preserve"> </w:t>
      </w:r>
      <w:proofErr w:type="spellStart"/>
      <w:r w:rsidR="00CE70CF" w:rsidRPr="00CE70CF">
        <w:rPr>
          <w:b/>
          <w:lang w:val="en-GB"/>
        </w:rPr>
        <w:t>Formules</w:t>
      </w:r>
      <w:proofErr w:type="spellEnd"/>
      <w:r w:rsidR="00CE70CF" w:rsidRPr="00CE70CF">
        <w:rPr>
          <w:b/>
          <w:lang w:val="en-GB"/>
        </w:rPr>
        <w:t xml:space="preserve"> p 543</w:t>
      </w:r>
      <w:r w:rsidR="00CE70CF">
        <w:rPr>
          <w:lang w:val="en-GB"/>
        </w:rPr>
        <w:br/>
        <w:t>Total variation of Y: sum of squared deviations about the mean (SST: sum of squares total).</w:t>
      </w:r>
      <w:r w:rsidR="00CE70CF">
        <w:rPr>
          <w:lang w:val="en-GB"/>
        </w:rPr>
        <w:br/>
        <w:t>Unexplained variation: sum of squared errors (SSE)</w:t>
      </w:r>
      <w:r w:rsidR="00CE70CF">
        <w:rPr>
          <w:lang w:val="en-GB"/>
        </w:rPr>
        <w:br/>
        <w:t>Explained variation: sum of squares due to regression (SSR)</w:t>
      </w:r>
      <w:r>
        <w:rPr>
          <w:lang w:val="en-GB"/>
        </w:rPr>
        <w:br/>
        <w:t>Explained variation</w:t>
      </w:r>
      <w:r w:rsidR="00CE70CF">
        <w:rPr>
          <w:lang w:val="en-GB"/>
        </w:rPr>
        <w:t xml:space="preserve"> degrees of freedom</w:t>
      </w:r>
      <w:r>
        <w:rPr>
          <w:lang w:val="en-GB"/>
        </w:rPr>
        <w:t xml:space="preserve">: </w:t>
      </w:r>
      <w:proofErr w:type="spellStart"/>
      <w:r>
        <w:rPr>
          <w:lang w:val="en-GB"/>
        </w:rPr>
        <w:t>df</w:t>
      </w:r>
      <w:proofErr w:type="spellEnd"/>
      <w:r>
        <w:rPr>
          <w:lang w:val="en-GB"/>
        </w:rPr>
        <w:t xml:space="preserve"> = k</w:t>
      </w:r>
      <w:r>
        <w:rPr>
          <w:lang w:val="en-GB"/>
        </w:rPr>
        <w:br/>
        <w:t>Unexplained variation</w:t>
      </w:r>
      <w:r w:rsidR="00CE70CF">
        <w:rPr>
          <w:lang w:val="en-GB"/>
        </w:rPr>
        <w:t xml:space="preserve"> degrees of freedom</w:t>
      </w:r>
      <w:r>
        <w:rPr>
          <w:lang w:val="en-GB"/>
        </w:rPr>
        <w:t xml:space="preserve">: </w:t>
      </w:r>
      <w:proofErr w:type="spellStart"/>
      <w:r>
        <w:rPr>
          <w:lang w:val="en-GB"/>
        </w:rPr>
        <w:t>df</w:t>
      </w:r>
      <w:proofErr w:type="spellEnd"/>
      <w:r>
        <w:rPr>
          <w:lang w:val="en-GB"/>
        </w:rPr>
        <w:t xml:space="preserve"> = n-k-1</w:t>
      </w:r>
      <w:r w:rsidR="00CE70CF">
        <w:rPr>
          <w:lang w:val="en-GB"/>
        </w:rPr>
        <w:br/>
        <w:t>Ratio of either sum of squares to its degrees of freedom: mean square (MS; MSE; MSR).</w:t>
      </w:r>
      <w:r w:rsidR="00CE70CF">
        <w:rPr>
          <w:lang w:val="en-GB"/>
        </w:rPr>
        <w:br/>
        <w:t>F-ratio = MSR / MSE</w:t>
      </w:r>
    </w:p>
    <w:p w:rsidR="00CE70CF" w:rsidRDefault="00CE70CF" w:rsidP="00CE70CF">
      <w:pPr>
        <w:pStyle w:val="Heading2"/>
        <w:rPr>
          <w:lang w:val="en-GB"/>
        </w:rPr>
      </w:pPr>
      <w:r>
        <w:rPr>
          <w:lang w:val="en-GB"/>
        </w:rPr>
        <w:lastRenderedPageBreak/>
        <w:t>Multicollinearity</w:t>
      </w:r>
    </w:p>
    <w:p w:rsidR="00CE70CF" w:rsidRDefault="00CE70CF" w:rsidP="00CE70CF">
      <w:pPr>
        <w:rPr>
          <w:lang w:val="en-GB"/>
        </w:rPr>
      </w:pPr>
      <w:r>
        <w:rPr>
          <w:lang w:val="en-GB"/>
        </w:rPr>
        <w:t>Multicollinearity occurs when there is a fairly strong linear relationship among a set of e</w:t>
      </w:r>
      <w:r>
        <w:rPr>
          <w:lang w:val="en-GB"/>
        </w:rPr>
        <w:t>x</w:t>
      </w:r>
      <w:r>
        <w:rPr>
          <w:lang w:val="en-GB"/>
        </w:rPr>
        <w:t>planatory variables.</w:t>
      </w:r>
    </w:p>
    <w:p w:rsidR="00CE70CF" w:rsidRDefault="00CE70CF" w:rsidP="00CE70CF">
      <w:pPr>
        <w:pStyle w:val="Heading2"/>
        <w:numPr>
          <w:ilvl w:val="1"/>
          <w:numId w:val="44"/>
        </w:numPr>
        <w:rPr>
          <w:lang w:val="en-GB"/>
        </w:rPr>
      </w:pPr>
      <w:r>
        <w:rPr>
          <w:lang w:val="en-GB"/>
        </w:rPr>
        <w:t>Outliers</w:t>
      </w:r>
    </w:p>
    <w:p w:rsidR="00CE70CF" w:rsidRDefault="00CE70CF" w:rsidP="00CE70CF">
      <w:pPr>
        <w:rPr>
          <w:lang w:val="en-GB"/>
        </w:rPr>
      </w:pPr>
      <w:r>
        <w:rPr>
          <w:lang w:val="en-GB"/>
        </w:rPr>
        <w:t>By definition, outliers are:</w:t>
      </w:r>
    </w:p>
    <w:p w:rsidR="00CE70CF" w:rsidRDefault="00CE70CF" w:rsidP="00CE70CF">
      <w:pPr>
        <w:pStyle w:val="ListParagraph"/>
        <w:numPr>
          <w:ilvl w:val="0"/>
          <w:numId w:val="39"/>
        </w:numPr>
        <w:rPr>
          <w:lang w:val="en-GB"/>
        </w:rPr>
      </w:pPr>
      <w:r>
        <w:rPr>
          <w:lang w:val="en-GB"/>
        </w:rPr>
        <w:t>extreme value for at least one variable</w:t>
      </w:r>
    </w:p>
    <w:p w:rsidR="00CE70CF" w:rsidRDefault="00CE70CF" w:rsidP="00CE70CF">
      <w:pPr>
        <w:pStyle w:val="ListParagraph"/>
        <w:numPr>
          <w:ilvl w:val="0"/>
          <w:numId w:val="39"/>
        </w:numPr>
        <w:rPr>
          <w:lang w:val="en-GB"/>
        </w:rPr>
      </w:pPr>
      <w:r>
        <w:rPr>
          <w:lang w:val="en-GB"/>
        </w:rPr>
        <w:t>residual abnormally large in magnitude</w:t>
      </w:r>
    </w:p>
    <w:p w:rsidR="00FD31FC" w:rsidRDefault="00FD31FC" w:rsidP="00FD31FC">
      <w:pPr>
        <w:rPr>
          <w:lang w:val="en-GB"/>
        </w:rPr>
      </w:pPr>
      <w:r>
        <w:rPr>
          <w:lang w:val="en-GB"/>
        </w:rPr>
        <w:t>Delete outlier  only if you can argue that they aren’t really a member of the relevant pop</w:t>
      </w:r>
      <w:r>
        <w:rPr>
          <w:lang w:val="en-GB"/>
        </w:rPr>
        <w:t>u</w:t>
      </w:r>
      <w:r>
        <w:rPr>
          <w:lang w:val="en-GB"/>
        </w:rPr>
        <w:t>lation. Look at the scatterplot of observations or scatterplot of residuals vs. fit.</w:t>
      </w:r>
    </w:p>
    <w:p w:rsidR="00FD31FC" w:rsidRDefault="00FD31FC" w:rsidP="00FD31FC">
      <w:pPr>
        <w:pStyle w:val="Heading2"/>
        <w:rPr>
          <w:lang w:val="en-GB"/>
        </w:rPr>
      </w:pPr>
      <w:r>
        <w:rPr>
          <w:lang w:val="en-GB"/>
        </w:rPr>
        <w:t>Violations of regression assumptions</w:t>
      </w:r>
    </w:p>
    <w:p w:rsidR="00FD31FC" w:rsidRDefault="00FD31FC" w:rsidP="00FD31FC">
      <w:pPr>
        <w:pStyle w:val="Heading3"/>
        <w:numPr>
          <w:ilvl w:val="0"/>
          <w:numId w:val="0"/>
        </w:numPr>
        <w:rPr>
          <w:lang w:val="en-GB"/>
        </w:rPr>
      </w:pPr>
      <w:r>
        <w:rPr>
          <w:lang w:val="en-GB"/>
        </w:rPr>
        <w:t xml:space="preserve">8.a. </w:t>
      </w:r>
      <w:proofErr w:type="spellStart"/>
      <w:r>
        <w:rPr>
          <w:lang w:val="en-GB"/>
        </w:rPr>
        <w:t>Nonconstant</w:t>
      </w:r>
      <w:proofErr w:type="spellEnd"/>
      <w:r>
        <w:rPr>
          <w:lang w:val="en-GB"/>
        </w:rPr>
        <w:t xml:space="preserve"> error variance</w:t>
      </w:r>
    </w:p>
    <w:p w:rsidR="00FD31FC" w:rsidRDefault="00FD31FC" w:rsidP="00FD31FC">
      <w:pPr>
        <w:jc w:val="left"/>
        <w:rPr>
          <w:lang w:val="en-GB"/>
        </w:rPr>
      </w:pPr>
      <w:r>
        <w:rPr>
          <w:lang w:val="en-GB"/>
        </w:rPr>
        <w:t>Fan shaped scatterplot: confidence intervals and hypothesis tests are invalid.</w:t>
      </w:r>
      <w:r>
        <w:rPr>
          <w:lang w:val="en-GB"/>
        </w:rPr>
        <w:br/>
        <w:t>Solution: logarithmic transformation of Y.</w:t>
      </w:r>
    </w:p>
    <w:p w:rsidR="00FD31FC" w:rsidRDefault="00FD31FC" w:rsidP="00FD31FC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 xml:space="preserve">8.b. </w:t>
      </w:r>
      <w:proofErr w:type="spellStart"/>
      <w:r>
        <w:rPr>
          <w:lang w:val="en-GB"/>
        </w:rPr>
        <w:t>Nonnormality</w:t>
      </w:r>
      <w:proofErr w:type="spellEnd"/>
      <w:r>
        <w:rPr>
          <w:lang w:val="en-GB"/>
        </w:rPr>
        <w:t xml:space="preserve"> of residuals</w:t>
      </w:r>
    </w:p>
    <w:p w:rsidR="00FD31FC" w:rsidRDefault="00FD31FC" w:rsidP="00FD31FC">
      <w:pPr>
        <w:jc w:val="left"/>
        <w:rPr>
          <w:lang w:val="en-GB"/>
        </w:rPr>
      </w:pPr>
      <w:r>
        <w:rPr>
          <w:lang w:val="en-GB"/>
        </w:rPr>
        <w:t>Histogram is not bell-shaped.</w:t>
      </w:r>
      <w:r>
        <w:rPr>
          <w:lang w:val="en-GB"/>
        </w:rPr>
        <w:br/>
        <w:t xml:space="preserve">Formal test of </w:t>
      </w:r>
      <w:proofErr w:type="spellStart"/>
      <w:r>
        <w:rPr>
          <w:lang w:val="en-GB"/>
        </w:rPr>
        <w:t>nonnormality</w:t>
      </w:r>
      <w:proofErr w:type="spellEnd"/>
      <w:r>
        <w:rPr>
          <w:lang w:val="en-GB"/>
        </w:rPr>
        <w:t>.</w:t>
      </w:r>
      <w:r>
        <w:rPr>
          <w:lang w:val="en-GB"/>
        </w:rPr>
        <w:br/>
        <w:t>Skewness to the right can be remedied by the same logarithmic transformation.</w:t>
      </w:r>
      <w:r>
        <w:rPr>
          <w:lang w:val="en-GB"/>
        </w:rPr>
        <w:br/>
        <w:t xml:space="preserve">Mild </w:t>
      </w:r>
      <w:proofErr w:type="spellStart"/>
      <w:r>
        <w:rPr>
          <w:lang w:val="en-GB"/>
        </w:rPr>
        <w:t>nonnormalities</w:t>
      </w:r>
      <w:proofErr w:type="spellEnd"/>
      <w:r>
        <w:rPr>
          <w:lang w:val="en-GB"/>
        </w:rPr>
        <w:t xml:space="preserve"> are still valid.</w:t>
      </w:r>
    </w:p>
    <w:p w:rsidR="00FD31FC" w:rsidRDefault="00FD31FC" w:rsidP="00FD31FC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 xml:space="preserve">8.c. </w:t>
      </w:r>
      <w:proofErr w:type="spellStart"/>
      <w:r>
        <w:rPr>
          <w:lang w:val="en-GB"/>
        </w:rPr>
        <w:t>Autocorrelated</w:t>
      </w:r>
      <w:proofErr w:type="spellEnd"/>
      <w:r>
        <w:rPr>
          <w:lang w:val="en-GB"/>
        </w:rPr>
        <w:t xml:space="preserve"> residuals</w:t>
      </w:r>
    </w:p>
    <w:p w:rsidR="00FD31FC" w:rsidRDefault="00FD31FC" w:rsidP="00FD31FC">
      <w:pPr>
        <w:jc w:val="left"/>
        <w:rPr>
          <w:lang w:val="en-GB"/>
        </w:rPr>
      </w:pPr>
      <w:r>
        <w:rPr>
          <w:lang w:val="en-GB"/>
        </w:rPr>
        <w:t>Durbin-Watson statistic: a value below 2 signals positive autocorrelation.</w:t>
      </w:r>
      <w:r>
        <w:rPr>
          <w:lang w:val="en-GB"/>
        </w:rPr>
        <w:br/>
        <w:t>Solution: time series analysis goes beyond this book, no easy fixes.</w:t>
      </w:r>
    </w:p>
    <w:p w:rsidR="00FD31FC" w:rsidRDefault="00FD31FC" w:rsidP="00FD31FC">
      <w:pPr>
        <w:pStyle w:val="Heading2"/>
        <w:rPr>
          <w:lang w:val="en-GB"/>
        </w:rPr>
      </w:pPr>
      <w:r>
        <w:rPr>
          <w:lang w:val="en-GB"/>
        </w:rPr>
        <w:t>Prediction</w:t>
      </w:r>
    </w:p>
    <w:p w:rsidR="00FD31FC" w:rsidRDefault="00FD31FC" w:rsidP="00FD31FC">
      <w:pPr>
        <w:rPr>
          <w:lang w:val="en-GB"/>
        </w:rPr>
      </w:pPr>
      <w:r>
        <w:rPr>
          <w:lang w:val="en-GB"/>
        </w:rPr>
        <w:t>Use a regression equation to predict the value of the dependent variable:</w:t>
      </w:r>
    </w:p>
    <w:p w:rsidR="00FD31FC" w:rsidRDefault="00FD31FC" w:rsidP="00FD31FC">
      <w:pPr>
        <w:pStyle w:val="ListParagraph"/>
        <w:numPr>
          <w:ilvl w:val="0"/>
          <w:numId w:val="45"/>
        </w:numPr>
        <w:rPr>
          <w:lang w:val="en-GB"/>
        </w:rPr>
      </w:pPr>
      <w:r>
        <w:rPr>
          <w:lang w:val="en-GB"/>
        </w:rPr>
        <w:t>For one or more individual members of the population</w:t>
      </w:r>
    </w:p>
    <w:p w:rsidR="00FD31FC" w:rsidRDefault="00FD31FC" w:rsidP="00FD31FC">
      <w:pPr>
        <w:pStyle w:val="ListParagraph"/>
        <w:numPr>
          <w:ilvl w:val="0"/>
          <w:numId w:val="45"/>
        </w:numPr>
        <w:rPr>
          <w:lang w:val="en-GB"/>
        </w:rPr>
      </w:pPr>
      <w:r>
        <w:rPr>
          <w:lang w:val="en-GB"/>
        </w:rPr>
        <w:t>To predict the mean of the dependent variable for all members of the population with certain values of the explanatory variables.</w:t>
      </w:r>
    </w:p>
    <w:p w:rsidR="00FD31FC" w:rsidRPr="00FD31FC" w:rsidRDefault="00FD31FC" w:rsidP="00FD31FC">
      <w:pPr>
        <w:rPr>
          <w:lang w:val="en-GB"/>
        </w:rPr>
      </w:pPr>
      <w:r>
        <w:rPr>
          <w:lang w:val="en-GB"/>
        </w:rPr>
        <w:t>Extrapolation: trying to predict beyond the range of</w:t>
      </w:r>
      <w:r w:rsidR="006F7448">
        <w:rPr>
          <w:lang w:val="en-GB"/>
        </w:rPr>
        <w:t xml:space="preserve"> the data set = risky business.</w:t>
      </w:r>
    </w:p>
    <w:p w:rsidR="00CE70CF" w:rsidRPr="008D2308" w:rsidRDefault="00CE70CF" w:rsidP="008D2308">
      <w:pPr>
        <w:jc w:val="left"/>
        <w:rPr>
          <w:lang w:val="en-GB"/>
        </w:rPr>
      </w:pPr>
    </w:p>
    <w:p w:rsidR="008D2308" w:rsidRPr="008462C5" w:rsidRDefault="008D2308" w:rsidP="008D2308">
      <w:pPr>
        <w:jc w:val="left"/>
        <w:rPr>
          <w:lang w:val="en-GB"/>
        </w:rPr>
      </w:pPr>
    </w:p>
    <w:sectPr w:rsidR="008D2308" w:rsidRPr="008462C5" w:rsidSect="00206037">
      <w:footerReference w:type="default" r:id="rId8"/>
      <w:pgSz w:w="11907" w:h="16840" w:code="9"/>
      <w:pgMar w:top="1134" w:right="1134" w:bottom="1134" w:left="1134" w:header="851" w:footer="1021" w:gutter="0"/>
      <w:paperSrc w:first="1" w:other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885" w:rsidRDefault="006B6885">
      <w:pPr>
        <w:spacing w:after="0"/>
      </w:pPr>
      <w:r>
        <w:separator/>
      </w:r>
    </w:p>
  </w:endnote>
  <w:endnote w:type="continuationSeparator" w:id="0">
    <w:p w:rsidR="006B6885" w:rsidRDefault="006B688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halkboard">
    <w:charset w:val="00"/>
    <w:family w:val="auto"/>
    <w:pitch w:val="variable"/>
    <w:sig w:usb0="03000000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ED7" w:rsidRDefault="00394D88" w:rsidP="00DC1ED7">
    <w:pPr>
      <w:pStyle w:val="Footer"/>
    </w:pPr>
    <w:fldSimple w:instr=" FILENAME  \* MERGEFORMAT ">
      <w:r w:rsidR="00C211AE">
        <w:rPr>
          <w:noProof/>
        </w:rPr>
        <w:t>Chapter 11 Regression Analysis Statistical Inference.docx</w:t>
      </w:r>
    </w:fldSimple>
    <w:r w:rsidR="00DC1ED7">
      <w:t xml:space="preserve"> – </w:t>
    </w:r>
    <w:r w:rsidR="00DC1ED7">
      <w:rPr>
        <w:rStyle w:val="PageNumber"/>
      </w:rPr>
      <w:fldChar w:fldCharType="begin"/>
    </w:r>
    <w:r w:rsidR="00DC1ED7">
      <w:rPr>
        <w:rStyle w:val="PageNumber"/>
      </w:rPr>
      <w:instrText xml:space="preserve"> PAGE </w:instrText>
    </w:r>
    <w:r w:rsidR="00DC1ED7">
      <w:rPr>
        <w:rStyle w:val="PageNumber"/>
      </w:rPr>
      <w:fldChar w:fldCharType="separate"/>
    </w:r>
    <w:r w:rsidR="00C211AE">
      <w:rPr>
        <w:rStyle w:val="PageNumber"/>
        <w:noProof/>
      </w:rPr>
      <w:t>1</w:t>
    </w:r>
    <w:r w:rsidR="00DC1E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885" w:rsidRDefault="006B6885">
      <w:pPr>
        <w:spacing w:after="0"/>
      </w:pPr>
      <w:r>
        <w:separator/>
      </w:r>
    </w:p>
  </w:footnote>
  <w:footnote w:type="continuationSeparator" w:id="0">
    <w:p w:rsidR="006B6885" w:rsidRDefault="006B688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9968A4A8"/>
    <w:lvl w:ilvl="0">
      <w:start w:val="1"/>
      <w:numFmt w:val="none"/>
      <w:pStyle w:val="Heading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Heading3"/>
      <w:lvlText w:val="%1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1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pStyle w:val="Heading6"/>
      <w:suff w:val="nothing"/>
      <w:lvlText w:val="%1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Heading7"/>
      <w:suff w:val="nothing"/>
      <w:lvlText w:val="%1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Heading8"/>
      <w:suff w:val="nothing"/>
      <w:lvlText w:val="%1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pStyle w:val="Heading9"/>
      <w:suff w:val="nothing"/>
      <w:lvlText w:val="%1%2.%3.%4.%5.%6.%7.%8.%9"/>
      <w:lvlJc w:val="left"/>
      <w:pPr>
        <w:ind w:left="0" w:firstLine="0"/>
      </w:pPr>
      <w:rPr>
        <w:rFonts w:hint="default"/>
      </w:rPr>
    </w:lvl>
  </w:abstractNum>
  <w:abstractNum w:abstractNumId="1">
    <w:nsid w:val="00032E3D"/>
    <w:multiLevelType w:val="hybridMultilevel"/>
    <w:tmpl w:val="1160CE4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A0E5D"/>
    <w:multiLevelType w:val="hybridMultilevel"/>
    <w:tmpl w:val="110C7836"/>
    <w:lvl w:ilvl="0" w:tplc="7BD222A6">
      <w:start w:val="1"/>
      <w:numFmt w:val="bullet"/>
      <w:pStyle w:val="opsomming3"/>
      <w:lvlText w:val="o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color w:val="auto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E355B6"/>
    <w:multiLevelType w:val="hybridMultilevel"/>
    <w:tmpl w:val="F676D41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B217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14956CA"/>
    <w:multiLevelType w:val="hybridMultilevel"/>
    <w:tmpl w:val="7462482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590DBF"/>
    <w:multiLevelType w:val="hybridMultilevel"/>
    <w:tmpl w:val="000660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D31ABD"/>
    <w:multiLevelType w:val="hybridMultilevel"/>
    <w:tmpl w:val="ACB05C90"/>
    <w:lvl w:ilvl="0" w:tplc="446064B0">
      <w:start w:val="1"/>
      <w:numFmt w:val="bullet"/>
      <w:pStyle w:val="opsomming2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1FF6656"/>
    <w:multiLevelType w:val="hybridMultilevel"/>
    <w:tmpl w:val="7612103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320C0F"/>
    <w:multiLevelType w:val="hybridMultilevel"/>
    <w:tmpl w:val="750A9E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7662A3"/>
    <w:multiLevelType w:val="hybridMultilevel"/>
    <w:tmpl w:val="C01A2D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C62960"/>
    <w:multiLevelType w:val="hybridMultilevel"/>
    <w:tmpl w:val="F17823F2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E5787D"/>
    <w:multiLevelType w:val="multilevel"/>
    <w:tmpl w:val="A0D6BF3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Chalkboard" w:hAnsi="Chalkboard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A04A44"/>
    <w:multiLevelType w:val="hybridMultilevel"/>
    <w:tmpl w:val="9E5A8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F80E91"/>
    <w:multiLevelType w:val="hybridMultilevel"/>
    <w:tmpl w:val="E02E01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331445"/>
    <w:multiLevelType w:val="hybridMultilevel"/>
    <w:tmpl w:val="9F88CD04"/>
    <w:lvl w:ilvl="0" w:tplc="2438C52C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AA2FD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43F5600B"/>
    <w:multiLevelType w:val="hybridMultilevel"/>
    <w:tmpl w:val="9C108B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B35BD3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49FC1FA9"/>
    <w:multiLevelType w:val="hybridMultilevel"/>
    <w:tmpl w:val="93D6DD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F15F9"/>
    <w:multiLevelType w:val="hybridMultilevel"/>
    <w:tmpl w:val="466871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E54729"/>
    <w:multiLevelType w:val="hybridMultilevel"/>
    <w:tmpl w:val="8A3A50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832D78"/>
    <w:multiLevelType w:val="hybridMultilevel"/>
    <w:tmpl w:val="3DDCB2E2"/>
    <w:lvl w:ilvl="0" w:tplc="3C784F80">
      <w:start w:val="1"/>
      <w:numFmt w:val="decimal"/>
      <w:pStyle w:val="opsomm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4E27FE"/>
    <w:multiLevelType w:val="hybridMultilevel"/>
    <w:tmpl w:val="748488D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81743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568E4D28"/>
    <w:multiLevelType w:val="hybridMultilevel"/>
    <w:tmpl w:val="625E083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5C2FE1"/>
    <w:multiLevelType w:val="hybridMultilevel"/>
    <w:tmpl w:val="F4366742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0CB2370"/>
    <w:multiLevelType w:val="hybridMultilevel"/>
    <w:tmpl w:val="7E3AF9E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E92C68"/>
    <w:multiLevelType w:val="hybridMultilevel"/>
    <w:tmpl w:val="947E3A7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A419C5"/>
    <w:multiLevelType w:val="hybridMultilevel"/>
    <w:tmpl w:val="90E2CAC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C36402"/>
    <w:multiLevelType w:val="hybridMultilevel"/>
    <w:tmpl w:val="9C54C93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E22795"/>
    <w:multiLevelType w:val="hybridMultilevel"/>
    <w:tmpl w:val="745C9136"/>
    <w:lvl w:ilvl="0" w:tplc="0813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24"/>
  </w:num>
  <w:num w:numId="12">
    <w:abstractNumId w:val="4"/>
  </w:num>
  <w:num w:numId="13">
    <w:abstractNumId w:val="16"/>
  </w:num>
  <w:num w:numId="14">
    <w:abstractNumId w:val="22"/>
  </w:num>
  <w:num w:numId="15">
    <w:abstractNumId w:val="7"/>
  </w:num>
  <w:num w:numId="16">
    <w:abstractNumId w:val="2"/>
  </w:num>
  <w:num w:numId="17">
    <w:abstractNumId w:val="12"/>
  </w:num>
  <w:num w:numId="18">
    <w:abstractNumId w:val="18"/>
  </w:num>
  <w:num w:numId="19">
    <w:abstractNumId w:val="0"/>
  </w:num>
  <w:num w:numId="20">
    <w:abstractNumId w:val="0"/>
  </w:num>
  <w:num w:numId="21">
    <w:abstractNumId w:val="0"/>
  </w:num>
  <w:num w:numId="22">
    <w:abstractNumId w:val="10"/>
  </w:num>
  <w:num w:numId="23">
    <w:abstractNumId w:val="29"/>
  </w:num>
  <w:num w:numId="24">
    <w:abstractNumId w:val="26"/>
  </w:num>
  <w:num w:numId="25">
    <w:abstractNumId w:val="3"/>
  </w:num>
  <w:num w:numId="26">
    <w:abstractNumId w:val="25"/>
  </w:num>
  <w:num w:numId="27">
    <w:abstractNumId w:val="5"/>
  </w:num>
  <w:num w:numId="28">
    <w:abstractNumId w:val="14"/>
  </w:num>
  <w:num w:numId="29">
    <w:abstractNumId w:val="8"/>
  </w:num>
  <w:num w:numId="30">
    <w:abstractNumId w:val="17"/>
  </w:num>
  <w:num w:numId="31">
    <w:abstractNumId w:val="1"/>
  </w:num>
  <w:num w:numId="32">
    <w:abstractNumId w:val="30"/>
  </w:num>
  <w:num w:numId="33">
    <w:abstractNumId w:val="11"/>
  </w:num>
  <w:num w:numId="34">
    <w:abstractNumId w:val="23"/>
  </w:num>
  <w:num w:numId="35">
    <w:abstractNumId w:val="31"/>
  </w:num>
  <w:num w:numId="36">
    <w:abstractNumId w:val="28"/>
  </w:num>
  <w:num w:numId="37">
    <w:abstractNumId w:val="20"/>
  </w:num>
  <w:num w:numId="38">
    <w:abstractNumId w:val="27"/>
  </w:num>
  <w:num w:numId="39">
    <w:abstractNumId w:val="15"/>
  </w:num>
  <w:num w:numId="40">
    <w:abstractNumId w:val="21"/>
  </w:num>
  <w:num w:numId="41">
    <w:abstractNumId w:val="19"/>
  </w:num>
  <w:num w:numId="42">
    <w:abstractNumId w:val="13"/>
  </w:num>
  <w:num w:numId="43">
    <w:abstractNumId w:val="6"/>
  </w:num>
  <w:num w:numId="44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0CD"/>
    <w:rsid w:val="00061B69"/>
    <w:rsid w:val="000C63C0"/>
    <w:rsid w:val="000D3CF8"/>
    <w:rsid w:val="00107086"/>
    <w:rsid w:val="00145DA4"/>
    <w:rsid w:val="00166CDB"/>
    <w:rsid w:val="00206037"/>
    <w:rsid w:val="00244A1C"/>
    <w:rsid w:val="00256AEE"/>
    <w:rsid w:val="00394D88"/>
    <w:rsid w:val="00425F58"/>
    <w:rsid w:val="00474F35"/>
    <w:rsid w:val="006B6885"/>
    <w:rsid w:val="006F7448"/>
    <w:rsid w:val="008462C5"/>
    <w:rsid w:val="008D2308"/>
    <w:rsid w:val="008D25B0"/>
    <w:rsid w:val="008F4E90"/>
    <w:rsid w:val="00945C0C"/>
    <w:rsid w:val="009823BC"/>
    <w:rsid w:val="009E1F30"/>
    <w:rsid w:val="009E69A1"/>
    <w:rsid w:val="00A14CF6"/>
    <w:rsid w:val="00A162A3"/>
    <w:rsid w:val="00B00F3D"/>
    <w:rsid w:val="00B82FA5"/>
    <w:rsid w:val="00C211AE"/>
    <w:rsid w:val="00C46641"/>
    <w:rsid w:val="00C560CD"/>
    <w:rsid w:val="00CE70CF"/>
    <w:rsid w:val="00D22796"/>
    <w:rsid w:val="00D44B15"/>
    <w:rsid w:val="00D51B60"/>
    <w:rsid w:val="00D63FD3"/>
    <w:rsid w:val="00DB7CD6"/>
    <w:rsid w:val="00DC1ED7"/>
    <w:rsid w:val="00E7708D"/>
    <w:rsid w:val="00F53520"/>
    <w:rsid w:val="00FB0C34"/>
    <w:rsid w:val="00FD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Heading1">
    <w:name w:val="heading 1"/>
    <w:basedOn w:val="Normal"/>
    <w:next w:val="Normal"/>
    <w:qFormat/>
    <w:rsid w:val="00A14CF6"/>
    <w:pPr>
      <w:keepNext/>
      <w:numPr>
        <w:numId w:val="21"/>
      </w:numPr>
      <w:outlineLvl w:val="0"/>
    </w:pPr>
    <w:rPr>
      <w:b/>
      <w:smallCaps/>
      <w:spacing w:val="24"/>
      <w:sz w:val="48"/>
    </w:rPr>
  </w:style>
  <w:style w:type="paragraph" w:styleId="Heading2">
    <w:name w:val="heading 2"/>
    <w:basedOn w:val="Normal"/>
    <w:next w:val="Normal"/>
    <w:qFormat/>
    <w:rsid w:val="00A14CF6"/>
    <w:pPr>
      <w:keepNext/>
      <w:numPr>
        <w:ilvl w:val="1"/>
        <w:numId w:val="21"/>
      </w:numPr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A14CF6"/>
    <w:pPr>
      <w:keepNext/>
      <w:numPr>
        <w:ilvl w:val="2"/>
        <w:numId w:val="21"/>
      </w:numPr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14CF6"/>
    <w:pPr>
      <w:keepNext/>
      <w:numPr>
        <w:ilvl w:val="3"/>
        <w:numId w:val="21"/>
      </w:numPr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A14CF6"/>
    <w:pPr>
      <w:keepNext/>
      <w:numPr>
        <w:ilvl w:val="4"/>
        <w:numId w:val="21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A14CF6"/>
    <w:pPr>
      <w:keepNext/>
      <w:numPr>
        <w:ilvl w:val="5"/>
        <w:numId w:val="21"/>
      </w:numPr>
      <w:outlineLvl w:val="5"/>
    </w:pPr>
  </w:style>
  <w:style w:type="paragraph" w:styleId="Heading7">
    <w:name w:val="heading 7"/>
    <w:basedOn w:val="Normal"/>
    <w:next w:val="Normal"/>
    <w:qFormat/>
    <w:rsid w:val="00A14CF6"/>
    <w:pPr>
      <w:keepNext/>
      <w:numPr>
        <w:ilvl w:val="6"/>
        <w:numId w:val="21"/>
      </w:numPr>
      <w:outlineLvl w:val="6"/>
    </w:pPr>
  </w:style>
  <w:style w:type="paragraph" w:styleId="Heading8">
    <w:name w:val="heading 8"/>
    <w:basedOn w:val="Normal"/>
    <w:next w:val="Normal"/>
    <w:qFormat/>
    <w:rsid w:val="00A14CF6"/>
    <w:pPr>
      <w:keepNext/>
      <w:numPr>
        <w:ilvl w:val="7"/>
        <w:numId w:val="21"/>
      </w:numPr>
      <w:outlineLvl w:val="7"/>
    </w:pPr>
  </w:style>
  <w:style w:type="paragraph" w:styleId="Heading9">
    <w:name w:val="heading 9"/>
    <w:basedOn w:val="Normal"/>
    <w:next w:val="Normal"/>
    <w:qFormat/>
    <w:rsid w:val="00A14CF6"/>
    <w:pPr>
      <w:keepNext/>
      <w:numPr>
        <w:ilvl w:val="8"/>
        <w:numId w:val="21"/>
      </w:numPr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252EF"/>
    <w:rPr>
      <w:rFonts w:ascii="Comic Sans MS" w:hAnsi="Comic Sans MS"/>
      <w:sz w:val="18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eNumber">
    <w:name w:val="page number"/>
    <w:basedOn w:val="DefaultParagraphFont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Normal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Normal"/>
    <w:next w:val="Normal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Normal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Normal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Normal"/>
    <w:rsid w:val="000252EF"/>
    <w:pPr>
      <w:spacing w:after="240"/>
    </w:pPr>
  </w:style>
  <w:style w:type="paragraph" w:customStyle="1" w:styleId="opsomming3">
    <w:name w:val="opsomming 3"/>
    <w:basedOn w:val="Normal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Normal"/>
    <w:rsid w:val="006A57F8"/>
    <w:pPr>
      <w:spacing w:after="240"/>
    </w:pPr>
  </w:style>
  <w:style w:type="paragraph" w:customStyle="1" w:styleId="voettekstevenblz">
    <w:name w:val="voettekst even blz"/>
    <w:basedOn w:val="Footer"/>
    <w:rsid w:val="00F90561"/>
    <w:pPr>
      <w:jc w:val="left"/>
    </w:pPr>
  </w:style>
  <w:style w:type="paragraph" w:styleId="NoSpacing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8D25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DefaultParagraphFont"/>
    <w:rsid w:val="00A162A3"/>
  </w:style>
  <w:style w:type="character" w:styleId="Hyperlink">
    <w:name w:val="Hyperlink"/>
    <w:basedOn w:val="DefaultParagraphFont"/>
    <w:uiPriority w:val="99"/>
    <w:semiHidden/>
    <w:unhideWhenUsed/>
    <w:rsid w:val="00A162A3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8462C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62C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2C5"/>
    <w:rPr>
      <w:rFonts w:ascii="Tahoma" w:hAnsi="Tahoma" w:cs="Tahoma"/>
      <w:sz w:val="16"/>
      <w:szCs w:val="16"/>
      <w:lang w:val="nl-NL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Heading1">
    <w:name w:val="heading 1"/>
    <w:basedOn w:val="Normal"/>
    <w:next w:val="Normal"/>
    <w:qFormat/>
    <w:rsid w:val="00A14CF6"/>
    <w:pPr>
      <w:keepNext/>
      <w:numPr>
        <w:numId w:val="21"/>
      </w:numPr>
      <w:outlineLvl w:val="0"/>
    </w:pPr>
    <w:rPr>
      <w:b/>
      <w:smallCaps/>
      <w:spacing w:val="24"/>
      <w:sz w:val="48"/>
    </w:rPr>
  </w:style>
  <w:style w:type="paragraph" w:styleId="Heading2">
    <w:name w:val="heading 2"/>
    <w:basedOn w:val="Normal"/>
    <w:next w:val="Normal"/>
    <w:qFormat/>
    <w:rsid w:val="00A14CF6"/>
    <w:pPr>
      <w:keepNext/>
      <w:numPr>
        <w:ilvl w:val="1"/>
        <w:numId w:val="21"/>
      </w:numPr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A14CF6"/>
    <w:pPr>
      <w:keepNext/>
      <w:numPr>
        <w:ilvl w:val="2"/>
        <w:numId w:val="21"/>
      </w:numPr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14CF6"/>
    <w:pPr>
      <w:keepNext/>
      <w:numPr>
        <w:ilvl w:val="3"/>
        <w:numId w:val="21"/>
      </w:numPr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A14CF6"/>
    <w:pPr>
      <w:keepNext/>
      <w:numPr>
        <w:ilvl w:val="4"/>
        <w:numId w:val="21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A14CF6"/>
    <w:pPr>
      <w:keepNext/>
      <w:numPr>
        <w:ilvl w:val="5"/>
        <w:numId w:val="21"/>
      </w:numPr>
      <w:outlineLvl w:val="5"/>
    </w:pPr>
  </w:style>
  <w:style w:type="paragraph" w:styleId="Heading7">
    <w:name w:val="heading 7"/>
    <w:basedOn w:val="Normal"/>
    <w:next w:val="Normal"/>
    <w:qFormat/>
    <w:rsid w:val="00A14CF6"/>
    <w:pPr>
      <w:keepNext/>
      <w:numPr>
        <w:ilvl w:val="6"/>
        <w:numId w:val="21"/>
      </w:numPr>
      <w:outlineLvl w:val="6"/>
    </w:pPr>
  </w:style>
  <w:style w:type="paragraph" w:styleId="Heading8">
    <w:name w:val="heading 8"/>
    <w:basedOn w:val="Normal"/>
    <w:next w:val="Normal"/>
    <w:qFormat/>
    <w:rsid w:val="00A14CF6"/>
    <w:pPr>
      <w:keepNext/>
      <w:numPr>
        <w:ilvl w:val="7"/>
        <w:numId w:val="21"/>
      </w:numPr>
      <w:outlineLvl w:val="7"/>
    </w:pPr>
  </w:style>
  <w:style w:type="paragraph" w:styleId="Heading9">
    <w:name w:val="heading 9"/>
    <w:basedOn w:val="Normal"/>
    <w:next w:val="Normal"/>
    <w:qFormat/>
    <w:rsid w:val="00A14CF6"/>
    <w:pPr>
      <w:keepNext/>
      <w:numPr>
        <w:ilvl w:val="8"/>
        <w:numId w:val="21"/>
      </w:numPr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252EF"/>
    <w:rPr>
      <w:rFonts w:ascii="Comic Sans MS" w:hAnsi="Comic Sans MS"/>
      <w:sz w:val="18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eNumber">
    <w:name w:val="page number"/>
    <w:basedOn w:val="DefaultParagraphFont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Normal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Normal"/>
    <w:next w:val="Normal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Normal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Normal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Normal"/>
    <w:rsid w:val="000252EF"/>
    <w:pPr>
      <w:spacing w:after="240"/>
    </w:pPr>
  </w:style>
  <w:style w:type="paragraph" w:customStyle="1" w:styleId="opsomming3">
    <w:name w:val="opsomming 3"/>
    <w:basedOn w:val="Normal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Normal"/>
    <w:rsid w:val="006A57F8"/>
    <w:pPr>
      <w:spacing w:after="240"/>
    </w:pPr>
  </w:style>
  <w:style w:type="paragraph" w:customStyle="1" w:styleId="voettekstevenblz">
    <w:name w:val="voettekst even blz"/>
    <w:basedOn w:val="Footer"/>
    <w:rsid w:val="00F90561"/>
    <w:pPr>
      <w:jc w:val="left"/>
    </w:pPr>
  </w:style>
  <w:style w:type="paragraph" w:styleId="NoSpacing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8D25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DefaultParagraphFont"/>
    <w:rsid w:val="00A162A3"/>
  </w:style>
  <w:style w:type="character" w:styleId="Hyperlink">
    <w:name w:val="Hyperlink"/>
    <w:basedOn w:val="DefaultParagraphFont"/>
    <w:uiPriority w:val="99"/>
    <w:semiHidden/>
    <w:unhideWhenUsed/>
    <w:rsid w:val="00A162A3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8462C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62C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2C5"/>
    <w:rPr>
      <w:rFonts w:ascii="Tahoma" w:hAnsi="Tahoma" w:cs="Tahoma"/>
      <w:sz w:val="16"/>
      <w:szCs w:val="16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9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eo\Documents\KULeuven\Algemeen\Sjabloon%20samenvattinge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Sjabloon samenvattingen.dotx</Template>
  <TotalTime>94</TotalTime>
  <Pages>1</Pages>
  <Words>770</Words>
  <Characters>4394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Maarten Verheyen</dc:creator>
  <cp:lastModifiedBy>Maarten Verheyen</cp:lastModifiedBy>
  <cp:revision>5</cp:revision>
  <cp:lastPrinted>2018-08-14T12:11:00Z</cp:lastPrinted>
  <dcterms:created xsi:type="dcterms:W3CDTF">2018-08-14T11:11:00Z</dcterms:created>
  <dcterms:modified xsi:type="dcterms:W3CDTF">2018-08-14T12:46:00Z</dcterms:modified>
</cp:coreProperties>
</file>