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numPr>
          <w:ilvl w:val="0"/>
          <w:numId w:val="1"/>
        </w:numPr>
        <w:ind w:left="720" w:hanging="360"/>
        <w:rPr>
          <w:u w:val="none"/>
        </w:rPr>
      </w:pPr>
      <w:r w:rsidDel="00000000" w:rsidR="00000000" w:rsidRPr="00000000">
        <w:rPr>
          <w:rtl w:val="0"/>
        </w:rPr>
        <w:t xml:space="preserve">Geef de waardeleer van Marx. Geef het transformatieprobleem en leg uit wat er fout is aan deze theorie. (x4)</w:t>
      </w:r>
    </w:p>
    <w:p w:rsidR="00000000" w:rsidDel="00000000" w:rsidP="00000000" w:rsidRDefault="00000000" w:rsidRPr="00000000" w14:paraId="00000002">
      <w:pPr>
        <w:ind w:left="720" w:firstLine="0"/>
        <w:rPr>
          <w:color w:val="0000ff"/>
        </w:rPr>
      </w:pPr>
      <w:r w:rsidDel="00000000" w:rsidR="00000000" w:rsidRPr="00000000">
        <w:rPr>
          <w:color w:val="ff0000"/>
          <w:rtl w:val="0"/>
        </w:rPr>
        <w:t xml:space="preserve">Marx volgt een geïncorporeerde arbeidswaardeleer, geïnspireerd door die van Ricardo. De waarde van een product wordt dus volledig bepaald door de 'maatschappelijk noodzakelijke' (i.e. gemiddelde) hoeveelheid arbeid nodig om het te produceren. Hierbij worden verschillende soorten arbeid herleid tot een nebuleuse 'homogene arbeid'. </w:t>
      </w:r>
      <w:r w:rsidDel="00000000" w:rsidR="00000000" w:rsidRPr="00000000">
        <w:rPr>
          <w:color w:val="0000ff"/>
          <w:rtl w:val="0"/>
        </w:rPr>
        <w:t xml:space="preserve">Arbeidskracht zelf is een goed met arbeidswaarde en gebruikswaarde, en de arbeidswaarde is gelijk aan het subsistentiepakket, maar de gebruikswaarde is gelijk aan de nuttigheid voor de gebruiker. Het verschil is de meerwaarde, en die wordt door kapitaaleigenaars als het ware 'onteigend' van de arbeiders.</w:t>
      </w:r>
    </w:p>
    <w:p w:rsidR="00000000" w:rsidDel="00000000" w:rsidP="00000000" w:rsidRDefault="00000000" w:rsidRPr="00000000" w14:paraId="00000003">
      <w:pPr>
        <w:ind w:left="720" w:firstLine="0"/>
        <w:rPr>
          <w:color w:val="0000ff"/>
        </w:rPr>
      </w:pPr>
      <w:r w:rsidDel="00000000" w:rsidR="00000000" w:rsidRPr="00000000">
        <w:rPr>
          <w:rtl w:val="0"/>
        </w:rPr>
      </w:r>
    </w:p>
    <w:p w:rsidR="00000000" w:rsidDel="00000000" w:rsidP="00000000" w:rsidRDefault="00000000" w:rsidRPr="00000000" w14:paraId="00000004">
      <w:pPr>
        <w:ind w:left="720" w:firstLine="0"/>
        <w:rPr>
          <w:color w:val="0000ff"/>
        </w:rPr>
      </w:pPr>
      <w:r w:rsidDel="00000000" w:rsidR="00000000" w:rsidRPr="00000000">
        <w:rPr>
          <w:color w:val="0000ff"/>
          <w:rtl w:val="0"/>
        </w:rPr>
        <w:t xml:space="preserve">Arbeidswaarde van arbeids</w:t>
      </w:r>
      <w:r w:rsidDel="00000000" w:rsidR="00000000" w:rsidRPr="00000000">
        <w:rPr>
          <w:b w:val="1"/>
          <w:color w:val="0000ff"/>
          <w:rtl w:val="0"/>
        </w:rPr>
        <w:t xml:space="preserve">kracht</w:t>
      </w:r>
      <w:r w:rsidDel="00000000" w:rsidR="00000000" w:rsidRPr="00000000">
        <w:rPr>
          <w:color w:val="0000ff"/>
          <w:rtl w:val="0"/>
        </w:rPr>
        <w:t xml:space="preserve"> is gelijk aan het subsistentiepakket, gebruikswaarde is gelijk aan de nuttigheid voor de gebruiker. Het verschil is de meerwaarde. </w:t>
      </w:r>
    </w:p>
    <w:p w:rsidR="00000000" w:rsidDel="00000000" w:rsidP="00000000" w:rsidRDefault="00000000" w:rsidRPr="00000000" w14:paraId="00000005">
      <w:pPr>
        <w:ind w:left="720" w:firstLine="0"/>
        <w:rPr>
          <w:color w:val="ff0000"/>
        </w:rPr>
      </w:pPr>
      <w:r w:rsidDel="00000000" w:rsidR="00000000" w:rsidRPr="00000000">
        <w:rPr>
          <w:rtl w:val="0"/>
        </w:rPr>
      </w:r>
    </w:p>
    <w:p w:rsidR="00000000" w:rsidDel="00000000" w:rsidP="00000000" w:rsidRDefault="00000000" w:rsidRPr="00000000" w14:paraId="00000006">
      <w:pPr>
        <w:ind w:left="720" w:firstLine="0"/>
        <w:rPr>
          <w:color w:val="ff0000"/>
        </w:rPr>
      </w:pPr>
      <w:r w:rsidDel="00000000" w:rsidR="00000000" w:rsidRPr="00000000">
        <w:rPr>
          <w:color w:val="ff0000"/>
          <w:rtl w:val="0"/>
        </w:rPr>
        <w:t xml:space="preserve">De uitbuitingsgraad (meerwaarde/uitbetaalde lonen) is hetzelfde in elke sector omdat het loon in elke sector gelijk is (=subsistentiepakket) en de toegevoegde waarde van een eenheid arbeid ook (per definitie) in elke sector gelijk is. Met wat extra berekeningen komen we echter op de vergelijking r_i = u/(q_i +1), met r_i de winstvoet in sector i en q_i de organische samenstelling van het kapitaal in sector i. We weten dat q_i verschilt tussen sectoren, dus gezien u net constant bewezen is, moet r_i ook verschillen tussen factoren. Echter is een van de grote bevindingen uit de klassieke politieke economie dat de winstvoet gelijk is tussen sectoren; zelfs Marx verwerpt dit postulaat niet.</w:t>
      </w:r>
    </w:p>
    <w:p w:rsidR="00000000" w:rsidDel="00000000" w:rsidP="00000000" w:rsidRDefault="00000000" w:rsidRPr="00000000" w14:paraId="00000007">
      <w:pPr>
        <w:ind w:left="720" w:firstLine="0"/>
        <w:rPr>
          <w:color w:val="ff0000"/>
        </w:rPr>
      </w:pPr>
      <w:r w:rsidDel="00000000" w:rsidR="00000000" w:rsidRPr="00000000">
        <w:rPr>
          <w:rtl w:val="0"/>
        </w:rPr>
      </w:r>
    </w:p>
    <w:p w:rsidR="00000000" w:rsidDel="00000000" w:rsidP="00000000" w:rsidRDefault="00000000" w:rsidRPr="00000000" w14:paraId="00000008">
      <w:pPr>
        <w:ind w:left="720" w:firstLine="0"/>
        <w:rPr>
          <w:color w:val="ff0000"/>
        </w:rPr>
      </w:pPr>
      <w:r w:rsidDel="00000000" w:rsidR="00000000" w:rsidRPr="00000000">
        <w:rPr>
          <w:color w:val="ff0000"/>
          <w:rtl w:val="0"/>
        </w:rPr>
        <w:t xml:space="preserve">Marx’ oplossing is om de stelling dat prijzen exact gelijk zijn aan arbeidswaarden, op te geven. De nieuwe vergelijking is p_i = v_i + c_i + r(v_i+c_i). [v_i is het loon vervat in goed i; c_i het constante kapitaal.] Er wordt verondersteld dat alle gecreëerde meerwaarden in één grote poel terechtkomen, en dat er van de sectoren met hogere meerwaarden (lagere q_i), meerwaarden worden ‘herverdeeld’ naar sectoren met lagere meerwaarden, à rato van het totale ingezette kapitaal, tot de winstvoeten gelijk zijn.</w:t>
      </w:r>
    </w:p>
    <w:p w:rsidR="00000000" w:rsidDel="00000000" w:rsidP="00000000" w:rsidRDefault="00000000" w:rsidRPr="00000000" w14:paraId="00000009">
      <w:pPr>
        <w:ind w:left="720" w:firstLine="0"/>
        <w:rPr>
          <w:color w:val="ff0000"/>
        </w:rPr>
      </w:pPr>
      <w:r w:rsidDel="00000000" w:rsidR="00000000" w:rsidRPr="00000000">
        <w:rPr>
          <w:rtl w:val="0"/>
        </w:rPr>
      </w:r>
    </w:p>
    <w:p w:rsidR="00000000" w:rsidDel="00000000" w:rsidP="00000000" w:rsidRDefault="00000000" w:rsidRPr="00000000" w14:paraId="0000000A">
      <w:pPr>
        <w:ind w:left="720" w:firstLine="0"/>
        <w:rPr>
          <w:color w:val="ff0000"/>
        </w:rPr>
      </w:pPr>
      <w:r w:rsidDel="00000000" w:rsidR="00000000" w:rsidRPr="00000000">
        <w:rPr>
          <w:color w:val="ff0000"/>
          <w:rtl w:val="0"/>
        </w:rPr>
        <w:t xml:space="preserve">De fout (buiten de afwezigheid van een uitleg of mechanisme van hoe dit gebeurt) is dat, in de overstap van arbeidswaarden naar productieprijzen, sommige elementen nog steeds in arbeidswaarden waren uitgedrukt. Meer specifiek, de output p_i werd in productieprijzen uitgedrukt, maar de inputs v_i en c_i in arbeidswaarden. Dit slaat natuurlijk nergens op.</w:t>
      </w:r>
    </w:p>
    <w:p w:rsidR="00000000" w:rsidDel="00000000" w:rsidP="00000000" w:rsidRDefault="00000000" w:rsidRPr="00000000" w14:paraId="0000000B">
      <w:pPr>
        <w:ind w:left="720" w:firstLine="0"/>
        <w:rPr/>
      </w:pPr>
      <w:r w:rsidDel="00000000" w:rsidR="00000000" w:rsidRPr="00000000">
        <w:rPr>
          <w:rtl w:val="0"/>
        </w:rPr>
      </w:r>
    </w:p>
    <w:p w:rsidR="00000000" w:rsidDel="00000000" w:rsidP="00000000" w:rsidRDefault="00000000" w:rsidRPr="00000000" w14:paraId="0000000C">
      <w:pPr>
        <w:numPr>
          <w:ilvl w:val="0"/>
          <w:numId w:val="1"/>
        </w:numPr>
        <w:ind w:left="720" w:hanging="360"/>
        <w:rPr>
          <w:u w:val="none"/>
        </w:rPr>
      </w:pPr>
      <w:r w:rsidDel="00000000" w:rsidR="00000000" w:rsidRPr="00000000">
        <w:rPr>
          <w:rtl w:val="0"/>
        </w:rPr>
        <w:t xml:space="preserve">Wat was de bijdrage van Plato en Aristoteles aan de economische wetenschap? (x3)</w:t>
      </w:r>
    </w:p>
    <w:p w:rsidR="00000000" w:rsidDel="00000000" w:rsidP="00000000" w:rsidRDefault="00000000" w:rsidRPr="00000000" w14:paraId="0000000D">
      <w:pPr>
        <w:ind w:left="720" w:firstLine="0"/>
        <w:rPr/>
      </w:pPr>
      <w:r w:rsidDel="00000000" w:rsidR="00000000" w:rsidRPr="00000000">
        <w:rPr>
          <w:rtl w:val="0"/>
        </w:rPr>
      </w:r>
    </w:p>
    <w:p w:rsidR="00000000" w:rsidDel="00000000" w:rsidP="00000000" w:rsidRDefault="00000000" w:rsidRPr="00000000" w14:paraId="0000000E">
      <w:pPr>
        <w:ind w:left="720" w:firstLine="0"/>
        <w:jc w:val="both"/>
        <w:rPr>
          <w:color w:val="ff0000"/>
        </w:rPr>
      </w:pPr>
      <w:r w:rsidDel="00000000" w:rsidR="00000000" w:rsidRPr="00000000">
        <w:rPr>
          <w:color w:val="0000ff"/>
          <w:rtl w:val="0"/>
        </w:rPr>
        <w:t xml:space="preserve">Plato had in zijn boek ‘Republiek’ de ‘ideale’ en ‘rechtvaardige’ samenleving geconstrueerd, de twee hoogste klassen - heersers en bewakers - mochten geen privé bezit hebben, een soort van aristocratisch communisme. Het idee van geen privébezit had een invloed, bijvoorbeeld op Marx. Plato had ook een arbeidsverdelingstheorie waarbij mensen van de maatschappij hun rollen kregen op basis van hun aanleg en het verschil behoefte. Aristotles had het concept van rechtvaardigheid in de ruil voortgebracht, deze gelijkheid in ruil komt overeen met vergelijkbare behoefte met geld als maatstaf. Dit werd verder ontwikkeld door de Scholastieken. Aristoteles maakte een onderscheid tussen oikonomia en chremastike. Het verzorgen van het huishouden en levensnoodzakelijke middelen vergaren vergeleken met bezit verwerkingskunst. MOET OOK?: interestverbod dat verder is ontwikkeld door de scholastieken en de deductieve versus inductieve benadering (Ricardo dat ook zo economische wetenschappen analyseerde)</w:t>
      </w:r>
      <w:r w:rsidDel="00000000" w:rsidR="00000000" w:rsidRPr="00000000">
        <w:rPr>
          <w:color w:val="ff0000"/>
          <w:rtl w:val="0"/>
        </w:rPr>
        <w:t xml:space="preserve">. </w:t>
      </w:r>
    </w:p>
    <w:p w:rsidR="00000000" w:rsidDel="00000000" w:rsidP="00000000" w:rsidRDefault="00000000" w:rsidRPr="00000000" w14:paraId="0000000F">
      <w:pPr>
        <w:ind w:left="720" w:firstLine="0"/>
        <w:jc w:val="both"/>
        <w:rPr>
          <w:color w:val="ff0000"/>
        </w:rPr>
      </w:pPr>
      <w:r w:rsidDel="00000000" w:rsidR="00000000" w:rsidRPr="00000000">
        <w:rPr>
          <w:rtl w:val="0"/>
        </w:rPr>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Geef de economische theorie van Jules Dupuit. (x2)</w:t>
      </w:r>
    </w:p>
    <w:p w:rsidR="00000000" w:rsidDel="00000000" w:rsidP="00000000" w:rsidRDefault="00000000" w:rsidRPr="00000000" w14:paraId="00000011">
      <w:pPr>
        <w:ind w:left="720" w:firstLine="0"/>
        <w:rPr/>
      </w:pPr>
      <w:r w:rsidDel="00000000" w:rsidR="00000000" w:rsidRPr="00000000">
        <w:rPr>
          <w:rtl w:val="0"/>
        </w:rPr>
      </w:r>
    </w:p>
    <w:p w:rsidR="00000000" w:rsidDel="00000000" w:rsidP="00000000" w:rsidRDefault="00000000" w:rsidRPr="00000000" w14:paraId="00000012">
      <w:pPr>
        <w:ind w:left="708.6614173228347" w:firstLine="0"/>
        <w:jc w:val="both"/>
        <w:rPr>
          <w:color w:val="0000ff"/>
        </w:rPr>
      </w:pPr>
      <w:r w:rsidDel="00000000" w:rsidR="00000000" w:rsidRPr="00000000">
        <w:rPr>
          <w:color w:val="0000ff"/>
          <w:rtl w:val="0"/>
        </w:rPr>
        <w:t xml:space="preserve">Dupuit bekeek nuttigheid en hoe dit gemeten kan worden. Hij heeft wel alleen aandacht voor nuttigheid dat gemeten kan worden. Hij maakt onderscheid tussen verschillende soorten nuttigheden. De marginale concepten dat bestaat uit het absoluut nut dat de betalingsbereidheid van een extra eenheid inhoudt en het relatief nut dat de betalingsbereidheid is minus de prijs. De totale nuttigheid is de totale betalingsbereidheid. Dupuit heeft ook aandacht voor het effect van een belasting op de nuttigheid. Dupuit beschrijft ook het concept utilite perdue en utilite publique. Het eerste is het verlies van nuttigheid als een prijs moet betaald worden en het tweede is de som van het consumentensurplus en de inkomsten van de producent. </w:t>
      </w:r>
    </w:p>
    <w:p w:rsidR="00000000" w:rsidDel="00000000" w:rsidP="00000000" w:rsidRDefault="00000000" w:rsidRPr="00000000" w14:paraId="00000013">
      <w:pPr>
        <w:ind w:left="708.6614173228347" w:firstLine="0"/>
        <w:jc w:val="both"/>
        <w:rPr>
          <w:color w:val="ff0000"/>
        </w:rPr>
      </w:pPr>
      <w:r w:rsidDel="00000000" w:rsidR="00000000" w:rsidRPr="00000000">
        <w:rPr>
          <w:rtl w:val="0"/>
        </w:rPr>
      </w:r>
    </w:p>
    <w:p w:rsidR="00000000" w:rsidDel="00000000" w:rsidP="00000000" w:rsidRDefault="00000000" w:rsidRPr="00000000" w14:paraId="00000014">
      <w:pPr>
        <w:numPr>
          <w:ilvl w:val="0"/>
          <w:numId w:val="1"/>
        </w:numPr>
        <w:ind w:left="720" w:hanging="360"/>
        <w:rPr>
          <w:u w:val="none"/>
        </w:rPr>
      </w:pPr>
      <w:r w:rsidDel="00000000" w:rsidR="00000000" w:rsidRPr="00000000">
        <w:rPr>
          <w:rtl w:val="0"/>
        </w:rPr>
        <w:t xml:space="preserve">Wat zijn de belangrijkste verwezenlijkingen van Saint-Simon en zijn aanhangers voor de economische wetenschap? Verklaar ook het verband met het werk van Charles Fourier. (x3)</w:t>
      </w:r>
    </w:p>
    <w:p w:rsidR="00000000" w:rsidDel="00000000" w:rsidP="00000000" w:rsidRDefault="00000000" w:rsidRPr="00000000" w14:paraId="00000015">
      <w:pPr>
        <w:ind w:left="720" w:firstLine="0"/>
        <w:rPr/>
      </w:pPr>
      <w:r w:rsidDel="00000000" w:rsidR="00000000" w:rsidRPr="00000000">
        <w:rPr>
          <w:rtl w:val="0"/>
        </w:rPr>
      </w:r>
    </w:p>
    <w:p w:rsidR="00000000" w:rsidDel="00000000" w:rsidP="00000000" w:rsidRDefault="00000000" w:rsidRPr="00000000" w14:paraId="00000016">
      <w:pPr>
        <w:ind w:left="720" w:firstLine="0"/>
        <w:jc w:val="both"/>
        <w:rPr>
          <w:color w:val="0000ff"/>
        </w:rPr>
      </w:pPr>
      <w:r w:rsidDel="00000000" w:rsidR="00000000" w:rsidRPr="00000000">
        <w:rPr>
          <w:color w:val="0000ff"/>
          <w:rtl w:val="0"/>
        </w:rPr>
        <w:t xml:space="preserve">Ik kan alle drie uitleggen, maar hoe dit linken met Fourier? Utopisch denken, samenleving als een gemeenschappelijk gegeven, reactie tegen de hiaten van kapitalisme… </w:t>
      </w:r>
    </w:p>
    <w:p w:rsidR="00000000" w:rsidDel="00000000" w:rsidP="00000000" w:rsidRDefault="00000000" w:rsidRPr="00000000" w14:paraId="00000017">
      <w:pPr>
        <w:ind w:left="720" w:firstLine="0"/>
        <w:jc w:val="both"/>
        <w:rPr>
          <w:color w:val="0000ff"/>
        </w:rPr>
      </w:pPr>
      <w:r w:rsidDel="00000000" w:rsidR="00000000" w:rsidRPr="00000000">
        <w:rPr>
          <w:rtl w:val="0"/>
        </w:rPr>
      </w:r>
    </w:p>
    <w:p w:rsidR="00000000" w:rsidDel="00000000" w:rsidP="00000000" w:rsidRDefault="00000000" w:rsidRPr="00000000" w14:paraId="00000018">
      <w:pPr>
        <w:ind w:left="720" w:firstLine="0"/>
        <w:jc w:val="both"/>
        <w:rPr>
          <w:color w:val="ff0000"/>
        </w:rPr>
      </w:pPr>
      <w:r w:rsidDel="00000000" w:rsidR="00000000" w:rsidRPr="00000000">
        <w:rPr>
          <w:color w:val="ff0000"/>
          <w:rtl w:val="0"/>
        </w:rPr>
        <w:t xml:space="preserve">Saint-Simon was een Franse ingenieur die de samenleving wou reorganiseren naar wetenschappelijke principes. Hij legt grote nadruk op de industrie, waartoe hij de landbouw rekent. Als echte technocraat wil hij de regering het industriële apparaat laten beheren volgens de ‘wetenschap van de productie’. Dit is het begin van de strijd rond het ‘socialistische berekening probleem': kan de overheid de industrie beter sturen dan de markt? Saint-Simon is weliswaar geen socialist - hij ziet enkel de edelen en grootgrondbezitters als ‘horzels’, niet de kapitaaleigenaars - maar de ideeën van overheidssturing en bekommernis om de arme massa’s inspireren latere socialisten, waaronder zijn aanhangers. Hij droeg via Auguste Comte bij aan de ontwikkeling van de sociologie en het logisch positivisme, die allebei hun invloed zouden uitoefenen op de economische wetenschap (bv. het logisch positivisme via de Wiener Kreis)</w:t>
      </w:r>
    </w:p>
    <w:p w:rsidR="00000000" w:rsidDel="00000000" w:rsidP="00000000" w:rsidRDefault="00000000" w:rsidRPr="00000000" w14:paraId="00000019">
      <w:pPr>
        <w:ind w:left="720" w:firstLine="0"/>
        <w:jc w:val="both"/>
        <w:rPr>
          <w:color w:val="ff0000"/>
        </w:rPr>
      </w:pPr>
      <w:r w:rsidDel="00000000" w:rsidR="00000000" w:rsidRPr="00000000">
        <w:rPr>
          <w:rtl w:val="0"/>
        </w:rPr>
      </w:r>
    </w:p>
    <w:p w:rsidR="00000000" w:rsidDel="00000000" w:rsidP="00000000" w:rsidRDefault="00000000" w:rsidRPr="00000000" w14:paraId="0000001A">
      <w:pPr>
        <w:ind w:left="720" w:firstLine="0"/>
        <w:jc w:val="both"/>
        <w:rPr>
          <w:color w:val="ff0000"/>
        </w:rPr>
      </w:pPr>
      <w:r w:rsidDel="00000000" w:rsidR="00000000" w:rsidRPr="00000000">
        <w:rPr>
          <w:color w:val="ff0000"/>
          <w:rtl w:val="0"/>
        </w:rPr>
        <w:t xml:space="preserve">De Saint-Simonisten (rare sekte) leggen wél de schuld bij kapitaaleigenaars, en </w:t>
      </w:r>
      <w:r w:rsidDel="00000000" w:rsidR="00000000" w:rsidRPr="00000000">
        <w:rPr>
          <w:i w:val="1"/>
          <w:color w:val="ff0000"/>
          <w:rtl w:val="0"/>
        </w:rPr>
        <w:t xml:space="preserve">by extension</w:t>
      </w:r>
      <w:r w:rsidDel="00000000" w:rsidR="00000000" w:rsidRPr="00000000">
        <w:rPr>
          <w:color w:val="ff0000"/>
          <w:rtl w:val="0"/>
        </w:rPr>
        <w:t xml:space="preserve"> het hele eigendomssysteem. Waar ze vooral een probleem mee hebben is het erfenissysteem, dat mensen toelaat om zonder werk rijk te zijn en kapitaal niet toebedeelt aan zij die er het meest productief mee zouden zijn. Volgens hen moet erfenis door de staat herverdeeld worden aan zij die er het meest mee zouden doen. Dit beïnvloedt Mill, die ook een (wellicht minder radicale) hervorming van erfenissen voorstelt. Het onderliggende idee van het herverdelen van de dotaties om een betere uitkomst te bereiken, komt ook in de welvaartseconomie terug. En natuurlijk hebben de Saint-Simonisten een grote invloed op Marx en andere socialisten.</w:t>
      </w:r>
    </w:p>
    <w:p w:rsidR="00000000" w:rsidDel="00000000" w:rsidP="00000000" w:rsidRDefault="00000000" w:rsidRPr="00000000" w14:paraId="0000001B">
      <w:pPr>
        <w:ind w:left="720" w:firstLine="0"/>
        <w:jc w:val="both"/>
        <w:rPr>
          <w:color w:val="ff0000"/>
        </w:rPr>
      </w:pPr>
      <w:r w:rsidDel="00000000" w:rsidR="00000000" w:rsidRPr="00000000">
        <w:rPr>
          <w:rtl w:val="0"/>
        </w:rPr>
      </w:r>
    </w:p>
    <w:p w:rsidR="00000000" w:rsidDel="00000000" w:rsidP="00000000" w:rsidRDefault="00000000" w:rsidRPr="00000000" w14:paraId="0000001C">
      <w:pPr>
        <w:ind w:left="720" w:firstLine="0"/>
        <w:jc w:val="both"/>
        <w:rPr>
          <w:color w:val="ff0000"/>
        </w:rPr>
      </w:pPr>
      <w:r w:rsidDel="00000000" w:rsidR="00000000" w:rsidRPr="00000000">
        <w:rPr>
          <w:color w:val="ff0000"/>
          <w:rtl w:val="0"/>
        </w:rPr>
        <w:t xml:space="preserve">Het verband met Fourier ligt erin dat beide geloven dat de maatschappij moet worden georganiseerd, op een ‘top-down’ manier. De markt moet niet volledig spelen, maar verloning naar mate van talent en arbeid zijn nog steeds belangrijk. De doctrines verschillen op vele vlakken - Fourier is in conflict geweest met de Saint-Simonisten - maar delen een utopische, technocratische aanleg, wat ook is waarom Fourier een aantal Saint-Simonisten heeft kunnen overtuigen.</w:t>
      </w:r>
      <w:r w:rsidDel="00000000" w:rsidR="00000000" w:rsidRPr="00000000">
        <w:rPr>
          <w:rtl w:val="0"/>
        </w:rPr>
      </w:r>
    </w:p>
    <w:p w:rsidR="00000000" w:rsidDel="00000000" w:rsidP="00000000" w:rsidRDefault="00000000" w:rsidRPr="00000000" w14:paraId="0000001D">
      <w:pPr>
        <w:ind w:left="720" w:firstLine="0"/>
        <w:rPr/>
      </w:pPr>
      <w:r w:rsidDel="00000000" w:rsidR="00000000" w:rsidRPr="00000000">
        <w:rPr>
          <w:rtl w:val="0"/>
        </w:rPr>
      </w:r>
    </w:p>
    <w:p w:rsidR="00000000" w:rsidDel="00000000" w:rsidP="00000000" w:rsidRDefault="00000000" w:rsidRPr="00000000" w14:paraId="0000001E">
      <w:pPr>
        <w:ind w:left="720" w:firstLine="0"/>
        <w:rPr>
          <w:highlight w:val="red"/>
        </w:rPr>
      </w:pPr>
      <w:r w:rsidDel="00000000" w:rsidR="00000000" w:rsidRPr="00000000">
        <w:rPr>
          <w:rtl w:val="0"/>
        </w:rPr>
      </w:r>
    </w:p>
    <w:p w:rsidR="00000000" w:rsidDel="00000000" w:rsidP="00000000" w:rsidRDefault="00000000" w:rsidRPr="00000000" w14:paraId="0000001F">
      <w:pPr>
        <w:numPr>
          <w:ilvl w:val="0"/>
          <w:numId w:val="1"/>
        </w:numPr>
        <w:ind w:left="720" w:hanging="360"/>
        <w:rPr>
          <w:u w:val="none"/>
        </w:rPr>
      </w:pPr>
      <w:r w:rsidDel="00000000" w:rsidR="00000000" w:rsidRPr="00000000">
        <w:rPr>
          <w:rtl w:val="0"/>
        </w:rPr>
        <w:t xml:space="preserve">Vergelijk de verdelingstheorie van Adam Smith met de verdelingstheorie van David Ricardo. Maak duidelijk op welke punten Smith en Ricardo van mening verschillen. </w:t>
      </w:r>
    </w:p>
    <w:p w:rsidR="00000000" w:rsidDel="00000000" w:rsidP="00000000" w:rsidRDefault="00000000" w:rsidRPr="00000000" w14:paraId="00000020">
      <w:pPr>
        <w:ind w:left="720" w:firstLine="0"/>
        <w:rPr/>
      </w:pPr>
      <w:r w:rsidDel="00000000" w:rsidR="00000000" w:rsidRPr="00000000">
        <w:rPr>
          <w:rtl w:val="0"/>
        </w:rPr>
      </w:r>
    </w:p>
    <w:p w:rsidR="00000000" w:rsidDel="00000000" w:rsidP="00000000" w:rsidRDefault="00000000" w:rsidRPr="00000000" w14:paraId="00000021">
      <w:pPr>
        <w:ind w:left="720" w:firstLine="0"/>
        <w:jc w:val="both"/>
        <w:rPr>
          <w:color w:val="0000ff"/>
        </w:rPr>
      </w:pPr>
      <w:r w:rsidDel="00000000" w:rsidR="00000000" w:rsidRPr="00000000">
        <w:rPr>
          <w:color w:val="0000ff"/>
          <w:rtl w:val="0"/>
        </w:rPr>
        <w:t xml:space="preserve">De verdeling bestaat uit drie delen: loon, winst en rente. Ricardo had een differentiële rentetheorie gemaakt en de rente werd bepaald door het verschil in kwaliteit van bewerkte grond (rente geen bestanddeel van prijs, maar dit gaat over de waardeleer). Smith was onder andere aanhanger van de differentiële rente, maar bekeek naar andere verklaringen zoals de monopoliepositie die de rente verklaarde.(en winst op primitieve investeringen) Smith bekeek verschillende verklaringen voor de hoogte van het loon onder andere het subsistentieniveau theorie, onderhandelingstheorie (contract tussen vragers en aanbieders van arbeid) en het loonfonds theorie (bovengrens op de lonen). Bij Ricardo komen de lonen tot stand onder het subsistentieniveau, dit is gelijk aan w = p1d1 + … + p1d2 waarbij p de prijzen zijn en d de middelen nodig zijn om te kunnen (over)leven. Ricardo had door het probleem van ongelijke kapitaalverhoudingen tussen goederen geopteerd voor een alternatieve benadering op een fysieke manier dan de residuele manier (winst = np - w - r). De profit is gelijk aan r = (x-y-z) / (y+z) (benoemen), dit geldt voor alle sectoren (betwist + aanpassingmechanisme, niet nodig). Bij Smith was het minder duidelijk, verschillende verklaringen. Wel een aantal opmerkingen: winsten en de lonen variëren omgekeerd en de minimumhoogte is bepaald door de toevallige verliezen. </w:t>
      </w:r>
    </w:p>
    <w:p w:rsidR="00000000" w:rsidDel="00000000" w:rsidP="00000000" w:rsidRDefault="00000000" w:rsidRPr="00000000" w14:paraId="00000022">
      <w:pPr>
        <w:ind w:left="720" w:firstLine="0"/>
        <w:jc w:val="both"/>
        <w:rPr>
          <w:color w:val="ff0000"/>
        </w:rPr>
      </w:pPr>
      <w:r w:rsidDel="00000000" w:rsidR="00000000" w:rsidRPr="00000000">
        <w:rPr>
          <w:rtl w:val="0"/>
        </w:rPr>
      </w:r>
    </w:p>
    <w:p w:rsidR="00000000" w:rsidDel="00000000" w:rsidP="00000000" w:rsidRDefault="00000000" w:rsidRPr="00000000" w14:paraId="00000023">
      <w:pPr>
        <w:ind w:left="720" w:firstLine="0"/>
        <w:jc w:val="both"/>
        <w:rPr/>
      </w:pPr>
      <w:r w:rsidDel="00000000" w:rsidR="00000000" w:rsidRPr="00000000">
        <w:rPr>
          <w:rtl w:val="0"/>
        </w:rPr>
        <w:t xml:space="preserve">Wat Le Tableau Economique van de fysiocraten? En hoe werd deze opnieuw geïnterpreteerd tijdens de 20e eeuw? (x4)</w:t>
      </w:r>
    </w:p>
    <w:p w:rsidR="00000000" w:rsidDel="00000000" w:rsidP="00000000" w:rsidRDefault="00000000" w:rsidRPr="00000000" w14:paraId="00000024">
      <w:pPr>
        <w:ind w:left="720" w:firstLine="0"/>
        <w:jc w:val="both"/>
        <w:rPr/>
      </w:pPr>
      <w:r w:rsidDel="00000000" w:rsidR="00000000" w:rsidRPr="00000000">
        <w:rPr>
          <w:rtl w:val="0"/>
        </w:rPr>
      </w:r>
    </w:p>
    <w:p w:rsidR="00000000" w:rsidDel="00000000" w:rsidP="00000000" w:rsidRDefault="00000000" w:rsidRPr="00000000" w14:paraId="00000025">
      <w:pPr>
        <w:ind w:left="720" w:firstLine="0"/>
        <w:jc w:val="both"/>
        <w:rPr>
          <w:color w:val="0000ff"/>
        </w:rPr>
      </w:pPr>
      <w:r w:rsidDel="00000000" w:rsidR="00000000" w:rsidRPr="00000000">
        <w:rPr>
          <w:color w:val="0000ff"/>
          <w:rtl w:val="0"/>
        </w:rPr>
        <w:t xml:space="preserve">Ik kan dit uitleggen en verbinden met Leontief zowel open als gesloten model (Philips en Maital), maar hoe verbinden met Sraffa vind ik wat moeilijk. </w:t>
      </w:r>
    </w:p>
    <w:p w:rsidR="00000000" w:rsidDel="00000000" w:rsidP="00000000" w:rsidRDefault="00000000" w:rsidRPr="00000000" w14:paraId="00000026">
      <w:pPr>
        <w:ind w:left="720" w:firstLine="0"/>
        <w:jc w:val="both"/>
        <w:rPr>
          <w:color w:val="ff0000"/>
        </w:rPr>
      </w:pPr>
      <w:r w:rsidDel="00000000" w:rsidR="00000000" w:rsidRPr="00000000">
        <w:rPr>
          <w:color w:val="ff0000"/>
          <w:rtl w:val="0"/>
        </w:rPr>
        <w:t xml:space="preserve">Het Tableau Économique was de eerste voorstelling van een economie in het geheel. Er waren drie klassen - de ‘productieve’ landbouwers, de ‘steriele’ industrie, en de landeigenaars. De landbouwers gebruiken als inputs grondstoffen van de industrie en landbouw, en loongoederen van de landbouw; ze produceren meer dan hun inputs. Het surplus gaat naar de landeigenaars, die zowel de industrie als landbouw betalen voor goederen. De industrie gebruikt als inputs grondstoffen en loongoederen van de landbouw; hier produceren ze outputs mee die evenveel waarde hebben als de inputs (steriel). [Teken grafiek in goederenstromen en geldstromen]</w:t>
      </w:r>
    </w:p>
    <w:p w:rsidR="00000000" w:rsidDel="00000000" w:rsidP="00000000" w:rsidRDefault="00000000" w:rsidRPr="00000000" w14:paraId="00000027">
      <w:pPr>
        <w:ind w:left="720" w:firstLine="0"/>
        <w:jc w:val="both"/>
        <w:rPr>
          <w:color w:val="ff0000"/>
        </w:rPr>
      </w:pPr>
      <w:r w:rsidDel="00000000" w:rsidR="00000000" w:rsidRPr="00000000">
        <w:rPr>
          <w:rtl w:val="0"/>
        </w:rPr>
      </w:r>
    </w:p>
    <w:p w:rsidR="00000000" w:rsidDel="00000000" w:rsidP="00000000" w:rsidRDefault="00000000" w:rsidRPr="00000000" w14:paraId="00000028">
      <w:pPr>
        <w:ind w:left="720" w:firstLine="0"/>
        <w:jc w:val="both"/>
        <w:rPr>
          <w:color w:val="ff0000"/>
        </w:rPr>
      </w:pPr>
      <w:r w:rsidDel="00000000" w:rsidR="00000000" w:rsidRPr="00000000">
        <w:rPr>
          <w:color w:val="ff0000"/>
          <w:rtl w:val="0"/>
        </w:rPr>
        <w:t xml:space="preserve">Aan het einde is iedereen in dezelfde positie als aan het begin. Wassily Leontief gebruikt dit als inspiratiebron voor zijn input-output schema’s. Het Tableau kan dan ook voorgesteld worden als een Leontief model (cf. Phillips); om echter te voldoen aan de fysiocratische aanname dat enkel land waarde produceert, moet het een open Leontief-model zijn, geen gesloten (cf. Maital).</w:t>
      </w:r>
    </w:p>
    <w:p w:rsidR="00000000" w:rsidDel="00000000" w:rsidP="00000000" w:rsidRDefault="00000000" w:rsidRPr="00000000" w14:paraId="00000029">
      <w:pPr>
        <w:ind w:left="720" w:firstLine="0"/>
        <w:rPr>
          <w:color w:val="ff0000"/>
        </w:rPr>
      </w:pPr>
      <w:r w:rsidDel="00000000" w:rsidR="00000000" w:rsidRPr="00000000">
        <w:rPr>
          <w:rtl w:val="0"/>
        </w:rPr>
      </w:r>
    </w:p>
    <w:p w:rsidR="00000000" w:rsidDel="00000000" w:rsidP="00000000" w:rsidRDefault="00000000" w:rsidRPr="00000000" w14:paraId="0000002A">
      <w:pPr>
        <w:numPr>
          <w:ilvl w:val="0"/>
          <w:numId w:val="1"/>
        </w:numPr>
        <w:ind w:left="720" w:hanging="360"/>
        <w:rPr>
          <w:u w:val="none"/>
        </w:rPr>
      </w:pPr>
      <w:r w:rsidDel="00000000" w:rsidR="00000000" w:rsidRPr="00000000">
        <w:rPr>
          <w:rtl w:val="0"/>
        </w:rPr>
        <w:t xml:space="preserve">Lees en becommentarieer deze tekst uit het voorwoord van An Inquiry into the Nature and Causes of the Wealth of Nations van Adam Smith uit 1776. Over wat heeft hij het?</w:t>
      </w:r>
    </w:p>
    <w:p w:rsidR="00000000" w:rsidDel="00000000" w:rsidP="00000000" w:rsidRDefault="00000000" w:rsidRPr="00000000" w14:paraId="0000002B">
      <w:pPr>
        <w:ind w:left="720" w:firstLine="0"/>
        <w:rPr/>
      </w:pPr>
      <w:r w:rsidDel="00000000" w:rsidR="00000000" w:rsidRPr="00000000">
        <w:rPr>
          <w:rtl w:val="0"/>
        </w:rPr>
      </w:r>
    </w:p>
    <w:p w:rsidR="00000000" w:rsidDel="00000000" w:rsidP="00000000" w:rsidRDefault="00000000" w:rsidRPr="00000000" w14:paraId="0000002C">
      <w:pPr>
        <w:ind w:left="720" w:firstLine="0"/>
        <w:rPr>
          <w:color w:val="ff0000"/>
        </w:rPr>
      </w:pPr>
      <w:r w:rsidDel="00000000" w:rsidR="00000000" w:rsidRPr="00000000">
        <w:rPr>
          <w:color w:val="ff0000"/>
          <w:rtl w:val="0"/>
        </w:rPr>
        <w:t xml:space="preserve">De landen die de “industry of towns” (industriële productie) bevorderen, zoals Frankrijk, zijn mercantilistisch. Ze geven subsidies en monopolierechten aan bedrijven en manufacturen, en heffen tarieven op zowel binnen- als buitenlandse handel. Smith staat hier zeer negatief tegenover; een groot deel van Wealth of Nations is polemiek tegen het mercantilisme.</w:t>
      </w:r>
    </w:p>
    <w:p w:rsidR="00000000" w:rsidDel="00000000" w:rsidP="00000000" w:rsidRDefault="00000000" w:rsidRPr="00000000" w14:paraId="0000002D">
      <w:pPr>
        <w:ind w:left="720" w:firstLine="0"/>
        <w:rPr>
          <w:color w:val="ff0000"/>
        </w:rPr>
      </w:pPr>
      <w:r w:rsidDel="00000000" w:rsidR="00000000" w:rsidRPr="00000000">
        <w:rPr>
          <w:rtl w:val="0"/>
        </w:rPr>
      </w:r>
    </w:p>
    <w:p w:rsidR="00000000" w:rsidDel="00000000" w:rsidP="00000000" w:rsidRDefault="00000000" w:rsidRPr="00000000" w14:paraId="0000002E">
      <w:pPr>
        <w:ind w:left="720" w:firstLine="0"/>
        <w:rPr>
          <w:color w:val="ff0000"/>
        </w:rPr>
      </w:pPr>
      <w:r w:rsidDel="00000000" w:rsidR="00000000" w:rsidRPr="00000000">
        <w:rPr>
          <w:color w:val="ff0000"/>
          <w:rtl w:val="0"/>
        </w:rPr>
        <w:t xml:space="preserve">De landen die de “industry of the country” (agricultuur) bevorderen, zoals Engeland, zijn eerder </w:t>
      </w:r>
      <w:r w:rsidDel="00000000" w:rsidR="00000000" w:rsidRPr="00000000">
        <w:rPr>
          <w:i w:val="1"/>
          <w:color w:val="ff0000"/>
          <w:rtl w:val="0"/>
        </w:rPr>
        <w:t xml:space="preserve">laissez-faire</w:t>
      </w:r>
      <w:r w:rsidDel="00000000" w:rsidR="00000000" w:rsidRPr="00000000">
        <w:rPr>
          <w:color w:val="ff0000"/>
          <w:rtl w:val="0"/>
        </w:rPr>
        <w:t xml:space="preserve">, en in overeenstemming met de principes van de fysiocraten, die Smith (‘met al hun fouten’) bewondert. De fysiocraten stellen dat enkel het land (landbouw, mijnen, visserijen, …) waarde produceert, en dat de industrie daarentegen ‘steriel’ is, en geen eigen surplus kan produceren. Smith is het daar niet helemaal mee eens, maar waar hij het wél mee eens is zijn de beleidsvoorschriften van de fysiocraten: vrijhandel, publieke werken, en afschaffing van monopolies en gilden.</w:t>
      </w:r>
    </w:p>
    <w:p w:rsidR="00000000" w:rsidDel="00000000" w:rsidP="00000000" w:rsidRDefault="00000000" w:rsidRPr="00000000" w14:paraId="0000002F">
      <w:pPr>
        <w:ind w:left="720" w:firstLine="0"/>
        <w:rPr>
          <w:color w:val="ff0000"/>
        </w:rPr>
      </w:pPr>
      <w:r w:rsidDel="00000000" w:rsidR="00000000" w:rsidRPr="00000000">
        <w:rPr>
          <w:rtl w:val="0"/>
        </w:rPr>
      </w:r>
    </w:p>
    <w:p w:rsidR="00000000" w:rsidDel="00000000" w:rsidP="00000000" w:rsidRDefault="00000000" w:rsidRPr="00000000" w14:paraId="00000030">
      <w:pPr>
        <w:ind w:left="720" w:firstLine="0"/>
        <w:rPr>
          <w:color w:val="ff0000"/>
        </w:rPr>
      </w:pPr>
      <w:r w:rsidDel="00000000" w:rsidR="00000000" w:rsidRPr="00000000">
        <w:rPr>
          <w:color w:val="ff0000"/>
          <w:rtl w:val="0"/>
        </w:rPr>
        <w:t xml:space="preserve">De twee tendensen, die in landen van gelijkaardig menselijk kapitaal zijn ontstaan, bestonden al vóór het mercantilisme en fysiocratisme, maar de theorieën hebben wel een grote invloed gehad op de verdere ontwikkeling ervan: mercantilisten als Malynes en Colbert hielden overheidsposities, en fysiocraten als Quesnay en Turgot eveneens. Smith stelt wel dat in de meeste Europese landen het mercantilisme dominant is geweest sinds de val van Rome.</w:t>
      </w:r>
      <w:r w:rsidDel="00000000" w:rsidR="00000000" w:rsidRPr="00000000">
        <w:rPr>
          <w:rtl w:val="0"/>
        </w:rPr>
      </w:r>
    </w:p>
    <w:p w:rsidR="00000000" w:rsidDel="00000000" w:rsidP="00000000" w:rsidRDefault="00000000" w:rsidRPr="00000000" w14:paraId="00000031">
      <w:pPr>
        <w:ind w:left="720" w:firstLine="0"/>
        <w:rPr>
          <w:color w:val="ff0000"/>
        </w:rPr>
      </w:pPr>
      <w:r w:rsidDel="00000000" w:rsidR="00000000" w:rsidRPr="00000000">
        <w:rPr>
          <w:rtl w:val="0"/>
        </w:rPr>
      </w:r>
    </w:p>
    <w:p w:rsidR="00000000" w:rsidDel="00000000" w:rsidP="00000000" w:rsidRDefault="00000000" w:rsidRPr="00000000" w14:paraId="00000032">
      <w:pPr>
        <w:numPr>
          <w:ilvl w:val="0"/>
          <w:numId w:val="1"/>
        </w:numPr>
        <w:ind w:left="720" w:hanging="360"/>
        <w:rPr>
          <w:u w:val="none"/>
        </w:rPr>
      </w:pPr>
      <w:r w:rsidDel="00000000" w:rsidR="00000000" w:rsidRPr="00000000">
        <w:rPr>
          <w:rtl w:val="0"/>
        </w:rPr>
        <w:t xml:space="preserve">Text van Keynes over Ricardo en Smith beoordelen</w:t>
      </w:r>
    </w:p>
    <w:p w:rsidR="00000000" w:rsidDel="00000000" w:rsidP="00000000" w:rsidRDefault="00000000" w:rsidRPr="00000000" w14:paraId="00000033">
      <w:pPr>
        <w:ind w:left="720" w:firstLine="0"/>
        <w:rPr/>
      </w:pPr>
      <w:r w:rsidDel="00000000" w:rsidR="00000000" w:rsidRPr="00000000">
        <w:rPr>
          <w:rtl w:val="0"/>
        </w:rPr>
      </w:r>
    </w:p>
    <w:p w:rsidR="00000000" w:rsidDel="00000000" w:rsidP="00000000" w:rsidRDefault="00000000" w:rsidRPr="00000000" w14:paraId="00000034">
      <w:pPr>
        <w:ind w:left="720" w:firstLine="0"/>
        <w:rPr>
          <w:color w:val="ff0000"/>
        </w:rPr>
      </w:pPr>
      <w:r w:rsidDel="00000000" w:rsidR="00000000" w:rsidRPr="00000000">
        <w:rPr>
          <w:color w:val="ff0000"/>
          <w:rtl w:val="0"/>
        </w:rPr>
        <w:t xml:space="preserve">Veel kritiek op Ricardo (deductief), probeerde rollen om te draaien met Malthus. Niet genoeg nadruk op vraag tekorten, te veel focus op aanbodzijde (Wet van Say)... </w:t>
      </w:r>
    </w:p>
    <w:p w:rsidR="00000000" w:rsidDel="00000000" w:rsidP="00000000" w:rsidRDefault="00000000" w:rsidRPr="00000000" w14:paraId="00000035">
      <w:pPr>
        <w:ind w:left="720" w:firstLine="0"/>
        <w:rPr>
          <w:color w:val="ff0000"/>
        </w:rPr>
      </w:pPr>
      <w:r w:rsidDel="00000000" w:rsidR="00000000" w:rsidRPr="00000000">
        <w:rPr>
          <w:rtl w:val="0"/>
        </w:rPr>
      </w:r>
    </w:p>
    <w:p w:rsidR="00000000" w:rsidDel="00000000" w:rsidP="00000000" w:rsidRDefault="00000000" w:rsidRPr="00000000" w14:paraId="00000036">
      <w:pPr>
        <w:numPr>
          <w:ilvl w:val="0"/>
          <w:numId w:val="1"/>
        </w:numPr>
        <w:ind w:left="720" w:hanging="360"/>
      </w:pPr>
      <w:r w:rsidDel="00000000" w:rsidR="00000000" w:rsidRPr="00000000">
        <w:rPr>
          <w:rtl w:val="0"/>
        </w:rPr>
        <w:t xml:space="preserve">Wat was de Methodenstreit?</w:t>
      </w:r>
    </w:p>
    <w:p w:rsidR="00000000" w:rsidDel="00000000" w:rsidP="00000000" w:rsidRDefault="00000000" w:rsidRPr="00000000" w14:paraId="00000037">
      <w:pPr>
        <w:ind w:left="720" w:firstLine="0"/>
        <w:rPr>
          <w:color w:val="ff0000"/>
        </w:rPr>
      </w:pPr>
      <w:r w:rsidDel="00000000" w:rsidR="00000000" w:rsidRPr="00000000">
        <w:rPr>
          <w:color w:val="ff0000"/>
          <w:rtl w:val="0"/>
        </w:rPr>
        <w:t xml:space="preserve">De Methodenstreit was een discussie tussen de (Nieuwe) Duitse Historische School, onder Schmoller, en de aanhangers van Carl Menger over economische methodologie. De Historische School vond dat er weinig of geen plaats was voor abstract denken in de economie, en dat economische wetmatigheden niet bestonden behalve (volgens sommigen) de causale tendensen van economische ontwikkeling. Deze moesten ontdekt worden op basis van empirische studie van statistieken en geschiedenis van verschillende volkeren, niet door theoretisch redeneren.</w:t>
      </w:r>
    </w:p>
    <w:p w:rsidR="00000000" w:rsidDel="00000000" w:rsidP="00000000" w:rsidRDefault="00000000" w:rsidRPr="00000000" w14:paraId="00000038">
      <w:pPr>
        <w:ind w:left="720" w:firstLine="0"/>
        <w:rPr>
          <w:color w:val="ff0000"/>
        </w:rPr>
      </w:pPr>
      <w:r w:rsidDel="00000000" w:rsidR="00000000" w:rsidRPr="00000000">
        <w:rPr>
          <w:rtl w:val="0"/>
        </w:rPr>
      </w:r>
    </w:p>
    <w:p w:rsidR="00000000" w:rsidDel="00000000" w:rsidP="00000000" w:rsidRDefault="00000000" w:rsidRPr="00000000" w14:paraId="00000039">
      <w:pPr>
        <w:ind w:left="720" w:firstLine="0"/>
        <w:rPr>
          <w:color w:val="ff0000"/>
        </w:rPr>
      </w:pPr>
      <w:r w:rsidDel="00000000" w:rsidR="00000000" w:rsidRPr="00000000">
        <w:rPr>
          <w:color w:val="ff0000"/>
          <w:rtl w:val="0"/>
        </w:rPr>
        <w:t xml:space="preserve">Menger erkende de nood aan historisch en empirisch werk, maar verdedigde het bestaan van een aparte theoretische economie, die sociale fenomenen verklaart vanuit individuele gedragingen.</w:t>
      </w:r>
    </w:p>
    <w:p w:rsidR="00000000" w:rsidDel="00000000" w:rsidP="00000000" w:rsidRDefault="00000000" w:rsidRPr="00000000" w14:paraId="0000003A">
      <w:pPr>
        <w:ind w:left="720" w:firstLine="0"/>
        <w:rPr>
          <w:color w:val="ff0000"/>
        </w:rPr>
      </w:pPr>
      <w:r w:rsidDel="00000000" w:rsidR="00000000" w:rsidRPr="00000000">
        <w:rPr>
          <w:rtl w:val="0"/>
        </w:rPr>
      </w:r>
    </w:p>
    <w:p w:rsidR="00000000" w:rsidDel="00000000" w:rsidP="00000000" w:rsidRDefault="00000000" w:rsidRPr="00000000" w14:paraId="0000003B">
      <w:pPr>
        <w:numPr>
          <w:ilvl w:val="0"/>
          <w:numId w:val="1"/>
        </w:numPr>
        <w:ind w:left="720" w:hanging="360"/>
        <w:rPr>
          <w:u w:val="none"/>
        </w:rPr>
      </w:pPr>
      <w:r w:rsidDel="00000000" w:rsidR="00000000" w:rsidRPr="00000000">
        <w:rPr>
          <w:rtl w:val="0"/>
        </w:rPr>
        <w:t xml:space="preserve">Wat is de invloed van John Law en Richard Cantillon op de ontwikkeling van het economisch denken? (x2)</w:t>
      </w:r>
    </w:p>
    <w:p w:rsidR="00000000" w:rsidDel="00000000" w:rsidP="00000000" w:rsidRDefault="00000000" w:rsidRPr="00000000" w14:paraId="0000003C">
      <w:pPr>
        <w:ind w:left="720" w:firstLine="0"/>
        <w:rPr>
          <w:color w:val="ff0000"/>
        </w:rPr>
      </w:pPr>
      <w:r w:rsidDel="00000000" w:rsidR="00000000" w:rsidRPr="00000000">
        <w:rPr>
          <w:color w:val="ff0000"/>
          <w:rtl w:val="0"/>
        </w:rPr>
        <w:t xml:space="preserve">Law was </w:t>
      </w:r>
      <w:r w:rsidDel="00000000" w:rsidR="00000000" w:rsidRPr="00000000">
        <w:rPr>
          <w:i w:val="1"/>
          <w:color w:val="ff0000"/>
          <w:rtl w:val="0"/>
        </w:rPr>
        <w:t xml:space="preserve">in se</w:t>
      </w:r>
      <w:r w:rsidDel="00000000" w:rsidR="00000000" w:rsidRPr="00000000">
        <w:rPr>
          <w:color w:val="ff0000"/>
          <w:rtl w:val="0"/>
        </w:rPr>
        <w:t xml:space="preserve"> een inflationist: hij stelde dat, met meer geld in de economie (en dus een lagere interestvoet), er meer investeringen gemaakt zouden worden. Deze investeringen zouden de tewerkstelling verhogen en dus ook de productie. Hij kan hierin als een minder gesofisticeerde voorloper van het monetarisme gezien worden (er moet genoeg geld in de economie zijn om alle productiefactoren te benutten).  Zijn experimenten met papieren geld wijzen echter op de gevaren van inflatie in de afwezigheid van </w:t>
      </w:r>
      <w:r w:rsidDel="00000000" w:rsidR="00000000" w:rsidRPr="00000000">
        <w:rPr>
          <w:i w:val="1"/>
          <w:color w:val="ff0000"/>
          <w:rtl w:val="0"/>
        </w:rPr>
        <w:t xml:space="preserve">budget constraints</w:t>
      </w:r>
      <w:r w:rsidDel="00000000" w:rsidR="00000000" w:rsidRPr="00000000">
        <w:rPr>
          <w:color w:val="ff0000"/>
          <w:rtl w:val="0"/>
        </w:rPr>
        <w:t xml:space="preserve"> voor de overheid, en geven justificatie voor het behouden van de gouden standaard.</w:t>
      </w:r>
    </w:p>
    <w:p w:rsidR="00000000" w:rsidDel="00000000" w:rsidP="00000000" w:rsidRDefault="00000000" w:rsidRPr="00000000" w14:paraId="0000003D">
      <w:pPr>
        <w:ind w:left="720" w:firstLine="0"/>
        <w:rPr>
          <w:color w:val="ff0000"/>
        </w:rPr>
      </w:pPr>
      <w:r w:rsidDel="00000000" w:rsidR="00000000" w:rsidRPr="00000000">
        <w:rPr>
          <w:rtl w:val="0"/>
        </w:rPr>
      </w:r>
    </w:p>
    <w:p w:rsidR="00000000" w:rsidDel="00000000" w:rsidP="00000000" w:rsidRDefault="00000000" w:rsidRPr="00000000" w14:paraId="0000003E">
      <w:pPr>
        <w:ind w:left="720" w:firstLine="0"/>
        <w:rPr>
          <w:color w:val="ff0000"/>
        </w:rPr>
      </w:pPr>
      <w:r w:rsidDel="00000000" w:rsidR="00000000" w:rsidRPr="00000000">
        <w:rPr>
          <w:color w:val="ff0000"/>
          <w:rtl w:val="0"/>
        </w:rPr>
        <w:t xml:space="preserve">Cantillon wijst echter (zoals Locke en Hume) op het zelfregulerende karakter van de internationale handel om te bewijzen dat dit niet noodzakelijk waar is. Hij houdt ook rekening met veranderingen in de omloopsnelheid van het geld en besteedt aandacht aan de effecten van verschillende vormen van geldcreatie op relatieve prijzen (‘Cantillon effecten’).</w:t>
      </w:r>
    </w:p>
    <w:p w:rsidR="00000000" w:rsidDel="00000000" w:rsidP="00000000" w:rsidRDefault="00000000" w:rsidRPr="00000000" w14:paraId="0000003F">
      <w:pPr>
        <w:ind w:left="720" w:firstLine="0"/>
        <w:rPr>
          <w:color w:val="ff0000"/>
        </w:rPr>
      </w:pPr>
      <w:r w:rsidDel="00000000" w:rsidR="00000000" w:rsidRPr="00000000">
        <w:rPr>
          <w:rtl w:val="0"/>
        </w:rPr>
      </w:r>
    </w:p>
    <w:p w:rsidR="00000000" w:rsidDel="00000000" w:rsidP="00000000" w:rsidRDefault="00000000" w:rsidRPr="00000000" w14:paraId="00000040">
      <w:pPr>
        <w:ind w:left="720" w:firstLine="0"/>
        <w:rPr>
          <w:color w:val="ff0000"/>
        </w:rPr>
      </w:pPr>
      <w:r w:rsidDel="00000000" w:rsidR="00000000" w:rsidRPr="00000000">
        <w:rPr>
          <w:color w:val="ff0000"/>
          <w:rtl w:val="0"/>
        </w:rPr>
        <w:t xml:space="preserve">Hij schrijft ook de eerste algemeen economisch-theoretische uiteenzetting: zijn </w:t>
      </w:r>
      <w:r w:rsidDel="00000000" w:rsidR="00000000" w:rsidRPr="00000000">
        <w:rPr>
          <w:i w:val="1"/>
          <w:color w:val="ff0000"/>
          <w:rtl w:val="0"/>
        </w:rPr>
        <w:t xml:space="preserve">Essai</w:t>
      </w:r>
      <w:r w:rsidDel="00000000" w:rsidR="00000000" w:rsidRPr="00000000">
        <w:rPr>
          <w:color w:val="ff0000"/>
          <w:rtl w:val="0"/>
        </w:rPr>
        <w:t xml:space="preserve">, waarin hij een economie beschrijft met grondbezitters, ondernemers, en arbeiders. Hierin zoekt hij Petty’s voorgestelde </w:t>
      </w:r>
      <w:r w:rsidDel="00000000" w:rsidR="00000000" w:rsidRPr="00000000">
        <w:rPr>
          <w:i w:val="1"/>
          <w:color w:val="ff0000"/>
          <w:rtl w:val="0"/>
        </w:rPr>
        <w:t xml:space="preserve">par</w:t>
      </w:r>
      <w:r w:rsidDel="00000000" w:rsidR="00000000" w:rsidRPr="00000000">
        <w:rPr>
          <w:color w:val="ff0000"/>
          <w:rtl w:val="0"/>
        </w:rPr>
        <w:t xml:space="preserve"> tussen arbeid en land, bevordert hij de waardeleer waar Smith later verder op zal bouwen, en stelt hij het economische proces voor als een kringloop, wat de fysiocraten en hun </w:t>
      </w:r>
      <w:r w:rsidDel="00000000" w:rsidR="00000000" w:rsidRPr="00000000">
        <w:rPr>
          <w:i w:val="1"/>
          <w:color w:val="ff0000"/>
          <w:rtl w:val="0"/>
        </w:rPr>
        <w:t xml:space="preserve">Tableau</w:t>
      </w:r>
      <w:r w:rsidDel="00000000" w:rsidR="00000000" w:rsidRPr="00000000">
        <w:rPr>
          <w:color w:val="ff0000"/>
          <w:rtl w:val="0"/>
        </w:rPr>
        <w:t xml:space="preserve"> zal inspireren.</w:t>
      </w:r>
    </w:p>
    <w:p w:rsidR="00000000" w:rsidDel="00000000" w:rsidP="00000000" w:rsidRDefault="00000000" w:rsidRPr="00000000" w14:paraId="00000041">
      <w:pPr>
        <w:numPr>
          <w:ilvl w:val="0"/>
          <w:numId w:val="1"/>
        </w:numPr>
        <w:ind w:left="720" w:hanging="360"/>
        <w:rPr>
          <w:u w:val="none"/>
        </w:rPr>
      </w:pPr>
      <w:r w:rsidDel="00000000" w:rsidR="00000000" w:rsidRPr="00000000">
        <w:rPr>
          <w:rtl w:val="0"/>
        </w:rPr>
        <w:t xml:space="preserve">In de 20ste eeuw wist Schlesinger met behulp van Wald een oplossing te vinden voor een model van het algemeen economisch evenwicht. Leg uit waar dit model vandaan komt, welke veronderstellingen Schlesinger toevoegde en onder welke voorwaarden Wald het kon oplossen (x2)</w:t>
      </w:r>
    </w:p>
    <w:p w:rsidR="00000000" w:rsidDel="00000000" w:rsidP="00000000" w:rsidRDefault="00000000" w:rsidRPr="00000000" w14:paraId="00000042">
      <w:pPr>
        <w:ind w:left="720" w:firstLine="0"/>
        <w:rPr>
          <w:color w:val="ff0000"/>
        </w:rPr>
      </w:pPr>
      <w:r w:rsidDel="00000000" w:rsidR="00000000" w:rsidRPr="00000000">
        <w:rPr>
          <w:color w:val="ff0000"/>
          <w:rtl w:val="0"/>
        </w:rPr>
        <w:t xml:space="preserve">Het model is origineel door Walras ontwikkeld (om de economie meer wiskundig en ‘wetenschappelijk’ te maken), en vereenvoudigd door Cassel, die o.a. de nutsfuncties achterwege liet en verving door vraagfuncties (Pareto had dit een tijd eerder voorgesteld).</w:t>
      </w:r>
    </w:p>
    <w:p w:rsidR="00000000" w:rsidDel="00000000" w:rsidP="00000000" w:rsidRDefault="00000000" w:rsidRPr="00000000" w14:paraId="00000043">
      <w:pPr>
        <w:ind w:left="720" w:firstLine="0"/>
        <w:rPr>
          <w:color w:val="ff0000"/>
        </w:rPr>
      </w:pPr>
      <w:r w:rsidDel="00000000" w:rsidR="00000000" w:rsidRPr="00000000">
        <w:rPr>
          <w:rtl w:val="0"/>
        </w:rPr>
      </w:r>
    </w:p>
    <w:p w:rsidR="00000000" w:rsidDel="00000000" w:rsidP="00000000" w:rsidRDefault="00000000" w:rsidRPr="00000000" w14:paraId="00000044">
      <w:pPr>
        <w:ind w:left="720" w:firstLine="0"/>
        <w:rPr>
          <w:color w:val="ff0000"/>
        </w:rPr>
      </w:pPr>
      <w:r w:rsidDel="00000000" w:rsidR="00000000" w:rsidRPr="00000000">
        <w:rPr>
          <w:color w:val="ff0000"/>
          <w:rtl w:val="0"/>
        </w:rPr>
        <w:t xml:space="preserve">Schlesinger liet toe dat er ‘vrije inputs’ bestonden: inputs zó overvloedig aanwezig dat de beschikbare hoeveelheid niet volledig werd benut. Hij liet ook toe dat de vraag naar een goed beïnvloed kon worden door de hoeveelheden van alle andere goederen, wat een veel realistischere aanname is.</w:t>
      </w:r>
    </w:p>
    <w:p w:rsidR="00000000" w:rsidDel="00000000" w:rsidP="00000000" w:rsidRDefault="00000000" w:rsidRPr="00000000" w14:paraId="00000045">
      <w:pPr>
        <w:ind w:left="720" w:firstLine="0"/>
        <w:rPr>
          <w:color w:val="ff0000"/>
        </w:rPr>
      </w:pPr>
      <w:r w:rsidDel="00000000" w:rsidR="00000000" w:rsidRPr="00000000">
        <w:rPr>
          <w:rtl w:val="0"/>
        </w:rPr>
      </w:r>
    </w:p>
    <w:p w:rsidR="00000000" w:rsidDel="00000000" w:rsidP="00000000" w:rsidRDefault="00000000" w:rsidRPr="00000000" w14:paraId="00000046">
      <w:pPr>
        <w:ind w:left="720" w:firstLine="0"/>
        <w:rPr>
          <w:color w:val="ff0000"/>
        </w:rPr>
      </w:pPr>
      <w:r w:rsidDel="00000000" w:rsidR="00000000" w:rsidRPr="00000000">
        <w:rPr>
          <w:color w:val="ff0000"/>
          <w:rtl w:val="0"/>
        </w:rPr>
        <w:t xml:space="preserve">Wald levert twee bewijzen voor het bestaan van een unieke, niet-negatieve oplossing. Zijn eerste bewijs heeft echter zeer restrictieve aannames: hij brengt de vraagfuncties van Walras terug, die stellen dat de vraag naar een goed helemaal niet afhangt van andere goederen; bovendien moeten deze vraagfuncties continu en monotoon dalend zijn.</w:t>
      </w:r>
    </w:p>
    <w:p w:rsidR="00000000" w:rsidDel="00000000" w:rsidP="00000000" w:rsidRDefault="00000000" w:rsidRPr="00000000" w14:paraId="00000047">
      <w:pPr>
        <w:ind w:left="720" w:firstLine="0"/>
        <w:rPr>
          <w:color w:val="ff0000"/>
        </w:rPr>
      </w:pPr>
      <w:r w:rsidDel="00000000" w:rsidR="00000000" w:rsidRPr="00000000">
        <w:rPr>
          <w:rtl w:val="0"/>
        </w:rPr>
      </w:r>
    </w:p>
    <w:p w:rsidR="00000000" w:rsidDel="00000000" w:rsidP="00000000" w:rsidRDefault="00000000" w:rsidRPr="00000000" w14:paraId="00000048">
      <w:pPr>
        <w:ind w:left="720" w:firstLine="0"/>
        <w:rPr>
          <w:color w:val="ff0000"/>
        </w:rPr>
      </w:pPr>
      <w:r w:rsidDel="00000000" w:rsidR="00000000" w:rsidRPr="00000000">
        <w:rPr>
          <w:color w:val="ff0000"/>
          <w:rtl w:val="0"/>
        </w:rPr>
        <w:t xml:space="preserve">Zijn tweede bewijs vervangt deze aannames met het ‘zwakke’ axioma van de gereveleerde preferenties, die stelt dat als een consument goederenbundel a boven b verkiest aan bepaalde prijzen, er geen budget set bestaat waarbij hij b boven a zou verkiezen.</w:t>
      </w:r>
    </w:p>
    <w:p w:rsidR="00000000" w:rsidDel="00000000" w:rsidP="00000000" w:rsidRDefault="00000000" w:rsidRPr="00000000" w14:paraId="00000049">
      <w:pPr>
        <w:numPr>
          <w:ilvl w:val="0"/>
          <w:numId w:val="1"/>
        </w:numPr>
        <w:ind w:left="720" w:hanging="360"/>
        <w:rPr>
          <w:u w:val="none"/>
        </w:rPr>
      </w:pPr>
      <w:r w:rsidDel="00000000" w:rsidR="00000000" w:rsidRPr="00000000">
        <w:rPr>
          <w:rtl w:val="0"/>
        </w:rPr>
        <w:t xml:space="preserve">Wat zijn de belangrijkste bijdragen van Thomas Robert Malthus voor de economische wetenschap? Wat was de mening van Keynes ten opzichte van Malthus en Ricardo? </w:t>
      </w:r>
    </w:p>
    <w:p w:rsidR="00000000" w:rsidDel="00000000" w:rsidP="00000000" w:rsidRDefault="00000000" w:rsidRPr="00000000" w14:paraId="0000004A">
      <w:pPr>
        <w:ind w:left="720" w:firstLine="0"/>
        <w:rPr>
          <w:color w:val="ff0000"/>
        </w:rPr>
      </w:pPr>
      <w:r w:rsidDel="00000000" w:rsidR="00000000" w:rsidRPr="00000000">
        <w:rPr>
          <w:color w:val="ff0000"/>
          <w:rtl w:val="0"/>
        </w:rPr>
        <w:t xml:space="preserve">Malthus’ demografische theorie is erg invloedrijk geweest. Hij beschrijft hoe de bevolking sneller stijgt dan het voedselaanbod, en de geforceerde keuze tussen ‘preventative checks’ (minder geboortes) en ‘positive checks’ (meer sterftes).</w:t>
      </w:r>
    </w:p>
    <w:p w:rsidR="00000000" w:rsidDel="00000000" w:rsidP="00000000" w:rsidRDefault="00000000" w:rsidRPr="00000000" w14:paraId="0000004B">
      <w:pPr>
        <w:ind w:left="720" w:firstLine="0"/>
        <w:rPr>
          <w:color w:val="ff0000"/>
        </w:rPr>
      </w:pPr>
      <w:r w:rsidDel="00000000" w:rsidR="00000000" w:rsidRPr="00000000">
        <w:rPr>
          <w:rtl w:val="0"/>
        </w:rPr>
      </w:r>
    </w:p>
    <w:p w:rsidR="00000000" w:rsidDel="00000000" w:rsidP="00000000" w:rsidRDefault="00000000" w:rsidRPr="00000000" w14:paraId="0000004C">
      <w:pPr>
        <w:ind w:left="720" w:firstLine="0"/>
        <w:rPr>
          <w:color w:val="ff0000"/>
        </w:rPr>
      </w:pPr>
      <w:r w:rsidDel="00000000" w:rsidR="00000000" w:rsidRPr="00000000">
        <w:rPr>
          <w:color w:val="ff0000"/>
          <w:rtl w:val="0"/>
        </w:rPr>
        <w:t xml:space="preserve">Op basis hiervan hebben economen eeuwenlang verklaard dat lonen op lange termijn zouden tenderen naar subsistentieniveau (wat ook waar was, tot de late Industriële Revolutie). De demografische theorie heeft ook een denkkader verleend aan vragen rond duurzaamheid; Mill dacht er waarschijnlijk aan toen hij verklaarde dat economische groei op basis van meer productiefactoren uiteindelijk gestopt moest worden door gelimiteerde natuurlijke rijkdommen (waaronder landbouwareaal).</w:t>
      </w:r>
    </w:p>
    <w:p w:rsidR="00000000" w:rsidDel="00000000" w:rsidP="00000000" w:rsidRDefault="00000000" w:rsidRPr="00000000" w14:paraId="0000004D">
      <w:pPr>
        <w:ind w:left="720" w:firstLine="0"/>
        <w:rPr>
          <w:color w:val="ff0000"/>
        </w:rPr>
      </w:pPr>
      <w:r w:rsidDel="00000000" w:rsidR="00000000" w:rsidRPr="00000000">
        <w:rPr>
          <w:rtl w:val="0"/>
        </w:rPr>
      </w:r>
    </w:p>
    <w:p w:rsidR="00000000" w:rsidDel="00000000" w:rsidP="00000000" w:rsidRDefault="00000000" w:rsidRPr="00000000" w14:paraId="0000004E">
      <w:pPr>
        <w:ind w:left="720" w:firstLine="0"/>
        <w:rPr>
          <w:color w:val="ff0000"/>
        </w:rPr>
      </w:pPr>
      <w:r w:rsidDel="00000000" w:rsidR="00000000" w:rsidRPr="00000000">
        <w:rPr>
          <w:color w:val="ff0000"/>
          <w:rtl w:val="0"/>
        </w:rPr>
        <w:t xml:space="preserve">Daarnaast was zijn kritiek op de wet van Say, ook al heeft hij hem nooit goed kunnen uitdrukken, een belangrijk tegengewicht voor de consensus van de tijd. Hij erkende (</w:t>
      </w:r>
      <w:r w:rsidDel="00000000" w:rsidR="00000000" w:rsidRPr="00000000">
        <w:rPr>
          <w:i w:val="1"/>
          <w:color w:val="ff0000"/>
          <w:rtl w:val="0"/>
        </w:rPr>
        <w:t xml:space="preserve">contra</w:t>
      </w:r>
      <w:r w:rsidDel="00000000" w:rsidR="00000000" w:rsidRPr="00000000">
        <w:rPr>
          <w:color w:val="ff0000"/>
          <w:rtl w:val="0"/>
        </w:rPr>
        <w:t xml:space="preserve"> Ricardo) dat er een algemeen vraagtekort kon ontstaan door overmatig sparen. Keynes zou later ook zeggen dat Malthus zijn theorie geanticipeerd had, en beschreef hem als een voorloper van het macro-economisch denken rond productieniveau’s. Keynes vond dat Ricardo te veel bezig was met de verdeling van een bepaalde hoeveelheid productie, en niet genoeg met het verklaren van hoeveel productie er zal zijn.</w:t>
      </w:r>
    </w:p>
    <w:p w:rsidR="00000000" w:rsidDel="00000000" w:rsidP="00000000" w:rsidRDefault="00000000" w:rsidRPr="00000000" w14:paraId="0000004F">
      <w:pPr>
        <w:ind w:left="720" w:firstLine="0"/>
        <w:rPr>
          <w:color w:val="ff0000"/>
        </w:rPr>
      </w:pPr>
      <w:r w:rsidDel="00000000" w:rsidR="00000000" w:rsidRPr="00000000">
        <w:rPr>
          <w:rtl w:val="0"/>
        </w:rPr>
      </w:r>
    </w:p>
    <w:p w:rsidR="00000000" w:rsidDel="00000000" w:rsidP="00000000" w:rsidRDefault="00000000" w:rsidRPr="00000000" w14:paraId="00000050">
      <w:pPr>
        <w:ind w:left="720" w:firstLine="0"/>
        <w:rPr>
          <w:color w:val="ff0000"/>
        </w:rPr>
      </w:pPr>
      <w:r w:rsidDel="00000000" w:rsidR="00000000" w:rsidRPr="00000000">
        <w:rPr>
          <w:rtl w:val="0"/>
        </w:rPr>
      </w:r>
    </w:p>
    <w:p w:rsidR="00000000" w:rsidDel="00000000" w:rsidP="00000000" w:rsidRDefault="00000000" w:rsidRPr="00000000" w14:paraId="00000051">
      <w:pPr>
        <w:numPr>
          <w:ilvl w:val="0"/>
          <w:numId w:val="1"/>
        </w:numPr>
        <w:ind w:left="720" w:hanging="360"/>
        <w:rPr>
          <w:u w:val="none"/>
        </w:rPr>
      </w:pPr>
      <w:r w:rsidDel="00000000" w:rsidR="00000000" w:rsidRPr="00000000">
        <w:rPr>
          <w:rtl w:val="0"/>
        </w:rPr>
        <w:t xml:space="preserve"> Bespreek het algemeen evenwichtsmodel van Walras en op welke moeilijkheden hij stootte. </w:t>
      </w:r>
    </w:p>
    <w:p w:rsidR="00000000" w:rsidDel="00000000" w:rsidP="00000000" w:rsidRDefault="00000000" w:rsidRPr="00000000" w14:paraId="00000052">
      <w:pPr>
        <w:ind w:left="720" w:firstLine="0"/>
        <w:rPr>
          <w:color w:val="ff0000"/>
        </w:rPr>
      </w:pPr>
      <w:r w:rsidDel="00000000" w:rsidR="00000000" w:rsidRPr="00000000">
        <w:rPr>
          <w:color w:val="ff0000"/>
          <w:rtl w:val="0"/>
        </w:rPr>
        <w:t xml:space="preserve">Walras wou van economie een wiskundige wetenschap zoals de fysica maken (hierin was hij geïnspireerd door het werk van Cournot). Hiertoe schreef hij een stelsel van vergelijkingen, met als gegevens het aantal economische agenten, de voorkeuren en mogelijkheden van de consumenten, de mogelijkheden van de producenten (profit maximizers), en de initiële dotaties van de consumenten.</w:t>
      </w:r>
    </w:p>
    <w:p w:rsidR="00000000" w:rsidDel="00000000" w:rsidP="00000000" w:rsidRDefault="00000000" w:rsidRPr="00000000" w14:paraId="00000053">
      <w:pPr>
        <w:ind w:left="720" w:firstLine="0"/>
        <w:rPr>
          <w:color w:val="ff0000"/>
        </w:rPr>
      </w:pPr>
      <w:r w:rsidDel="00000000" w:rsidR="00000000" w:rsidRPr="00000000">
        <w:rPr>
          <w:color w:val="ff0000"/>
          <w:rtl w:val="0"/>
        </w:rPr>
        <w:t xml:space="preserve">Eerst worden individuele vraag- en aanbodcurves voor iedere agent geconstrueerd op basis van deze data, daarna worden die geaggregeerd tot marktvraag en -aanbodsfuncties. Als men het stelsel dan op kan lossen, bestaat er een ‘algemeen evenwicht’, gedefiniëerd als een verzameling prijzen zodat elke markt in evenwicht is, elke consument haar nut maximeert, en elke producent zijn winst maximeert.</w:t>
      </w:r>
    </w:p>
    <w:p w:rsidR="00000000" w:rsidDel="00000000" w:rsidP="00000000" w:rsidRDefault="00000000" w:rsidRPr="00000000" w14:paraId="00000054">
      <w:pPr>
        <w:ind w:left="720" w:firstLine="0"/>
        <w:rPr>
          <w:color w:val="ff0000"/>
        </w:rPr>
      </w:pPr>
      <w:r w:rsidDel="00000000" w:rsidR="00000000" w:rsidRPr="00000000">
        <w:rPr>
          <w:rtl w:val="0"/>
        </w:rPr>
      </w:r>
    </w:p>
    <w:p w:rsidR="00000000" w:rsidDel="00000000" w:rsidP="00000000" w:rsidRDefault="00000000" w:rsidRPr="00000000" w14:paraId="00000055">
      <w:pPr>
        <w:ind w:left="720" w:firstLine="0"/>
        <w:rPr>
          <w:color w:val="ff0000"/>
        </w:rPr>
      </w:pPr>
      <w:r w:rsidDel="00000000" w:rsidR="00000000" w:rsidRPr="00000000">
        <w:rPr>
          <w:color w:val="ff0000"/>
          <w:rtl w:val="0"/>
        </w:rPr>
        <w:t xml:space="preserve">Walras dacht dat hij het bestaan van het evenwicht kon aantonen door erop te wijzen dat er evenveel vergelijkingen als onbekenden waren. Dit is echter wiskundig niet correct. Daarenboven kon hij de mogelijkheid van meerdere evenwichten ook niet uitsluiten. Hij kon de Franse wiskundigen, economen, en ingenieurs ook niet overtuigen van zijn model. De aanname van nuttigheid als meetbare grootheid stootte op weerstand, alsook de aanname van nutsmaximerend gedrag. En de vraag van hoe het evenwicht bereikt wordt, en of transacties buiten het evenwicht mogelijk zijn, beantwoordde hij maar vaag door te verwijzen naar het ‘tâtonnement-proces’ van de Franse beurs.</w:t>
      </w:r>
    </w:p>
    <w:p w:rsidR="00000000" w:rsidDel="00000000" w:rsidP="00000000" w:rsidRDefault="00000000" w:rsidRPr="00000000" w14:paraId="00000056">
      <w:pPr>
        <w:ind w:left="720" w:firstLine="0"/>
        <w:rPr>
          <w:color w:val="ff0000"/>
        </w:rPr>
      </w:pPr>
      <w:r w:rsidDel="00000000" w:rsidR="00000000" w:rsidRPr="00000000">
        <w:rPr>
          <w:rtl w:val="0"/>
        </w:rPr>
      </w:r>
    </w:p>
    <w:p w:rsidR="00000000" w:rsidDel="00000000" w:rsidP="00000000" w:rsidRDefault="00000000" w:rsidRPr="00000000" w14:paraId="00000057">
      <w:pPr>
        <w:ind w:left="720" w:firstLine="0"/>
        <w:rPr>
          <w:color w:val="ff0000"/>
        </w:rPr>
      </w:pPr>
      <w:r w:rsidDel="00000000" w:rsidR="00000000" w:rsidRPr="00000000">
        <w:rPr>
          <w:color w:val="ff0000"/>
          <w:rtl w:val="0"/>
        </w:rPr>
        <w:t xml:space="preserve">Zijn grote project kon hij niet afwerken voor zijn dood.</w:t>
      </w:r>
      <w:r w:rsidDel="00000000" w:rsidR="00000000" w:rsidRPr="00000000">
        <w:rPr>
          <w:rtl w:val="0"/>
        </w:rPr>
      </w:r>
    </w:p>
    <w:p w:rsidR="00000000" w:rsidDel="00000000" w:rsidP="00000000" w:rsidRDefault="00000000" w:rsidRPr="00000000" w14:paraId="00000058">
      <w:pPr>
        <w:numPr>
          <w:ilvl w:val="0"/>
          <w:numId w:val="1"/>
        </w:numPr>
        <w:ind w:left="720" w:hanging="360"/>
        <w:rPr>
          <w:u w:val="none"/>
        </w:rPr>
      </w:pPr>
      <w:r w:rsidDel="00000000" w:rsidR="00000000" w:rsidRPr="00000000">
        <w:rPr>
          <w:rtl w:val="0"/>
        </w:rPr>
        <w:t xml:space="preserve">Wat zijn de voornaamste verschillen tussen de oude en nieuwe welvaartseconomie? Beschrijf hoe Dalton de link legde tussen sociale welvaart en ongelijkheid en welke bijdragen hij geleverd heeft aan de literatuur. </w:t>
      </w:r>
    </w:p>
    <w:p w:rsidR="00000000" w:rsidDel="00000000" w:rsidP="00000000" w:rsidRDefault="00000000" w:rsidRPr="00000000" w14:paraId="00000059">
      <w:pPr>
        <w:ind w:left="720" w:firstLine="0"/>
        <w:rPr>
          <w:color w:val="ff0000"/>
        </w:rPr>
      </w:pPr>
      <w:r w:rsidDel="00000000" w:rsidR="00000000" w:rsidRPr="00000000">
        <w:rPr>
          <w:color w:val="ff0000"/>
          <w:rtl w:val="0"/>
        </w:rPr>
        <w:t xml:space="preserve">De oude welvaartseconomie is gegrond op het utilitarisme: het doel van de economie is om de som van utiliteiten van mensen in de samenleving te maximiseren. Hiervoor moet echter de aanname gemaakt worden dat utiliteit enigszins meetbaar is en vergelijkbaar is tussen mensen: kardinale utiliteit dus. Dit maakt het ook mogelijk om te spreken over “het dalend marginaal nut van inkomen”. De nieuwe welvaartseconomen vinden dat utiliteit meetbaar noch vergelijkbaar is, en dat Pareto-verbeteringen en sociale welvaartsfuncties betere manieren zijn om welvaart te bepalen.</w:t>
      </w:r>
    </w:p>
    <w:p w:rsidR="00000000" w:rsidDel="00000000" w:rsidP="00000000" w:rsidRDefault="00000000" w:rsidRPr="00000000" w14:paraId="0000005A">
      <w:pPr>
        <w:ind w:left="720" w:firstLine="0"/>
        <w:rPr>
          <w:color w:val="ff0000"/>
        </w:rPr>
      </w:pPr>
      <w:r w:rsidDel="00000000" w:rsidR="00000000" w:rsidRPr="00000000">
        <w:rPr>
          <w:rtl w:val="0"/>
        </w:rPr>
      </w:r>
    </w:p>
    <w:p w:rsidR="00000000" w:rsidDel="00000000" w:rsidP="00000000" w:rsidRDefault="00000000" w:rsidRPr="00000000" w14:paraId="0000005B">
      <w:pPr>
        <w:ind w:left="720" w:firstLine="0"/>
        <w:rPr>
          <w:color w:val="ff0000"/>
        </w:rPr>
      </w:pPr>
      <w:r w:rsidDel="00000000" w:rsidR="00000000" w:rsidRPr="00000000">
        <w:rPr>
          <w:color w:val="ff0000"/>
          <w:rtl w:val="0"/>
        </w:rPr>
        <w:t xml:space="preserve">Dalton was van de oude stempel: hij vertrok vanuit utilitair perspectief. Zijn maatstaf, D, is de ratio van de totale welvaart indien het inkomen van het land gelijk verdeeld zou zijn, gedeeld door de welvaart gegeven de huidige inkomensverdeling. Wegens het dalend marginaal nut van inkomen, en een aanname dat alle utiliteitsfuncties hetzelfde zijn, is de welvaart met een gelijke verdeling altijd hoger dan die met een ongelijke verdeling, dus D =&lt; 1. 1-1/D is dus de fractie van potentiële welvaart die verloren gaat door de ongelijkheid.</w:t>
      </w:r>
    </w:p>
    <w:p w:rsidR="00000000" w:rsidDel="00000000" w:rsidP="00000000" w:rsidRDefault="00000000" w:rsidRPr="00000000" w14:paraId="0000005C">
      <w:pPr>
        <w:ind w:left="720" w:firstLine="0"/>
        <w:rPr>
          <w:color w:val="ff0000"/>
        </w:rPr>
      </w:pPr>
      <w:r w:rsidDel="00000000" w:rsidR="00000000" w:rsidRPr="00000000">
        <w:rPr>
          <w:rtl w:val="0"/>
        </w:rPr>
      </w:r>
    </w:p>
    <w:p w:rsidR="00000000" w:rsidDel="00000000" w:rsidP="00000000" w:rsidRDefault="00000000" w:rsidRPr="00000000" w14:paraId="0000005D">
      <w:pPr>
        <w:ind w:left="720" w:firstLine="0"/>
        <w:rPr>
          <w:color w:val="ff0000"/>
        </w:rPr>
      </w:pPr>
      <w:r w:rsidDel="00000000" w:rsidR="00000000" w:rsidRPr="00000000">
        <w:rPr>
          <w:color w:val="ff0000"/>
          <w:rtl w:val="0"/>
        </w:rPr>
        <w:t xml:space="preserve">D kan echter niet worden berekend zonder de individuele utiliteitsfunctie, die we niet kennen. In de zoektocht naar andere ongelijkheidsmaatstaven heeft Dalton een aanzet gegeven tot een axiomatische benadering: er wordt gekeken of een voorgestelde maatstaf voldoet aan een aantal redelijke eisen, zoals bv. de “Pigou-Dalton voorwaarde” dat een transfer van een ‘rijke’ naar een ‘arme’ (die de ‘arme’ niet rijker maakt dan de ‘rijke’) de ongelijkheid altijd doet afnemen</w:t>
      </w:r>
    </w:p>
    <w:p w:rsidR="00000000" w:rsidDel="00000000" w:rsidP="00000000" w:rsidRDefault="00000000" w:rsidRPr="00000000" w14:paraId="0000005E">
      <w:pPr>
        <w:ind w:left="720" w:firstLine="0"/>
        <w:rPr>
          <w:color w:val="ff0000"/>
        </w:rPr>
      </w:pPr>
      <w:r w:rsidDel="00000000" w:rsidR="00000000" w:rsidRPr="00000000">
        <w:rPr>
          <w:rtl w:val="0"/>
        </w:rPr>
      </w:r>
    </w:p>
    <w:p w:rsidR="00000000" w:rsidDel="00000000" w:rsidP="00000000" w:rsidRDefault="00000000" w:rsidRPr="00000000" w14:paraId="0000005F">
      <w:pPr>
        <w:ind w:left="720" w:firstLine="0"/>
        <w:rPr>
          <w:color w:val="ff0000"/>
        </w:rPr>
      </w:pPr>
      <w:r w:rsidDel="00000000" w:rsidR="00000000" w:rsidRPr="00000000">
        <w:rPr>
          <w:color w:val="ff0000"/>
          <w:rtl w:val="0"/>
        </w:rPr>
        <w:t xml:space="preserve">Het werk van Dalton is een belangrijke inspiratie geweest voor de heropleving van het onderzoek naar de ongelijkheid, beginnend in de jaren ‘70 met Sen en Atkinson. Atkinson heeft trouwens nog een kritiek op de maatstaf D: hij verandert met een lineaire transformatie van alle inkomens, wat niet zou moeten kunnen. Gelukkig is er een gemakkelijke wiskundige fix, die Atkinson ook de mogelijkheid geeft om zijn naam op de aangepaste maatstaf te zetten.</w:t>
      </w:r>
    </w:p>
    <w:p w:rsidR="00000000" w:rsidDel="00000000" w:rsidP="00000000" w:rsidRDefault="00000000" w:rsidRPr="00000000" w14:paraId="00000060">
      <w:pPr>
        <w:ind w:left="720" w:firstLine="0"/>
        <w:rPr/>
      </w:pPr>
      <w:r w:rsidDel="00000000" w:rsidR="00000000" w:rsidRPr="00000000">
        <w:rPr>
          <w:rtl w:val="0"/>
        </w:rPr>
      </w:r>
    </w:p>
    <w:p w:rsidR="00000000" w:rsidDel="00000000" w:rsidP="00000000" w:rsidRDefault="00000000" w:rsidRPr="00000000" w14:paraId="00000061">
      <w:pPr>
        <w:numPr>
          <w:ilvl w:val="0"/>
          <w:numId w:val="1"/>
        </w:numPr>
        <w:spacing w:line="240" w:lineRule="auto"/>
        <w:ind w:left="720" w:firstLine="0"/>
      </w:pPr>
      <w:r w:rsidDel="00000000" w:rsidR="00000000" w:rsidRPr="00000000">
        <w:rPr>
          <w:color w:val="262626"/>
          <w:rtl w:val="0"/>
        </w:rPr>
        <w:t xml:space="preserve">Leg uit wat de belangrijkste economische inzichten waren van Antoine Augustin Cournot, en welke invloed zijn ideeën hebben uitgeoefend op andere economisten.</w:t>
      </w:r>
      <w:r w:rsidDel="00000000" w:rsidR="00000000" w:rsidRPr="00000000">
        <w:rPr>
          <w:rtl w:val="0"/>
        </w:rPr>
      </w:r>
    </w:p>
    <w:p w:rsidR="00000000" w:rsidDel="00000000" w:rsidP="00000000" w:rsidRDefault="00000000" w:rsidRPr="00000000" w14:paraId="00000062">
      <w:pPr>
        <w:spacing w:line="240" w:lineRule="auto"/>
        <w:ind w:left="720" w:firstLine="0"/>
        <w:rPr>
          <w:color w:val="ff0000"/>
          <w:sz w:val="21"/>
          <w:szCs w:val="21"/>
        </w:rPr>
      </w:pPr>
      <w:r w:rsidDel="00000000" w:rsidR="00000000" w:rsidRPr="00000000">
        <w:rPr>
          <w:rtl w:val="0"/>
        </w:rPr>
      </w:r>
    </w:p>
    <w:p w:rsidR="00000000" w:rsidDel="00000000" w:rsidP="00000000" w:rsidRDefault="00000000" w:rsidRPr="00000000" w14:paraId="00000063">
      <w:pPr>
        <w:spacing w:line="240" w:lineRule="auto"/>
        <w:ind w:left="720" w:firstLine="0"/>
        <w:rPr>
          <w:color w:val="ff0000"/>
        </w:rPr>
      </w:pPr>
      <w:r w:rsidDel="00000000" w:rsidR="00000000" w:rsidRPr="00000000">
        <w:rPr>
          <w:color w:val="ff0000"/>
          <w:sz w:val="21"/>
          <w:szCs w:val="21"/>
          <w:rtl w:val="0"/>
        </w:rPr>
        <w:tab/>
      </w:r>
      <w:r w:rsidDel="00000000" w:rsidR="00000000" w:rsidRPr="00000000">
        <w:rPr>
          <w:color w:val="ff0000"/>
          <w:rtl w:val="0"/>
        </w:rPr>
        <w:t xml:space="preserve">Cournot was de eerste om de vraagfunctie rigoureus te definiëren en grafisch voor te stellen, wat natuurlijk onontbeerlijk was voor Marshalls vraag-en-aanbod schema. Door calculus te introduceren in de economische wetenschap (en hiermee ook het idee van de vraagelasticiteit), is het hem ook gelukt om de winstmaximerende punten op die vraagcurve te berekenen voor een monopolie, duopolie, </w:t>
      </w:r>
      <w:r w:rsidDel="00000000" w:rsidR="00000000" w:rsidRPr="00000000">
        <w:rPr>
          <w:i w:val="1"/>
          <w:color w:val="ff0000"/>
          <w:rtl w:val="0"/>
        </w:rPr>
        <w:t xml:space="preserve">n</w:t>
      </w:r>
      <w:r w:rsidDel="00000000" w:rsidR="00000000" w:rsidRPr="00000000">
        <w:rPr>
          <w:color w:val="ff0000"/>
          <w:rtl w:val="0"/>
        </w:rPr>
        <w:t xml:space="preserve"> bedrijven, en perfecte competitie (in die volgorde). Zijn oplossing voor het duopolie-geval (er wordt meer geproduceerd aan lagere prijzen dan bij een monopolie, maar niet zoveel als bij perfecte competitie) zal gecontesteerd worden door Bertrand, die zegt dat de prijzen en hoeveelheden zelfs in een duopolie hetzelfde zullen zijn als in perfecte competitie. De moderne interpretatie is dat het ervan af hangt of de reactiefuncties in prijzen of hoeveelheden worden uitgedrukt.</w:t>
      </w:r>
    </w:p>
    <w:p w:rsidR="00000000" w:rsidDel="00000000" w:rsidP="00000000" w:rsidRDefault="00000000" w:rsidRPr="00000000" w14:paraId="00000064">
      <w:pPr>
        <w:spacing w:line="240" w:lineRule="auto"/>
        <w:ind w:left="720" w:firstLine="0"/>
        <w:rPr>
          <w:color w:val="ff0000"/>
        </w:rPr>
      </w:pPr>
      <w:r w:rsidDel="00000000" w:rsidR="00000000" w:rsidRPr="00000000">
        <w:rPr>
          <w:color w:val="ff0000"/>
          <w:rtl w:val="0"/>
        </w:rPr>
        <w:br w:type="textWrapping"/>
        <w:t xml:space="preserve">Cournot heeft ook een grote invloed op Walras, die naar zijn voorbeeld de economische wetenschap zo wiskundig mogelijk wil maken, en hiertoe het algemeen-evenwicht model opstelt (hij noemde dit zelfs een veralgemening van Cournots werk met partial-equilibrium modellen). De andere marginalisten (Jevons en Menger) lazen zijn werk niet tot na hun belangrijkste bijdragen, maar erkenden hem wel als een belangrijke voorloper. Cournots concurrentie-modellen zijn tenslotte ook een grote inspiratie geweest voor de speltheorie.</w:t>
      </w:r>
      <w:r w:rsidDel="00000000" w:rsidR="00000000" w:rsidRPr="00000000">
        <w:rPr>
          <w:rtl w:val="0"/>
        </w:rPr>
      </w:r>
    </w:p>
    <w:p w:rsidR="00000000" w:rsidDel="00000000" w:rsidP="00000000" w:rsidRDefault="00000000" w:rsidRPr="00000000" w14:paraId="00000065">
      <w:pPr>
        <w:numPr>
          <w:ilvl w:val="0"/>
          <w:numId w:val="1"/>
        </w:numPr>
        <w:ind w:left="720" w:hanging="360"/>
      </w:pPr>
      <w:r w:rsidDel="00000000" w:rsidR="00000000" w:rsidRPr="00000000">
        <w:rPr>
          <w:highlight w:val="white"/>
          <w:rtl w:val="0"/>
        </w:rPr>
        <w:t xml:space="preserve">Doorheen de geschiedenis van het economisch denken is de waardeleer een belangrijk</w:t>
      </w:r>
    </w:p>
    <w:p w:rsidR="00000000" w:rsidDel="00000000" w:rsidP="00000000" w:rsidRDefault="00000000" w:rsidRPr="00000000" w14:paraId="00000066">
      <w:pPr>
        <w:ind w:left="720" w:firstLine="0"/>
        <w:rPr>
          <w:highlight w:val="white"/>
        </w:rPr>
      </w:pPr>
      <w:r w:rsidDel="00000000" w:rsidR="00000000" w:rsidRPr="00000000">
        <w:rPr>
          <w:highlight w:val="white"/>
          <w:rtl w:val="0"/>
        </w:rPr>
        <w:t xml:space="preserve">thema geweest. Leg uit en vergelijk op welke manier William Petty, Adam Smith, David</w:t>
      </w:r>
      <w:r w:rsidDel="00000000" w:rsidR="00000000" w:rsidRPr="00000000">
        <w:rPr>
          <w:rtl w:val="0"/>
        </w:rPr>
        <w:t xml:space="preserve"> </w:t>
      </w:r>
      <w:r w:rsidDel="00000000" w:rsidR="00000000" w:rsidRPr="00000000">
        <w:rPr>
          <w:highlight w:val="white"/>
          <w:rtl w:val="0"/>
        </w:rPr>
        <w:t xml:space="preserve">Ricardo en John Stuart Mill de waarde van goederen probeerden te verklaren.</w:t>
      </w:r>
    </w:p>
    <w:p w:rsidR="00000000" w:rsidDel="00000000" w:rsidP="00000000" w:rsidRDefault="00000000" w:rsidRPr="00000000" w14:paraId="00000067">
      <w:pPr>
        <w:ind w:left="720" w:firstLine="0"/>
        <w:rPr>
          <w:color w:val="ff0000"/>
        </w:rPr>
      </w:pPr>
      <w:r w:rsidDel="00000000" w:rsidR="00000000" w:rsidRPr="00000000">
        <w:rPr>
          <w:color w:val="ff0000"/>
          <w:rtl w:val="0"/>
        </w:rPr>
        <w:t xml:space="preserve">Petty stelde dat de een goed een “natuurlijke prijs” had, die tot stand zou komen in “ideale omstandigheden”, een “politieke prijs”, berekend op basis van de bestaande productie-omstandigheden, en een “gangbare prijs”, de feitelijke marktprijs. Hier zien we het begin van een trend bij de klassieke economen om de productiekosten als de ‘ware’ prijsbepaler te zien, en vraagschommelingen als een soort verstoring van die ‘ware’ prijs [kenmerkend voor een objectieve waardeleer]. Petty zegt dus dat de hoeveelheid arbeid en land die in een product verwerkt zijn, de ‘politieke prijs’ zullen bepalen; de vraag is echter of er een </w:t>
      </w:r>
      <w:r w:rsidDel="00000000" w:rsidR="00000000" w:rsidRPr="00000000">
        <w:rPr>
          <w:i w:val="1"/>
          <w:color w:val="ff0000"/>
          <w:rtl w:val="0"/>
        </w:rPr>
        <w:t xml:space="preserve">par</w:t>
      </w:r>
      <w:r w:rsidDel="00000000" w:rsidR="00000000" w:rsidRPr="00000000">
        <w:rPr>
          <w:color w:val="ff0000"/>
          <w:rtl w:val="0"/>
        </w:rPr>
        <w:t xml:space="preserve"> zou bestaan om de waarden van arbeid en land te vergelijken. </w:t>
      </w:r>
      <w:r w:rsidDel="00000000" w:rsidR="00000000" w:rsidRPr="00000000">
        <w:rPr>
          <w:color w:val="ff0000"/>
          <w:rtl w:val="0"/>
        </w:rPr>
        <w:t xml:space="preserve">(Cantillon doet hier een poging toe.)</w:t>
      </w:r>
    </w:p>
    <w:p w:rsidR="00000000" w:rsidDel="00000000" w:rsidP="00000000" w:rsidRDefault="00000000" w:rsidRPr="00000000" w14:paraId="00000068">
      <w:pPr>
        <w:ind w:left="720" w:firstLine="0"/>
        <w:rPr>
          <w:color w:val="ff0000"/>
        </w:rPr>
      </w:pPr>
      <w:r w:rsidDel="00000000" w:rsidR="00000000" w:rsidRPr="00000000">
        <w:rPr>
          <w:rtl w:val="0"/>
        </w:rPr>
      </w:r>
    </w:p>
    <w:p w:rsidR="00000000" w:rsidDel="00000000" w:rsidP="00000000" w:rsidRDefault="00000000" w:rsidRPr="00000000" w14:paraId="00000069">
      <w:pPr>
        <w:ind w:left="720" w:firstLine="0"/>
        <w:rPr>
          <w:color w:val="ff0000"/>
        </w:rPr>
      </w:pPr>
      <w:r w:rsidDel="00000000" w:rsidR="00000000" w:rsidRPr="00000000">
        <w:rPr>
          <w:color w:val="ff0000"/>
          <w:rtl w:val="0"/>
        </w:rPr>
        <w:t xml:space="preserve">Smith maakt zoals Petty een onderscheid tussen de “natuurlijke prijs” (Petty’s politieke prijs) en de “marktprijs”, weeral met de natuurlijke prijs bepaald door productiekosten. Volgens hem ‘graviteert’ de marktprijs rond de natuurlijke prijs. Dit is zo omdat de natuurlijke prijs door drie componenten bepaald wordt: prijs = loon + winst + rente. Als de marktprijs hoger is dan de natuurlijke prijs, dan heeft minstens één van de componenten meer dan zijn natuurlijke vergoeding, en zullen eigenaars van die factor worden aangetrokken tot de sector in kwestie tot de prijzen weer gelijk zijn. (Dit tenzij er “hinderpalen” zoals productiegeheimen of monopoliesituaties in het spel zijn).</w:t>
      </w:r>
    </w:p>
    <w:p w:rsidR="00000000" w:rsidDel="00000000" w:rsidP="00000000" w:rsidRDefault="00000000" w:rsidRPr="00000000" w14:paraId="0000006A">
      <w:pPr>
        <w:ind w:left="720" w:firstLine="0"/>
        <w:rPr>
          <w:color w:val="ff0000"/>
        </w:rPr>
      </w:pPr>
      <w:r w:rsidDel="00000000" w:rsidR="00000000" w:rsidRPr="00000000">
        <w:rPr>
          <w:rtl w:val="0"/>
        </w:rPr>
      </w:r>
    </w:p>
    <w:p w:rsidR="00000000" w:rsidDel="00000000" w:rsidP="00000000" w:rsidRDefault="00000000" w:rsidRPr="00000000" w14:paraId="0000006B">
      <w:pPr>
        <w:ind w:left="720" w:firstLine="0"/>
        <w:rPr>
          <w:color w:val="ff0000"/>
        </w:rPr>
      </w:pPr>
      <w:r w:rsidDel="00000000" w:rsidR="00000000" w:rsidRPr="00000000">
        <w:rPr>
          <w:color w:val="ff0000"/>
          <w:rtl w:val="0"/>
        </w:rPr>
        <w:t xml:space="preserve">Smith stelt ook dat de gebruikswaarde van een goed niet noodzakelijk gerelateerd is aan de ruilwaarde, met als voorbeeld de ‘waardeparadox’ van goedkoop, nuttig water en dure, nutteloze diamanten. Dit verantwoordt voor hem het achterwege laten van subjectieve waardering; zijn fout is echter dat hij schaarste negeert.</w:t>
      </w:r>
    </w:p>
    <w:p w:rsidR="00000000" w:rsidDel="00000000" w:rsidP="00000000" w:rsidRDefault="00000000" w:rsidRPr="00000000" w14:paraId="0000006C">
      <w:pPr>
        <w:ind w:left="720" w:firstLine="0"/>
        <w:rPr>
          <w:color w:val="ff0000"/>
        </w:rPr>
      </w:pPr>
      <w:r w:rsidDel="00000000" w:rsidR="00000000" w:rsidRPr="00000000">
        <w:rPr>
          <w:rtl w:val="0"/>
        </w:rPr>
      </w:r>
    </w:p>
    <w:p w:rsidR="00000000" w:rsidDel="00000000" w:rsidP="00000000" w:rsidRDefault="00000000" w:rsidRPr="00000000" w14:paraId="0000006D">
      <w:pPr>
        <w:ind w:left="720" w:firstLine="0"/>
        <w:rPr>
          <w:color w:val="ff0000"/>
        </w:rPr>
      </w:pPr>
      <w:r w:rsidDel="00000000" w:rsidR="00000000" w:rsidRPr="00000000">
        <w:rPr>
          <w:color w:val="ff0000"/>
          <w:rtl w:val="0"/>
        </w:rPr>
        <w:t xml:space="preserve">Smiths waardeleer is een ‘gecommandeerde arbeidswaardeleer’: hij neemt arbeid als een maatstaf (omdat goud en zilver ook goederen zijn en dus geen maatstaf kunnen zijn), maar zegt (</w:t>
      </w:r>
      <w:r w:rsidDel="00000000" w:rsidR="00000000" w:rsidRPr="00000000">
        <w:rPr>
          <w:i w:val="1"/>
          <w:color w:val="ff0000"/>
          <w:rtl w:val="0"/>
        </w:rPr>
        <w:t xml:space="preserve">contra</w:t>
      </w:r>
      <w:r w:rsidDel="00000000" w:rsidR="00000000" w:rsidRPr="00000000">
        <w:rPr>
          <w:color w:val="ff0000"/>
          <w:rtl w:val="0"/>
        </w:rPr>
        <w:t xml:space="preserve"> Marx) niet </w:t>
      </w:r>
      <w:r w:rsidDel="00000000" w:rsidR="00000000" w:rsidRPr="00000000">
        <w:rPr>
          <w:color w:val="ff0000"/>
          <w:rtl w:val="0"/>
        </w:rPr>
        <w:t xml:space="preserve">dat de arbeid de waarde bepaalt.</w:t>
      </w:r>
      <w:r w:rsidDel="00000000" w:rsidR="00000000" w:rsidRPr="00000000">
        <w:rPr>
          <w:rtl w:val="0"/>
        </w:rPr>
      </w:r>
    </w:p>
    <w:p w:rsidR="00000000" w:rsidDel="00000000" w:rsidP="00000000" w:rsidRDefault="00000000" w:rsidRPr="00000000" w14:paraId="0000006E">
      <w:pPr>
        <w:ind w:left="720" w:firstLine="0"/>
        <w:rPr>
          <w:color w:val="ff0000"/>
        </w:rPr>
      </w:pPr>
      <w:r w:rsidDel="00000000" w:rsidR="00000000" w:rsidRPr="00000000">
        <w:rPr>
          <w:rtl w:val="0"/>
        </w:rPr>
      </w:r>
    </w:p>
    <w:p w:rsidR="00000000" w:rsidDel="00000000" w:rsidP="00000000" w:rsidRDefault="00000000" w:rsidRPr="00000000" w14:paraId="0000006F">
      <w:pPr>
        <w:ind w:left="720" w:firstLine="0"/>
        <w:rPr>
          <w:color w:val="ff0000"/>
        </w:rPr>
      </w:pPr>
      <w:r w:rsidDel="00000000" w:rsidR="00000000" w:rsidRPr="00000000">
        <w:rPr>
          <w:color w:val="ff0000"/>
          <w:rtl w:val="0"/>
        </w:rPr>
        <w:t xml:space="preserve">Ricardo bevordert wél een geïncorporeerde arbeidswaardeleer. Volgens hem hangt de waarde van goederen bijna niet af van de verdeling tussen lonen, winsten, en rentes, en bijna (‘93%’) volledig af van de hoeveelheid geïncorporeerde arbeid. Dit wel enkel voor goederen in vrije concurrentie die reproduceerbaar zijn. Hij weet niet goed wat doen met verschillen in de organische samenstelling van het kapitaal, of in de duurzaamheid ervan. Uiteindelijk laat hij dus enige ruimte toe voor winsten om een rol te spelen.</w:t>
      </w:r>
    </w:p>
    <w:p w:rsidR="00000000" w:rsidDel="00000000" w:rsidP="00000000" w:rsidRDefault="00000000" w:rsidRPr="00000000" w14:paraId="00000070">
      <w:pPr>
        <w:ind w:left="720" w:firstLine="0"/>
        <w:rPr>
          <w:color w:val="ff0000"/>
        </w:rPr>
      </w:pPr>
      <w:r w:rsidDel="00000000" w:rsidR="00000000" w:rsidRPr="00000000">
        <w:rPr>
          <w:rtl w:val="0"/>
        </w:rPr>
      </w:r>
    </w:p>
    <w:p w:rsidR="00000000" w:rsidDel="00000000" w:rsidP="00000000" w:rsidRDefault="00000000" w:rsidRPr="00000000" w14:paraId="00000071">
      <w:pPr>
        <w:ind w:left="720" w:firstLine="0"/>
        <w:rPr>
          <w:color w:val="ff0000"/>
        </w:rPr>
      </w:pPr>
      <w:r w:rsidDel="00000000" w:rsidR="00000000" w:rsidRPr="00000000">
        <w:rPr>
          <w:color w:val="ff0000"/>
          <w:rtl w:val="0"/>
        </w:rPr>
        <w:t xml:space="preserve">Mill zegt dat de waarde vooral afhangt van de productiekosten - niet enkel arbeid, maar ook de winstvoet - en laat veel meer ruimte voor vraag en aanbod. (Hij is ook de eerste om vraag en aanbod als vergelijkingen voor te stellen.) Hiermee kan de waarde van gekoppelde producten beter berekend worden. Mill denkt dat hij de waardeleer heeft opgelost (lol).</w:t>
      </w:r>
    </w:p>
    <w:p w:rsidR="00000000" w:rsidDel="00000000" w:rsidP="00000000" w:rsidRDefault="00000000" w:rsidRPr="00000000" w14:paraId="00000072">
      <w:pPr>
        <w:ind w:left="720" w:firstLine="0"/>
        <w:rPr>
          <w:color w:val="ff0000"/>
        </w:rPr>
      </w:pPr>
      <w:r w:rsidDel="00000000" w:rsidR="00000000" w:rsidRPr="00000000">
        <w:rPr>
          <w:rtl w:val="0"/>
        </w:rPr>
      </w:r>
    </w:p>
    <w:p w:rsidR="00000000" w:rsidDel="00000000" w:rsidP="00000000" w:rsidRDefault="00000000" w:rsidRPr="00000000" w14:paraId="00000073">
      <w:pPr>
        <w:ind w:left="720" w:firstLine="0"/>
        <w:rPr/>
      </w:pPr>
      <w:r w:rsidDel="00000000" w:rsidR="00000000" w:rsidRPr="00000000">
        <w:rPr>
          <w:rtl w:val="0"/>
        </w:rPr>
        <w:t xml:space="preserve">(Geen examenvraag geweest) Leg het werk van Gossen uit.</w:t>
      </w:r>
    </w:p>
    <w:p w:rsidR="00000000" w:rsidDel="00000000" w:rsidP="00000000" w:rsidRDefault="00000000" w:rsidRPr="00000000" w14:paraId="00000074">
      <w:pPr>
        <w:ind w:left="720" w:firstLine="0"/>
        <w:rPr/>
      </w:pPr>
      <w:r w:rsidDel="00000000" w:rsidR="00000000" w:rsidRPr="00000000">
        <w:rPr>
          <w:rtl w:val="0"/>
        </w:rPr>
      </w:r>
    </w:p>
    <w:p w:rsidR="00000000" w:rsidDel="00000000" w:rsidP="00000000" w:rsidRDefault="00000000" w:rsidRPr="00000000" w14:paraId="00000075">
      <w:pPr>
        <w:ind w:left="720" w:firstLine="0"/>
        <w:rPr>
          <w:color w:val="ff0000"/>
        </w:rPr>
      </w:pPr>
      <w:r w:rsidDel="00000000" w:rsidR="00000000" w:rsidRPr="00000000">
        <w:rPr>
          <w:color w:val="ff0000"/>
          <w:rtl w:val="0"/>
        </w:rPr>
        <w:t xml:space="preserve">Gossen was een volger van het utilitarisme, dus (hedonische, kardinale) utiliteit is de kern van zijn werk. Hij vertrok van twee postulaten: als een genotservaring zonder onderbreking volgehouden wordt, daalt het genieten over tijd tot nul, en als dezelfde genotservaring later herhaald wordt, is het genieten minder dan voorheen en wordt saturatie sneller bereikt. Tesamen zijn deze de “eerste wet van Gossen”: dalende marginale utiliteit.</w:t>
      </w:r>
    </w:p>
    <w:p w:rsidR="00000000" w:rsidDel="00000000" w:rsidP="00000000" w:rsidRDefault="00000000" w:rsidRPr="00000000" w14:paraId="00000076">
      <w:pPr>
        <w:ind w:left="720" w:firstLine="0"/>
        <w:rPr>
          <w:color w:val="ff0000"/>
        </w:rPr>
      </w:pPr>
      <w:r w:rsidDel="00000000" w:rsidR="00000000" w:rsidRPr="00000000">
        <w:rPr>
          <w:rtl w:val="0"/>
        </w:rPr>
      </w:r>
    </w:p>
    <w:p w:rsidR="00000000" w:rsidDel="00000000" w:rsidP="00000000" w:rsidRDefault="00000000" w:rsidRPr="00000000" w14:paraId="00000077">
      <w:pPr>
        <w:ind w:left="720" w:firstLine="0"/>
        <w:rPr>
          <w:color w:val="ff0000"/>
        </w:rPr>
      </w:pPr>
      <w:r w:rsidDel="00000000" w:rsidR="00000000" w:rsidRPr="00000000">
        <w:rPr>
          <w:color w:val="ff0000"/>
          <w:rtl w:val="0"/>
        </w:rPr>
        <w:t xml:space="preserve">De “tweede wet van Gossen” stelt dat, om levensplezier te maximeren, de marginale utiliteit van één extra eenheid geld gelijk moet zijn voor elke ervaring die gekocht kan worden. In formulevorm: MU(x_i)/p_i = MU(x_j)/p_j voor alle goederen/ervaringen i, j.</w:t>
      </w:r>
    </w:p>
    <w:p w:rsidR="00000000" w:rsidDel="00000000" w:rsidP="00000000" w:rsidRDefault="00000000" w:rsidRPr="00000000" w14:paraId="00000078">
      <w:pPr>
        <w:ind w:left="720" w:firstLine="0"/>
        <w:rPr>
          <w:color w:val="ff0000"/>
        </w:rPr>
      </w:pPr>
      <w:r w:rsidDel="00000000" w:rsidR="00000000" w:rsidRPr="00000000">
        <w:rPr>
          <w:rtl w:val="0"/>
        </w:rPr>
      </w:r>
    </w:p>
    <w:p w:rsidR="00000000" w:rsidDel="00000000" w:rsidP="00000000" w:rsidRDefault="00000000" w:rsidRPr="00000000" w14:paraId="00000079">
      <w:pPr>
        <w:ind w:left="720" w:firstLine="0"/>
        <w:rPr>
          <w:color w:val="ff0000"/>
        </w:rPr>
      </w:pPr>
      <w:r w:rsidDel="00000000" w:rsidR="00000000" w:rsidRPr="00000000">
        <w:rPr>
          <w:color w:val="ff0000"/>
          <w:rtl w:val="0"/>
        </w:rPr>
        <w:t xml:space="preserve">Gossen stelde ook een marginaal-onnut theorie van arbeid, die bepaalde dat de hoeveelheid arbeid die uiteindelijk geleverd wordt, dat is waarvoor het marginale nut van het loon gelijk is aan het marginale onnut van het werken.</w:t>
      </w:r>
    </w:p>
    <w:p w:rsidR="00000000" w:rsidDel="00000000" w:rsidP="00000000" w:rsidRDefault="00000000" w:rsidRPr="00000000" w14:paraId="0000007A">
      <w:pPr>
        <w:ind w:left="720" w:firstLine="0"/>
        <w:rPr>
          <w:color w:val="ff0000"/>
        </w:rPr>
      </w:pPr>
      <w:r w:rsidDel="00000000" w:rsidR="00000000" w:rsidRPr="00000000">
        <w:rPr>
          <w:rtl w:val="0"/>
        </w:rPr>
      </w:r>
    </w:p>
    <w:p w:rsidR="00000000" w:rsidDel="00000000" w:rsidP="00000000" w:rsidRDefault="00000000" w:rsidRPr="00000000" w14:paraId="0000007B">
      <w:pPr>
        <w:ind w:left="0" w:firstLine="0"/>
        <w:rPr>
          <w:color w:val="ff0000"/>
        </w:rPr>
      </w:pPr>
      <w:r w:rsidDel="00000000" w:rsidR="00000000" w:rsidRPr="00000000">
        <w:rPr>
          <w:color w:val="ff0000"/>
          <w:rtl w:val="0"/>
        </w:rPr>
        <w:tab/>
        <w:t xml:space="preserve">Gossen stierf volkomen onbekend en heeft dan ook geen directe invloed gehad op de marginalisten, die zijn werk pas lazen na hun eigen werk te hebben geschreven. De marginalisten erkenden echter wel dat Gossen hen geanticipeerd had, als voorstander van een subjectieve waardeleer. Incidenteel werkte Gossen in de Duitse academie ten tijde van de Historische School, die geen appreciatie had voor zijn logisch-deductieve aanpak.</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