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5D" w:rsidRPr="000B646B" w:rsidRDefault="0087105D" w:rsidP="0087105D">
      <w:pPr>
        <w:spacing w:line="360" w:lineRule="auto"/>
        <w:jc w:val="both"/>
        <w:rPr>
          <w:b/>
          <w:sz w:val="24"/>
          <w:szCs w:val="24"/>
          <w:u w:val="single"/>
          <w:lang w:val="en-US"/>
        </w:rPr>
      </w:pPr>
      <w:bookmarkStart w:id="0" w:name="_GoBack"/>
      <w:bookmarkEnd w:id="0"/>
      <w:r w:rsidRPr="000B646B">
        <w:rPr>
          <w:b/>
          <w:sz w:val="24"/>
          <w:szCs w:val="24"/>
          <w:u w:val="single"/>
          <w:lang w:val="en-US"/>
        </w:rPr>
        <w:t>Question 4 (1.5 points)</w:t>
      </w:r>
    </w:p>
    <w:p w:rsidR="0087105D" w:rsidRPr="00F10916" w:rsidRDefault="0087105D" w:rsidP="0087105D">
      <w:pPr>
        <w:tabs>
          <w:tab w:val="clear" w:pos="3780"/>
        </w:tabs>
        <w:spacing w:line="312" w:lineRule="auto"/>
        <w:jc w:val="both"/>
        <w:rPr>
          <w:lang w:val="en-US"/>
        </w:rPr>
      </w:pPr>
      <w:r w:rsidRPr="00F10916">
        <w:rPr>
          <w:lang w:val="en-US"/>
        </w:rPr>
        <w:t xml:space="preserve">Alain is also considering buying options. He buys a </w:t>
      </w:r>
      <w:proofErr w:type="gramStart"/>
      <w:r w:rsidRPr="00F10916">
        <w:rPr>
          <w:lang w:val="en-US"/>
        </w:rPr>
        <w:t>zero coupon</w:t>
      </w:r>
      <w:proofErr w:type="gramEnd"/>
      <w:r w:rsidRPr="00F10916">
        <w:rPr>
          <w:lang w:val="en-US"/>
        </w:rPr>
        <w:t xml:space="preserve"> bond with a </w:t>
      </w:r>
      <w:r>
        <w:rPr>
          <w:lang w:val="en-US"/>
        </w:rPr>
        <w:t>face</w:t>
      </w:r>
      <w:r w:rsidRPr="00F10916">
        <w:rPr>
          <w:lang w:val="en-US"/>
        </w:rPr>
        <w:t xml:space="preserve"> value of €50, a maturity of 6 months and a yield </w:t>
      </w:r>
      <w:r>
        <w:rPr>
          <w:lang w:val="en-US"/>
        </w:rPr>
        <w:t>till</w:t>
      </w:r>
      <w:r w:rsidRPr="00F10916">
        <w:rPr>
          <w:lang w:val="en-US"/>
        </w:rPr>
        <w:t xml:space="preserve"> maturity of 2% and combines this with a call on AB </w:t>
      </w:r>
      <w:proofErr w:type="spellStart"/>
      <w:r w:rsidRPr="00F10916">
        <w:rPr>
          <w:lang w:val="en-US"/>
        </w:rPr>
        <w:t>Inbev</w:t>
      </w:r>
      <w:proofErr w:type="spellEnd"/>
      <w:r w:rsidRPr="00F10916">
        <w:rPr>
          <w:lang w:val="en-US"/>
        </w:rPr>
        <w:t xml:space="preserve"> with exercise price € 50 (</w:t>
      </w:r>
      <w:r>
        <w:rPr>
          <w:lang w:val="en-US"/>
        </w:rPr>
        <w:t>price</w:t>
      </w:r>
      <w:r w:rsidRPr="00F10916">
        <w:rPr>
          <w:lang w:val="en-US"/>
        </w:rPr>
        <w:t xml:space="preserve"> 1.45 and maturity 6 months) and he writes a put with exercise price € 50 (</w:t>
      </w:r>
      <w:r>
        <w:rPr>
          <w:lang w:val="en-US"/>
        </w:rPr>
        <w:t>price</w:t>
      </w:r>
      <w:r w:rsidRPr="00F10916">
        <w:rPr>
          <w:lang w:val="en-US"/>
        </w:rPr>
        <w:t xml:space="preserve"> € 0.4 and maturity 6 months). </w:t>
      </w:r>
    </w:p>
    <w:p w:rsidR="0087105D" w:rsidRPr="0087105D" w:rsidRDefault="0087105D" w:rsidP="0087105D">
      <w:pPr>
        <w:pStyle w:val="ListParagraph"/>
        <w:numPr>
          <w:ilvl w:val="0"/>
          <w:numId w:val="7"/>
        </w:numPr>
        <w:tabs>
          <w:tab w:val="clear" w:pos="3780"/>
        </w:tabs>
        <w:spacing w:before="0" w:after="0" w:line="360" w:lineRule="auto"/>
        <w:jc w:val="both"/>
      </w:pPr>
      <w:r w:rsidRPr="0087105D">
        <w:rPr>
          <w:sz w:val="22"/>
          <w:lang w:val="en-US"/>
        </w:rPr>
        <w:t xml:space="preserve">Graphically show the payoff at maturity of this strategy (zero coupon bond combined with options). You do not have to </w:t>
      </w:r>
      <w:proofErr w:type="gramStart"/>
      <w:r w:rsidRPr="0087105D">
        <w:rPr>
          <w:sz w:val="22"/>
          <w:lang w:val="en-US"/>
        </w:rPr>
        <w:t>take into account</w:t>
      </w:r>
      <w:proofErr w:type="gramEnd"/>
      <w:r w:rsidRPr="0087105D">
        <w:rPr>
          <w:sz w:val="22"/>
          <w:lang w:val="en-US"/>
        </w:rPr>
        <w:t xml:space="preserve"> the price of the options. (1 point)</w:t>
      </w:r>
    </w:p>
    <w:p w:rsidR="0087105D" w:rsidRPr="0087105D" w:rsidRDefault="0087105D" w:rsidP="0087105D">
      <w:pPr>
        <w:pStyle w:val="ListParagraph"/>
        <w:numPr>
          <w:ilvl w:val="0"/>
          <w:numId w:val="7"/>
        </w:numPr>
        <w:tabs>
          <w:tab w:val="clear" w:pos="3780"/>
        </w:tabs>
        <w:spacing w:before="0" w:after="0" w:line="360" w:lineRule="auto"/>
        <w:jc w:val="both"/>
      </w:pPr>
      <w:r w:rsidRPr="0087105D">
        <w:rPr>
          <w:sz w:val="22"/>
          <w:lang w:val="en-US"/>
        </w:rPr>
        <w:t>What is the share price? Use the put-call parity. (0.5 points)</w:t>
      </w:r>
    </w:p>
    <w:p w:rsidR="0059152F" w:rsidRDefault="0059152F" w:rsidP="0087105D">
      <w:pPr>
        <w:tabs>
          <w:tab w:val="clear" w:pos="3780"/>
        </w:tabs>
        <w:spacing w:before="0" w:after="0" w:line="360" w:lineRule="auto"/>
        <w:jc w:val="both"/>
        <w:rPr>
          <w:u w:val="single"/>
        </w:rPr>
      </w:pPr>
    </w:p>
    <w:p w:rsidR="00287C80" w:rsidRDefault="0087105D" w:rsidP="0087105D">
      <w:pPr>
        <w:tabs>
          <w:tab w:val="clear" w:pos="3780"/>
        </w:tabs>
        <w:spacing w:before="0" w:after="0" w:line="360" w:lineRule="auto"/>
        <w:jc w:val="both"/>
      </w:pPr>
      <w:r>
        <w:rPr>
          <w:u w:val="single"/>
        </w:rPr>
        <w:t>Solution</w:t>
      </w:r>
      <w:r w:rsidR="00287C80">
        <w:t>:</w:t>
      </w:r>
    </w:p>
    <w:p w:rsidR="00287C80" w:rsidRDefault="00287C80" w:rsidP="00287C80">
      <w:pPr>
        <w:tabs>
          <w:tab w:val="clear" w:pos="3780"/>
        </w:tabs>
        <w:spacing w:before="0" w:after="0" w:line="360" w:lineRule="auto"/>
        <w:jc w:val="both"/>
      </w:pPr>
      <w:r>
        <w:t>a)</w:t>
      </w:r>
    </w:p>
    <w:p w:rsidR="00287C80" w:rsidRDefault="0059152F" w:rsidP="00287C80">
      <w:pPr>
        <w:tabs>
          <w:tab w:val="clear" w:pos="3780"/>
        </w:tabs>
        <w:spacing w:before="0" w:after="0" w:line="360" w:lineRule="auto"/>
        <w:jc w:val="both"/>
      </w:pPr>
      <w:r>
        <w:rPr>
          <w:noProof/>
        </w:rPr>
        <w:drawing>
          <wp:inline distT="0" distB="0" distL="0" distR="0" wp14:anchorId="3272C8C3" wp14:editId="4A1BF44C">
            <wp:extent cx="5638799" cy="4000500"/>
            <wp:effectExtent l="0" t="0" r="635" b="0"/>
            <wp:docPr id="7" name="Grafiek 7">
              <a:extLst xmlns:a="http://schemas.openxmlformats.org/drawingml/2006/main">
                <a:ext uri="{FF2B5EF4-FFF2-40B4-BE49-F238E27FC236}">
                  <a16:creationId xmlns:a16="http://schemas.microsoft.com/office/drawing/2014/main" id="{322F9CA0-6367-4FA9-AA33-F6EA924FAF1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87C80" w:rsidRPr="00E36635" w:rsidRDefault="00287C80" w:rsidP="0059152F">
      <w:pPr>
        <w:pStyle w:val="ListParagraph"/>
        <w:numPr>
          <w:ilvl w:val="0"/>
          <w:numId w:val="8"/>
        </w:numPr>
        <w:rPr>
          <w:bCs w:val="0"/>
          <w:sz w:val="24"/>
          <w:szCs w:val="24"/>
          <w:lang w:val="en-US"/>
        </w:rPr>
      </w:pPr>
      <w:r w:rsidRPr="00E36635">
        <w:rPr>
          <w:sz w:val="24"/>
          <w:szCs w:val="24"/>
          <w:lang w:val="en-US"/>
        </w:rPr>
        <w:t>Put-Call parit</w:t>
      </w:r>
      <w:r w:rsidR="0087105D">
        <w:rPr>
          <w:sz w:val="24"/>
          <w:szCs w:val="24"/>
          <w:lang w:val="en-US"/>
        </w:rPr>
        <w:t>y</w:t>
      </w:r>
      <w:r w:rsidRPr="00E36635">
        <w:rPr>
          <w:sz w:val="24"/>
          <w:szCs w:val="24"/>
          <w:lang w:val="en-US"/>
        </w:rPr>
        <w:t xml:space="preserve">: </w:t>
      </w:r>
      <w:r w:rsidR="0087105D">
        <w:rPr>
          <w:sz w:val="24"/>
          <w:szCs w:val="24"/>
          <w:lang w:val="en-US"/>
        </w:rPr>
        <w:t>Share</w:t>
      </w:r>
      <w:r w:rsidRPr="00E36635">
        <w:rPr>
          <w:sz w:val="24"/>
          <w:szCs w:val="24"/>
          <w:lang w:val="en-US"/>
        </w:rPr>
        <w:t xml:space="preserve"> + Put = </w:t>
      </w:r>
      <w:r w:rsidR="0087105D">
        <w:rPr>
          <w:sz w:val="24"/>
          <w:szCs w:val="24"/>
          <w:lang w:val="en-US"/>
        </w:rPr>
        <w:t>Zero bond</w:t>
      </w:r>
      <w:r w:rsidRPr="00E36635">
        <w:rPr>
          <w:sz w:val="24"/>
          <w:szCs w:val="24"/>
          <w:lang w:val="en-US"/>
        </w:rPr>
        <w:t xml:space="preserve"> + Call</w:t>
      </w:r>
    </w:p>
    <w:p w:rsidR="00287C80" w:rsidRPr="00287C80" w:rsidRDefault="0087105D" w:rsidP="00287C80">
      <w:pPr>
        <w:pStyle w:val="ListParagraph"/>
        <w:numPr>
          <w:ilvl w:val="0"/>
          <w:numId w:val="0"/>
        </w:numPr>
        <w:ind w:left="644"/>
        <w:rPr>
          <w:lang w:val="en-US"/>
        </w:rPr>
      </w:pPr>
      <w:r>
        <w:rPr>
          <w:bCs w:val="0"/>
          <w:sz w:val="24"/>
          <w:szCs w:val="24"/>
          <w:lang w:val="en-US"/>
        </w:rPr>
        <w:t>Price zero bond</w:t>
      </w:r>
      <w:r w:rsidR="00287C80" w:rsidRPr="00287C80">
        <w:rPr>
          <w:bCs w:val="0"/>
          <w:sz w:val="24"/>
          <w:szCs w:val="24"/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  <w:bCs w:val="0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50</m:t>
            </m:r>
          </m:num>
          <m:den>
            <m:sSup>
              <m:sSupPr>
                <m:ctrlPr>
                  <w:rPr>
                    <w:rFonts w:ascii="Cambria Math" w:hAnsi="Cambria Math"/>
                    <w:bCs w:val="0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(1.02)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0.5</m:t>
                </m:r>
              </m:sup>
            </m:sSup>
          </m:den>
        </m:f>
      </m:oMath>
      <w:r w:rsidR="00287C80" w:rsidRPr="00287C80">
        <w:rPr>
          <w:bCs w:val="0"/>
          <w:sz w:val="24"/>
          <w:szCs w:val="24"/>
          <w:lang w:val="en-US"/>
        </w:rPr>
        <w:t xml:space="preserve"> = 49</w:t>
      </w:r>
      <w:r>
        <w:rPr>
          <w:bCs w:val="0"/>
          <w:sz w:val="24"/>
          <w:szCs w:val="24"/>
          <w:lang w:val="en-US"/>
        </w:rPr>
        <w:t>.</w:t>
      </w:r>
      <w:r w:rsidR="00287C80" w:rsidRPr="00287C80">
        <w:rPr>
          <w:bCs w:val="0"/>
          <w:sz w:val="24"/>
          <w:szCs w:val="24"/>
          <w:lang w:val="en-US"/>
        </w:rPr>
        <w:t>51</w:t>
      </w:r>
    </w:p>
    <w:p w:rsidR="00287C80" w:rsidRDefault="00287C80" w:rsidP="00287C80">
      <w:pPr>
        <w:ind w:left="709"/>
        <w:rPr>
          <w:bCs w:val="0"/>
          <w:sz w:val="24"/>
          <w:szCs w:val="24"/>
          <w:lang w:val="en-US"/>
        </w:rPr>
      </w:pPr>
    </w:p>
    <w:p w:rsidR="00287C80" w:rsidRDefault="0087105D" w:rsidP="00287C80">
      <w:pPr>
        <w:ind w:left="709"/>
        <w:rPr>
          <w:bCs w:val="0"/>
          <w:sz w:val="24"/>
          <w:szCs w:val="24"/>
          <w:lang w:val="en-US"/>
        </w:rPr>
      </w:pPr>
      <w:r>
        <w:rPr>
          <w:bCs w:val="0"/>
          <w:sz w:val="24"/>
          <w:szCs w:val="24"/>
          <w:lang w:val="en-US"/>
        </w:rPr>
        <w:t>Share</w:t>
      </w:r>
      <w:r w:rsidR="00287C80">
        <w:rPr>
          <w:bCs w:val="0"/>
          <w:sz w:val="24"/>
          <w:szCs w:val="24"/>
          <w:lang w:val="en-US"/>
        </w:rPr>
        <w:t xml:space="preserve"> = - Put + Call + </w:t>
      </w:r>
      <w:r w:rsidR="0059152F">
        <w:rPr>
          <w:bCs w:val="0"/>
          <w:sz w:val="24"/>
          <w:szCs w:val="24"/>
          <w:lang w:val="en-US"/>
        </w:rPr>
        <w:t>Zero bond</w:t>
      </w:r>
    </w:p>
    <w:p w:rsidR="00287C80" w:rsidRDefault="0059152F" w:rsidP="00287C80">
      <w:pPr>
        <w:ind w:left="709"/>
        <w:rPr>
          <w:bCs w:val="0"/>
          <w:sz w:val="24"/>
          <w:szCs w:val="24"/>
          <w:lang w:val="en-US"/>
        </w:rPr>
      </w:pPr>
      <w:r>
        <w:rPr>
          <w:bCs w:val="0"/>
          <w:sz w:val="24"/>
          <w:szCs w:val="24"/>
          <w:lang w:val="en-US"/>
        </w:rPr>
        <w:t>Share</w:t>
      </w:r>
      <w:r w:rsidR="00287C80">
        <w:rPr>
          <w:bCs w:val="0"/>
          <w:sz w:val="24"/>
          <w:szCs w:val="24"/>
          <w:lang w:val="en-US"/>
        </w:rPr>
        <w:t xml:space="preserve"> = -0</w:t>
      </w:r>
      <w:r>
        <w:rPr>
          <w:bCs w:val="0"/>
          <w:sz w:val="24"/>
          <w:szCs w:val="24"/>
          <w:lang w:val="en-US"/>
        </w:rPr>
        <w:t>.</w:t>
      </w:r>
      <w:r w:rsidR="00287C80">
        <w:rPr>
          <w:bCs w:val="0"/>
          <w:sz w:val="24"/>
          <w:szCs w:val="24"/>
          <w:lang w:val="en-US"/>
        </w:rPr>
        <w:t>4 +1</w:t>
      </w:r>
      <w:r>
        <w:rPr>
          <w:bCs w:val="0"/>
          <w:sz w:val="24"/>
          <w:szCs w:val="24"/>
          <w:lang w:val="en-US"/>
        </w:rPr>
        <w:t>.</w:t>
      </w:r>
      <w:r w:rsidR="00287C80">
        <w:rPr>
          <w:bCs w:val="0"/>
          <w:sz w:val="24"/>
          <w:szCs w:val="24"/>
          <w:lang w:val="en-US"/>
        </w:rPr>
        <w:t>45 +49</w:t>
      </w:r>
      <w:r>
        <w:rPr>
          <w:bCs w:val="0"/>
          <w:sz w:val="24"/>
          <w:szCs w:val="24"/>
          <w:lang w:val="en-US"/>
        </w:rPr>
        <w:t>.</w:t>
      </w:r>
      <w:r w:rsidR="00287C80">
        <w:rPr>
          <w:bCs w:val="0"/>
          <w:sz w:val="24"/>
          <w:szCs w:val="24"/>
          <w:lang w:val="en-US"/>
        </w:rPr>
        <w:t>51 = € 50</w:t>
      </w:r>
      <w:r>
        <w:rPr>
          <w:bCs w:val="0"/>
          <w:sz w:val="24"/>
          <w:szCs w:val="24"/>
          <w:lang w:val="en-US"/>
        </w:rPr>
        <w:t>.</w:t>
      </w:r>
      <w:r w:rsidR="00287C80">
        <w:rPr>
          <w:bCs w:val="0"/>
          <w:sz w:val="24"/>
          <w:szCs w:val="24"/>
          <w:lang w:val="en-US"/>
        </w:rPr>
        <w:t>56</w:t>
      </w:r>
    </w:p>
    <w:p w:rsidR="00287C80" w:rsidRDefault="00287C80" w:rsidP="00287C80">
      <w:pPr>
        <w:ind w:left="709"/>
        <w:rPr>
          <w:bCs w:val="0"/>
          <w:sz w:val="24"/>
          <w:szCs w:val="24"/>
          <w:lang w:val="en-US"/>
        </w:rPr>
      </w:pPr>
    </w:p>
    <w:p w:rsidR="00287C80" w:rsidRDefault="00287C80" w:rsidP="00287C80">
      <w:pPr>
        <w:ind w:left="709"/>
        <w:rPr>
          <w:bCs w:val="0"/>
          <w:sz w:val="24"/>
          <w:szCs w:val="24"/>
          <w:lang w:val="en-US"/>
        </w:rPr>
      </w:pPr>
    </w:p>
    <w:sectPr w:rsidR="00287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E3584"/>
    <w:multiLevelType w:val="hybridMultilevel"/>
    <w:tmpl w:val="3CAE7322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D27D2"/>
    <w:multiLevelType w:val="hybridMultilevel"/>
    <w:tmpl w:val="3CAE7322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2C701C"/>
    <w:multiLevelType w:val="hybridMultilevel"/>
    <w:tmpl w:val="679C28DE"/>
    <w:lvl w:ilvl="0" w:tplc="03E49BA4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F486E"/>
    <w:multiLevelType w:val="hybridMultilevel"/>
    <w:tmpl w:val="D382B2AE"/>
    <w:lvl w:ilvl="0" w:tplc="72A002C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130019" w:tentative="1">
      <w:start w:val="1"/>
      <w:numFmt w:val="lowerLetter"/>
      <w:lvlText w:val="%2."/>
      <w:lvlJc w:val="left"/>
      <w:pPr>
        <w:ind w:left="1364" w:hanging="360"/>
      </w:pPr>
    </w:lvl>
    <w:lvl w:ilvl="2" w:tplc="0813001B" w:tentative="1">
      <w:start w:val="1"/>
      <w:numFmt w:val="lowerRoman"/>
      <w:lvlText w:val="%3."/>
      <w:lvlJc w:val="right"/>
      <w:pPr>
        <w:ind w:left="2084" w:hanging="180"/>
      </w:pPr>
    </w:lvl>
    <w:lvl w:ilvl="3" w:tplc="0813000F" w:tentative="1">
      <w:start w:val="1"/>
      <w:numFmt w:val="decimal"/>
      <w:lvlText w:val="%4."/>
      <w:lvlJc w:val="left"/>
      <w:pPr>
        <w:ind w:left="2804" w:hanging="360"/>
      </w:pPr>
    </w:lvl>
    <w:lvl w:ilvl="4" w:tplc="08130019" w:tentative="1">
      <w:start w:val="1"/>
      <w:numFmt w:val="lowerLetter"/>
      <w:lvlText w:val="%5."/>
      <w:lvlJc w:val="left"/>
      <w:pPr>
        <w:ind w:left="3524" w:hanging="360"/>
      </w:pPr>
    </w:lvl>
    <w:lvl w:ilvl="5" w:tplc="0813001B" w:tentative="1">
      <w:start w:val="1"/>
      <w:numFmt w:val="lowerRoman"/>
      <w:lvlText w:val="%6."/>
      <w:lvlJc w:val="right"/>
      <w:pPr>
        <w:ind w:left="4244" w:hanging="180"/>
      </w:pPr>
    </w:lvl>
    <w:lvl w:ilvl="6" w:tplc="0813000F" w:tentative="1">
      <w:start w:val="1"/>
      <w:numFmt w:val="decimal"/>
      <w:lvlText w:val="%7."/>
      <w:lvlJc w:val="left"/>
      <w:pPr>
        <w:ind w:left="4964" w:hanging="360"/>
      </w:pPr>
    </w:lvl>
    <w:lvl w:ilvl="7" w:tplc="08130019" w:tentative="1">
      <w:start w:val="1"/>
      <w:numFmt w:val="lowerLetter"/>
      <w:lvlText w:val="%8."/>
      <w:lvlJc w:val="left"/>
      <w:pPr>
        <w:ind w:left="5684" w:hanging="360"/>
      </w:pPr>
    </w:lvl>
    <w:lvl w:ilvl="8" w:tplc="081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5C16A21"/>
    <w:multiLevelType w:val="hybridMultilevel"/>
    <w:tmpl w:val="8B187A44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BF50EC"/>
    <w:multiLevelType w:val="hybridMultilevel"/>
    <w:tmpl w:val="D382B2AE"/>
    <w:lvl w:ilvl="0" w:tplc="72A002C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8130019" w:tentative="1">
      <w:start w:val="1"/>
      <w:numFmt w:val="lowerLetter"/>
      <w:lvlText w:val="%2."/>
      <w:lvlJc w:val="left"/>
      <w:pPr>
        <w:ind w:left="1364" w:hanging="360"/>
      </w:pPr>
    </w:lvl>
    <w:lvl w:ilvl="2" w:tplc="0813001B" w:tentative="1">
      <w:start w:val="1"/>
      <w:numFmt w:val="lowerRoman"/>
      <w:lvlText w:val="%3."/>
      <w:lvlJc w:val="right"/>
      <w:pPr>
        <w:ind w:left="2084" w:hanging="180"/>
      </w:pPr>
    </w:lvl>
    <w:lvl w:ilvl="3" w:tplc="0813000F" w:tentative="1">
      <w:start w:val="1"/>
      <w:numFmt w:val="decimal"/>
      <w:lvlText w:val="%4."/>
      <w:lvlJc w:val="left"/>
      <w:pPr>
        <w:ind w:left="2804" w:hanging="360"/>
      </w:pPr>
    </w:lvl>
    <w:lvl w:ilvl="4" w:tplc="08130019" w:tentative="1">
      <w:start w:val="1"/>
      <w:numFmt w:val="lowerLetter"/>
      <w:lvlText w:val="%5."/>
      <w:lvlJc w:val="left"/>
      <w:pPr>
        <w:ind w:left="3524" w:hanging="360"/>
      </w:pPr>
    </w:lvl>
    <w:lvl w:ilvl="5" w:tplc="0813001B" w:tentative="1">
      <w:start w:val="1"/>
      <w:numFmt w:val="lowerRoman"/>
      <w:lvlText w:val="%6."/>
      <w:lvlJc w:val="right"/>
      <w:pPr>
        <w:ind w:left="4244" w:hanging="180"/>
      </w:pPr>
    </w:lvl>
    <w:lvl w:ilvl="6" w:tplc="0813000F" w:tentative="1">
      <w:start w:val="1"/>
      <w:numFmt w:val="decimal"/>
      <w:lvlText w:val="%7."/>
      <w:lvlJc w:val="left"/>
      <w:pPr>
        <w:ind w:left="4964" w:hanging="360"/>
      </w:pPr>
    </w:lvl>
    <w:lvl w:ilvl="7" w:tplc="08130019" w:tentative="1">
      <w:start w:val="1"/>
      <w:numFmt w:val="lowerLetter"/>
      <w:lvlText w:val="%8."/>
      <w:lvlJc w:val="left"/>
      <w:pPr>
        <w:ind w:left="5684" w:hanging="360"/>
      </w:pPr>
    </w:lvl>
    <w:lvl w:ilvl="8" w:tplc="081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3C46FC4"/>
    <w:multiLevelType w:val="hybridMultilevel"/>
    <w:tmpl w:val="0832EAD4"/>
    <w:lvl w:ilvl="0" w:tplc="F5F8D5F0">
      <w:start w:val="1"/>
      <w:numFmt w:val="bullet"/>
      <w:pStyle w:val="ListParagraph"/>
      <w:lvlText w:val="-"/>
      <w:lvlJc w:val="left"/>
      <w:pPr>
        <w:ind w:left="360" w:hanging="360"/>
      </w:pPr>
      <w:rPr>
        <w:rFonts w:ascii="Arial" w:hAnsi="Arial" w:hint="default"/>
      </w:rPr>
    </w:lvl>
    <w:lvl w:ilvl="1" w:tplc="72824A5E">
      <w:start w:val="1"/>
      <w:numFmt w:val="bullet"/>
      <w:pStyle w:val="lijstbolletje"/>
      <w:lvlText w:val="o"/>
      <w:lvlJc w:val="left"/>
      <w:pPr>
        <w:ind w:left="720" w:hanging="363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25CBD"/>
    <w:multiLevelType w:val="hybridMultilevel"/>
    <w:tmpl w:val="4EA8F034"/>
    <w:lvl w:ilvl="0" w:tplc="08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44E"/>
    <w:rsid w:val="000B646B"/>
    <w:rsid w:val="00175567"/>
    <w:rsid w:val="00287C80"/>
    <w:rsid w:val="003B305E"/>
    <w:rsid w:val="0059152F"/>
    <w:rsid w:val="0084244E"/>
    <w:rsid w:val="0087105D"/>
    <w:rsid w:val="009B58F0"/>
    <w:rsid w:val="00C05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36490-3001-427C-A13A-40C3F7B96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44E"/>
    <w:pPr>
      <w:tabs>
        <w:tab w:val="left" w:pos="3780"/>
      </w:tabs>
      <w:spacing w:before="60" w:after="60" w:line="240" w:lineRule="auto"/>
    </w:pPr>
    <w:rPr>
      <w:rFonts w:eastAsia="Times New Roman" w:cstheme="minorHAnsi"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Header"/>
    <w:uiPriority w:val="34"/>
    <w:qFormat/>
    <w:rsid w:val="0084244E"/>
    <w:pPr>
      <w:numPr>
        <w:numId w:val="1"/>
      </w:numPr>
      <w:tabs>
        <w:tab w:val="clear" w:pos="4536"/>
        <w:tab w:val="clear" w:pos="9072"/>
        <w:tab w:val="left" w:pos="3780"/>
      </w:tabs>
      <w:spacing w:before="60" w:after="60"/>
      <w:contextualSpacing/>
    </w:pPr>
    <w:rPr>
      <w:sz w:val="20"/>
    </w:rPr>
  </w:style>
  <w:style w:type="paragraph" w:customStyle="1" w:styleId="lijstbolletje">
    <w:name w:val="lijst bolletje"/>
    <w:basedOn w:val="ListParagraph"/>
    <w:qFormat/>
    <w:rsid w:val="0084244E"/>
    <w:pPr>
      <w:numPr>
        <w:ilvl w:val="1"/>
      </w:numPr>
      <w:spacing w:before="0"/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84244E"/>
    <w:pPr>
      <w:tabs>
        <w:tab w:val="clear" w:pos="3780"/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244E"/>
    <w:rPr>
      <w:rFonts w:eastAsia="Times New Roman" w:cstheme="minorHAnsi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Map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nl-BE"/>
              <a:t>	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3"/>
          <c:order val="0"/>
          <c:tx>
            <c:v>Zero bond</c:v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val>
            <c:numRef>
              <c:f>'Blad1 (2)'!$A$2:$A$20</c:f>
              <c:numCache>
                <c:formatCode>General</c:formatCode>
                <c:ptCount val="19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  <c:pt idx="5">
                  <c:v>50</c:v>
                </c:pt>
                <c:pt idx="6">
                  <c:v>50</c:v>
                </c:pt>
                <c:pt idx="7">
                  <c:v>50</c:v>
                </c:pt>
                <c:pt idx="8">
                  <c:v>50</c:v>
                </c:pt>
                <c:pt idx="9">
                  <c:v>50</c:v>
                </c:pt>
                <c:pt idx="10">
                  <c:v>50</c:v>
                </c:pt>
                <c:pt idx="11">
                  <c:v>50</c:v>
                </c:pt>
                <c:pt idx="12">
                  <c:v>50</c:v>
                </c:pt>
                <c:pt idx="13">
                  <c:v>50</c:v>
                </c:pt>
                <c:pt idx="14">
                  <c:v>50</c:v>
                </c:pt>
                <c:pt idx="15">
                  <c:v>50</c:v>
                </c:pt>
                <c:pt idx="16">
                  <c:v>50</c:v>
                </c:pt>
                <c:pt idx="17">
                  <c:v>50</c:v>
                </c:pt>
                <c:pt idx="18">
                  <c:v>50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A11-44AD-B672-F70B8FC5BF5A}"/>
            </c:ext>
          </c:extLst>
        </c:ser>
        <c:ser>
          <c:idx val="0"/>
          <c:order val="1"/>
          <c:tx>
            <c:v>Call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'Blad1 (2)'!$A$2:$A$20</c:f>
              <c:numCache>
                <c:formatCode>General</c:formatCode>
                <c:ptCount val="19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  <c:pt idx="5">
                  <c:v>50</c:v>
                </c:pt>
                <c:pt idx="6">
                  <c:v>50</c:v>
                </c:pt>
                <c:pt idx="7">
                  <c:v>50</c:v>
                </c:pt>
                <c:pt idx="8">
                  <c:v>50</c:v>
                </c:pt>
                <c:pt idx="9">
                  <c:v>50</c:v>
                </c:pt>
                <c:pt idx="10">
                  <c:v>50</c:v>
                </c:pt>
                <c:pt idx="11">
                  <c:v>50</c:v>
                </c:pt>
                <c:pt idx="12">
                  <c:v>50</c:v>
                </c:pt>
                <c:pt idx="13">
                  <c:v>50</c:v>
                </c:pt>
                <c:pt idx="14">
                  <c:v>50</c:v>
                </c:pt>
                <c:pt idx="15">
                  <c:v>50</c:v>
                </c:pt>
                <c:pt idx="16">
                  <c:v>50</c:v>
                </c:pt>
                <c:pt idx="17">
                  <c:v>50</c:v>
                </c:pt>
                <c:pt idx="18">
                  <c:v>50</c:v>
                </c:pt>
              </c:numCache>
            </c:numRef>
          </c:cat>
          <c:val>
            <c:numRef>
              <c:f>'Blad1 (2)'!$B$2:$B$20</c:f>
              <c:numCache>
                <c:formatCode>General</c:formatCode>
                <c:ptCount val="1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5</c:v>
                </c:pt>
                <c:pt idx="12">
                  <c:v>10</c:v>
                </c:pt>
                <c:pt idx="13">
                  <c:v>15</c:v>
                </c:pt>
                <c:pt idx="14">
                  <c:v>20</c:v>
                </c:pt>
                <c:pt idx="15">
                  <c:v>25</c:v>
                </c:pt>
                <c:pt idx="16">
                  <c:v>30</c:v>
                </c:pt>
                <c:pt idx="17">
                  <c:v>35</c:v>
                </c:pt>
                <c:pt idx="18">
                  <c:v>40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A11-44AD-B672-F70B8FC5BF5A}"/>
            </c:ext>
          </c:extLst>
        </c:ser>
        <c:ser>
          <c:idx val="1"/>
          <c:order val="2"/>
          <c:tx>
            <c:strRef>
              <c:f>'Blad1 (2)'!$C$1</c:f>
              <c:strCache>
                <c:ptCount val="1"/>
                <c:pt idx="0">
                  <c:v>-Put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'Blad1 (2)'!$A$2:$A$20</c:f>
              <c:numCache>
                <c:formatCode>General</c:formatCode>
                <c:ptCount val="19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  <c:pt idx="5">
                  <c:v>50</c:v>
                </c:pt>
                <c:pt idx="6">
                  <c:v>50</c:v>
                </c:pt>
                <c:pt idx="7">
                  <c:v>50</c:v>
                </c:pt>
                <c:pt idx="8">
                  <c:v>50</c:v>
                </c:pt>
                <c:pt idx="9">
                  <c:v>50</c:v>
                </c:pt>
                <c:pt idx="10">
                  <c:v>50</c:v>
                </c:pt>
                <c:pt idx="11">
                  <c:v>50</c:v>
                </c:pt>
                <c:pt idx="12">
                  <c:v>50</c:v>
                </c:pt>
                <c:pt idx="13">
                  <c:v>50</c:v>
                </c:pt>
                <c:pt idx="14">
                  <c:v>50</c:v>
                </c:pt>
                <c:pt idx="15">
                  <c:v>50</c:v>
                </c:pt>
                <c:pt idx="16">
                  <c:v>50</c:v>
                </c:pt>
                <c:pt idx="17">
                  <c:v>50</c:v>
                </c:pt>
                <c:pt idx="18">
                  <c:v>50</c:v>
                </c:pt>
              </c:numCache>
            </c:numRef>
          </c:cat>
          <c:val>
            <c:numRef>
              <c:f>'Blad1 (2)'!$C$2:$C$20</c:f>
              <c:numCache>
                <c:formatCode>General</c:formatCode>
                <c:ptCount val="19"/>
                <c:pt idx="0">
                  <c:v>-50</c:v>
                </c:pt>
                <c:pt idx="1">
                  <c:v>-45</c:v>
                </c:pt>
                <c:pt idx="2">
                  <c:v>-40</c:v>
                </c:pt>
                <c:pt idx="3">
                  <c:v>-35</c:v>
                </c:pt>
                <c:pt idx="4">
                  <c:v>-30</c:v>
                </c:pt>
                <c:pt idx="5">
                  <c:v>-25</c:v>
                </c:pt>
                <c:pt idx="6">
                  <c:v>-20</c:v>
                </c:pt>
                <c:pt idx="7">
                  <c:v>-15</c:v>
                </c:pt>
                <c:pt idx="8">
                  <c:v>-10</c:v>
                </c:pt>
                <c:pt idx="9">
                  <c:v>-5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A11-44AD-B672-F70B8FC5BF5A}"/>
            </c:ext>
          </c:extLst>
        </c:ser>
        <c:ser>
          <c:idx val="2"/>
          <c:order val="3"/>
          <c:tx>
            <c:v>Zero bond+call-put</c:v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'Blad1 (2)'!$A$2:$A$20</c:f>
              <c:numCache>
                <c:formatCode>General</c:formatCode>
                <c:ptCount val="19"/>
                <c:pt idx="0">
                  <c:v>50</c:v>
                </c:pt>
                <c:pt idx="1">
                  <c:v>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  <c:pt idx="5">
                  <c:v>50</c:v>
                </c:pt>
                <c:pt idx="6">
                  <c:v>50</c:v>
                </c:pt>
                <c:pt idx="7">
                  <c:v>50</c:v>
                </c:pt>
                <c:pt idx="8">
                  <c:v>50</c:v>
                </c:pt>
                <c:pt idx="9">
                  <c:v>50</c:v>
                </c:pt>
                <c:pt idx="10">
                  <c:v>50</c:v>
                </c:pt>
                <c:pt idx="11">
                  <c:v>50</c:v>
                </c:pt>
                <c:pt idx="12">
                  <c:v>50</c:v>
                </c:pt>
                <c:pt idx="13">
                  <c:v>50</c:v>
                </c:pt>
                <c:pt idx="14">
                  <c:v>50</c:v>
                </c:pt>
                <c:pt idx="15">
                  <c:v>50</c:v>
                </c:pt>
                <c:pt idx="16">
                  <c:v>50</c:v>
                </c:pt>
                <c:pt idx="17">
                  <c:v>50</c:v>
                </c:pt>
                <c:pt idx="18">
                  <c:v>50</c:v>
                </c:pt>
              </c:numCache>
            </c:numRef>
          </c:cat>
          <c:val>
            <c:numRef>
              <c:f>'Blad1 (2)'!$D$2:$D$20</c:f>
              <c:numCache>
                <c:formatCode>General</c:formatCode>
                <c:ptCount val="19"/>
                <c:pt idx="0">
                  <c:v>0</c:v>
                </c:pt>
                <c:pt idx="1">
                  <c:v>5</c:v>
                </c:pt>
                <c:pt idx="2">
                  <c:v>10</c:v>
                </c:pt>
                <c:pt idx="3">
                  <c:v>15</c:v>
                </c:pt>
                <c:pt idx="4">
                  <c:v>20</c:v>
                </c:pt>
                <c:pt idx="5">
                  <c:v>25</c:v>
                </c:pt>
                <c:pt idx="6">
                  <c:v>30</c:v>
                </c:pt>
                <c:pt idx="7">
                  <c:v>35</c:v>
                </c:pt>
                <c:pt idx="8">
                  <c:v>40</c:v>
                </c:pt>
                <c:pt idx="9">
                  <c:v>45</c:v>
                </c:pt>
                <c:pt idx="10">
                  <c:v>50</c:v>
                </c:pt>
                <c:pt idx="11">
                  <c:v>55</c:v>
                </c:pt>
                <c:pt idx="12">
                  <c:v>60</c:v>
                </c:pt>
                <c:pt idx="13">
                  <c:v>65</c:v>
                </c:pt>
                <c:pt idx="14">
                  <c:v>70</c:v>
                </c:pt>
                <c:pt idx="15">
                  <c:v>75</c:v>
                </c:pt>
                <c:pt idx="16">
                  <c:v>80</c:v>
                </c:pt>
                <c:pt idx="17">
                  <c:v>85</c:v>
                </c:pt>
                <c:pt idx="18">
                  <c:v>90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A11-44AD-B672-F70B8FC5BF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16589839"/>
        <c:axId val="2025136575"/>
      </c:lineChart>
      <c:catAx>
        <c:axId val="41658983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25136575"/>
        <c:crosses val="autoZero"/>
        <c:auto val="1"/>
        <c:lblAlgn val="ctr"/>
        <c:lblOffset val="100"/>
        <c:noMultiLvlLbl val="0"/>
      </c:catAx>
      <c:valAx>
        <c:axId val="20251365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5898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Praet</dc:creator>
  <cp:keywords/>
  <dc:description/>
  <cp:lastModifiedBy>Théa Sabattier</cp:lastModifiedBy>
  <cp:revision>2</cp:revision>
  <dcterms:created xsi:type="dcterms:W3CDTF">2020-09-15T22:05:00Z</dcterms:created>
  <dcterms:modified xsi:type="dcterms:W3CDTF">2020-09-15T22:05:00Z</dcterms:modified>
</cp:coreProperties>
</file>