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70BCE" w14:textId="3F473331" w:rsidR="001B1D48" w:rsidRPr="00EC5BAF" w:rsidRDefault="00531890">
      <w:pPr>
        <w:rPr>
          <w:b/>
          <w:bCs/>
          <w:sz w:val="24"/>
          <w:szCs w:val="24"/>
        </w:rPr>
      </w:pPr>
      <w:r>
        <w:rPr>
          <w:b/>
          <w:bCs/>
          <w:sz w:val="24"/>
          <w:szCs w:val="24"/>
          <w:highlight w:val="yellow"/>
        </w:rPr>
        <w:t xml:space="preserve"> </w:t>
      </w:r>
      <w:r w:rsidR="00E9530C" w:rsidRPr="00EC5BAF">
        <w:rPr>
          <w:b/>
          <w:bCs/>
          <w:sz w:val="24"/>
          <w:szCs w:val="24"/>
          <w:highlight w:val="yellow"/>
        </w:rPr>
        <w:t xml:space="preserve">Summary </w:t>
      </w:r>
      <w:r w:rsidR="00034772" w:rsidRPr="00EC5BAF">
        <w:rPr>
          <w:b/>
          <w:bCs/>
          <w:sz w:val="24"/>
          <w:szCs w:val="24"/>
          <w:highlight w:val="yellow"/>
        </w:rPr>
        <w:t xml:space="preserve">Chapter </w:t>
      </w:r>
      <w:r w:rsidR="00E9530C" w:rsidRPr="00EC5BAF">
        <w:rPr>
          <w:b/>
          <w:bCs/>
          <w:sz w:val="24"/>
          <w:szCs w:val="24"/>
          <w:highlight w:val="yellow"/>
        </w:rPr>
        <w:t>1</w:t>
      </w:r>
      <w:r w:rsidR="00E9530C" w:rsidRPr="00EC5BAF">
        <w:rPr>
          <w:b/>
          <w:bCs/>
          <w:sz w:val="24"/>
          <w:szCs w:val="24"/>
        </w:rPr>
        <w:t xml:space="preserve"> </w:t>
      </w:r>
    </w:p>
    <w:p w14:paraId="0B5630B2" w14:textId="4C3B173C" w:rsidR="00E9530C" w:rsidRPr="00EC5BAF" w:rsidRDefault="00D62DFF" w:rsidP="00E9530C">
      <w:pPr>
        <w:pStyle w:val="ListParagraph"/>
        <w:numPr>
          <w:ilvl w:val="0"/>
          <w:numId w:val="1"/>
        </w:numPr>
        <w:rPr>
          <w:b/>
          <w:bCs/>
          <w:sz w:val="20"/>
          <w:szCs w:val="20"/>
        </w:rPr>
      </w:pPr>
      <w:r w:rsidRPr="00EC5BAF">
        <w:rPr>
          <w:noProof/>
          <w:color w:val="A23459"/>
          <w:sz w:val="20"/>
          <w:szCs w:val="20"/>
        </w:rPr>
        <w:drawing>
          <wp:anchor distT="0" distB="0" distL="114300" distR="114300" simplePos="0" relativeHeight="251659264" behindDoc="1" locked="0" layoutInCell="1" allowOverlap="1" wp14:anchorId="4BD2A5A6" wp14:editId="724B110E">
            <wp:simplePos x="0" y="0"/>
            <wp:positionH relativeFrom="margin">
              <wp:posOffset>3358515</wp:posOffset>
            </wp:positionH>
            <wp:positionV relativeFrom="paragraph">
              <wp:posOffset>242570</wp:posOffset>
            </wp:positionV>
            <wp:extent cx="3205480" cy="1526540"/>
            <wp:effectExtent l="0" t="0" r="0" b="0"/>
            <wp:wrapThrough wrapText="bothSides">
              <wp:wrapPolygon edited="0">
                <wp:start x="0" y="0"/>
                <wp:lineTo x="0" y="21295"/>
                <wp:lineTo x="21437" y="21295"/>
                <wp:lineTo x="2143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l="7764" b="14627"/>
                    <a:stretch/>
                  </pic:blipFill>
                  <pic:spPr bwMode="auto">
                    <a:xfrm>
                      <a:off x="0" y="0"/>
                      <a:ext cx="3205480" cy="1526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530C" w:rsidRPr="00EC5BAF">
        <w:rPr>
          <w:b/>
          <w:bCs/>
          <w:sz w:val="20"/>
          <w:szCs w:val="20"/>
        </w:rPr>
        <w:t xml:space="preserve">Explain how wage flexibility allows countries to reduce the cost of a monetary union when an asymmetric demand shock occurs. Graphically. </w:t>
      </w:r>
    </w:p>
    <w:p w14:paraId="72D5A95F" w14:textId="11F43144" w:rsidR="00E9530C" w:rsidRPr="00EC5BAF" w:rsidRDefault="00E55412" w:rsidP="00E9530C">
      <w:pPr>
        <w:rPr>
          <w:color w:val="A23459"/>
          <w:sz w:val="20"/>
          <w:szCs w:val="20"/>
        </w:rPr>
      </w:pPr>
      <w:r w:rsidRPr="00EC5BAF">
        <w:rPr>
          <w:color w:val="A23459"/>
          <w:sz w:val="20"/>
          <w:szCs w:val="20"/>
        </w:rPr>
        <w:t xml:space="preserve">If </w:t>
      </w:r>
      <w:r w:rsidRPr="00EC5BAF">
        <w:rPr>
          <w:b/>
          <w:bCs/>
          <w:color w:val="A23459"/>
          <w:sz w:val="20"/>
          <w:szCs w:val="20"/>
        </w:rPr>
        <w:t>wages are rigid</w:t>
      </w:r>
      <w:r w:rsidRPr="00EC5BAF">
        <w:rPr>
          <w:color w:val="A23459"/>
          <w:sz w:val="20"/>
          <w:szCs w:val="20"/>
        </w:rPr>
        <w:t xml:space="preserve"> </w:t>
      </w:r>
      <w:r w:rsidR="00277A59" w:rsidRPr="00EC5BAF">
        <w:rPr>
          <w:color w:val="A23459"/>
          <w:sz w:val="20"/>
          <w:szCs w:val="20"/>
        </w:rPr>
        <w:t>&amp;</w:t>
      </w:r>
      <w:r w:rsidRPr="00EC5BAF">
        <w:rPr>
          <w:color w:val="A23459"/>
          <w:sz w:val="20"/>
          <w:szCs w:val="20"/>
        </w:rPr>
        <w:t xml:space="preserve"> if </w:t>
      </w:r>
      <w:r w:rsidRPr="00EC5BAF">
        <w:rPr>
          <w:b/>
          <w:bCs/>
          <w:color w:val="A23459"/>
          <w:sz w:val="20"/>
          <w:szCs w:val="20"/>
        </w:rPr>
        <w:t>labour mobility is limited</w:t>
      </w:r>
      <w:r w:rsidRPr="00EC5BAF">
        <w:rPr>
          <w:color w:val="A23459"/>
          <w:sz w:val="20"/>
          <w:szCs w:val="20"/>
        </w:rPr>
        <w:t xml:space="preserve">, countries </w:t>
      </w:r>
      <w:r w:rsidR="00277A59" w:rsidRPr="00EC5BAF">
        <w:rPr>
          <w:b/>
          <w:bCs/>
          <w:color w:val="A23459"/>
          <w:sz w:val="20"/>
          <w:szCs w:val="20"/>
        </w:rPr>
        <w:t>in</w:t>
      </w:r>
      <w:r w:rsidRPr="00EC5BAF">
        <w:rPr>
          <w:b/>
          <w:bCs/>
          <w:color w:val="A23459"/>
          <w:sz w:val="20"/>
          <w:szCs w:val="20"/>
        </w:rPr>
        <w:t xml:space="preserve"> MU</w:t>
      </w:r>
      <w:r w:rsidRPr="00EC5BAF">
        <w:rPr>
          <w:color w:val="A23459"/>
          <w:sz w:val="20"/>
          <w:szCs w:val="20"/>
        </w:rPr>
        <w:t xml:space="preserve"> will find it </w:t>
      </w:r>
      <w:r w:rsidRPr="00EC5BAF">
        <w:rPr>
          <w:b/>
          <w:bCs/>
          <w:color w:val="A23459"/>
          <w:sz w:val="20"/>
          <w:szCs w:val="20"/>
        </w:rPr>
        <w:t>harder to adjust to asymmetric demand shifts</w:t>
      </w:r>
      <w:r w:rsidRPr="00EC5BAF">
        <w:rPr>
          <w:color w:val="A23459"/>
          <w:sz w:val="20"/>
          <w:szCs w:val="20"/>
        </w:rPr>
        <w:t xml:space="preserve"> than countries that have maintained their own national money and that can devalue or revalue their currency.</w:t>
      </w:r>
    </w:p>
    <w:p w14:paraId="0F10410C" w14:textId="2F061B03" w:rsidR="00E9530C" w:rsidRPr="00EC5BAF" w:rsidRDefault="00E9530C" w:rsidP="00E9530C">
      <w:pPr>
        <w:rPr>
          <w:color w:val="A23459"/>
          <w:sz w:val="20"/>
          <w:szCs w:val="20"/>
        </w:rPr>
      </w:pPr>
      <w:r w:rsidRPr="00EC5BAF">
        <w:rPr>
          <w:b/>
          <w:bCs/>
          <w:color w:val="A23459"/>
          <w:sz w:val="20"/>
          <w:szCs w:val="20"/>
        </w:rPr>
        <w:t>Leads to a new equilibrium</w:t>
      </w:r>
      <w:r w:rsidRPr="00EC5BAF">
        <w:rPr>
          <w:color w:val="A23459"/>
          <w:sz w:val="20"/>
          <w:szCs w:val="20"/>
        </w:rPr>
        <w:t xml:space="preserve">. </w:t>
      </w:r>
      <w:r w:rsidR="00277A59" w:rsidRPr="00EC5BAF">
        <w:rPr>
          <w:color w:val="A23459"/>
          <w:sz w:val="20"/>
          <w:szCs w:val="20"/>
        </w:rPr>
        <w:t>M</w:t>
      </w:r>
      <w:r w:rsidRPr="00EC5BAF">
        <w:rPr>
          <w:color w:val="A23459"/>
          <w:sz w:val="20"/>
          <w:szCs w:val="20"/>
        </w:rPr>
        <w:t xml:space="preserve">akes </w:t>
      </w:r>
      <w:r w:rsidRPr="00EC5BAF">
        <w:rPr>
          <w:b/>
          <w:bCs/>
          <w:color w:val="A23459"/>
          <w:sz w:val="20"/>
          <w:szCs w:val="20"/>
        </w:rPr>
        <w:t>French products more competitive</w:t>
      </w:r>
      <w:r w:rsidRPr="00EC5BAF">
        <w:rPr>
          <w:color w:val="A23459"/>
          <w:sz w:val="20"/>
          <w:szCs w:val="20"/>
        </w:rPr>
        <w:t xml:space="preserve">, stimulating demand and the opposite happens for Germany. </w:t>
      </w:r>
    </w:p>
    <w:p w14:paraId="0A2586D3" w14:textId="643382B1" w:rsidR="00E55412" w:rsidRPr="00EC5BAF" w:rsidRDefault="00E55412" w:rsidP="00E9530C">
      <w:pPr>
        <w:rPr>
          <w:color w:val="A23459"/>
          <w:sz w:val="20"/>
          <w:szCs w:val="20"/>
        </w:rPr>
      </w:pPr>
      <w:r w:rsidRPr="00EC5BAF">
        <w:rPr>
          <w:color w:val="A23459"/>
          <w:sz w:val="20"/>
          <w:szCs w:val="20"/>
        </w:rPr>
        <w:t>French unemployed will reduce their wage claims and Germans will push up the wage claims</w:t>
      </w:r>
      <w:r w:rsidR="00277A59" w:rsidRPr="00EC5BAF">
        <w:rPr>
          <w:color w:val="A23459"/>
          <w:sz w:val="20"/>
          <w:szCs w:val="20"/>
        </w:rPr>
        <w:t xml:space="preserve"> </w:t>
      </w:r>
      <w:r w:rsidR="00277A59" w:rsidRPr="00EC5BAF">
        <w:rPr>
          <w:color w:val="A23459"/>
          <w:sz w:val="20"/>
          <w:szCs w:val="20"/>
        </w:rPr>
        <w:sym w:font="Wingdings" w:char="F0E0"/>
      </w:r>
      <w:r w:rsidR="00277A59" w:rsidRPr="00EC5BAF">
        <w:rPr>
          <w:color w:val="A23459"/>
          <w:sz w:val="20"/>
          <w:szCs w:val="20"/>
        </w:rPr>
        <w:t xml:space="preserve"> R</w:t>
      </w:r>
      <w:r w:rsidRPr="00EC5BAF">
        <w:rPr>
          <w:color w:val="A23459"/>
          <w:sz w:val="20"/>
          <w:szCs w:val="20"/>
        </w:rPr>
        <w:t xml:space="preserve">esult in </w:t>
      </w:r>
      <w:r w:rsidR="00277A59" w:rsidRPr="00EC5BAF">
        <w:rPr>
          <w:color w:val="A23459"/>
          <w:sz w:val="20"/>
          <w:szCs w:val="20"/>
        </w:rPr>
        <w:t>AS</w:t>
      </w:r>
      <w:r w:rsidRPr="00EC5BAF">
        <w:rPr>
          <w:color w:val="A23459"/>
          <w:sz w:val="20"/>
          <w:szCs w:val="20"/>
        </w:rPr>
        <w:t xml:space="preserve"> curve of France </w:t>
      </w:r>
      <w:r w:rsidR="00277A59" w:rsidRPr="00EC5BAF">
        <w:rPr>
          <w:color w:val="A23459"/>
          <w:sz w:val="20"/>
          <w:szCs w:val="20"/>
        </w:rPr>
        <w:t xml:space="preserve">shift </w:t>
      </w:r>
      <w:r w:rsidRPr="00EC5BAF">
        <w:rPr>
          <w:color w:val="A23459"/>
          <w:sz w:val="20"/>
          <w:szCs w:val="20"/>
        </w:rPr>
        <w:t xml:space="preserve">downwards, </w:t>
      </w:r>
      <w:r w:rsidR="00277A59" w:rsidRPr="00EC5BAF">
        <w:rPr>
          <w:color w:val="A23459"/>
          <w:sz w:val="20"/>
          <w:szCs w:val="20"/>
        </w:rPr>
        <w:t>&amp;</w:t>
      </w:r>
      <w:r w:rsidRPr="00EC5BAF">
        <w:rPr>
          <w:color w:val="A23459"/>
          <w:sz w:val="20"/>
          <w:szCs w:val="20"/>
        </w:rPr>
        <w:t xml:space="preserve"> shift Germany’s upwards. </w:t>
      </w:r>
    </w:p>
    <w:p w14:paraId="20AA6E3E" w14:textId="6EEAF511" w:rsidR="00764F12" w:rsidRPr="00EC5BAF" w:rsidRDefault="00277A59" w:rsidP="00E9530C">
      <w:pPr>
        <w:rPr>
          <w:color w:val="A23459"/>
          <w:sz w:val="20"/>
          <w:szCs w:val="20"/>
        </w:rPr>
      </w:pPr>
      <w:r w:rsidRPr="00EC5BAF">
        <w:rPr>
          <w:b/>
          <w:bCs/>
          <w:color w:val="A23459"/>
          <w:sz w:val="20"/>
          <w:szCs w:val="20"/>
        </w:rPr>
        <w:t>W</w:t>
      </w:r>
      <w:r w:rsidR="00E55412" w:rsidRPr="00EC5BAF">
        <w:rPr>
          <w:b/>
          <w:bCs/>
          <w:color w:val="A23459"/>
          <w:sz w:val="20"/>
          <w:szCs w:val="20"/>
        </w:rPr>
        <w:t>age decline</w:t>
      </w:r>
      <w:r w:rsidR="00E55412" w:rsidRPr="00EC5BAF">
        <w:rPr>
          <w:color w:val="A23459"/>
          <w:sz w:val="20"/>
          <w:szCs w:val="20"/>
        </w:rPr>
        <w:t xml:space="preserve"> in France implies </w:t>
      </w:r>
      <w:r w:rsidR="00E55412" w:rsidRPr="00EC5BAF">
        <w:rPr>
          <w:b/>
          <w:bCs/>
          <w:color w:val="A23459"/>
          <w:sz w:val="20"/>
          <w:szCs w:val="20"/>
        </w:rPr>
        <w:t>less demand</w:t>
      </w:r>
      <w:r w:rsidR="00E55412" w:rsidRPr="00EC5BAF">
        <w:rPr>
          <w:color w:val="A23459"/>
          <w:sz w:val="20"/>
          <w:szCs w:val="20"/>
        </w:rPr>
        <w:t xml:space="preserve"> for goods </w:t>
      </w:r>
      <w:r w:rsidRPr="00EC5BAF">
        <w:rPr>
          <w:color w:val="A23459"/>
          <w:sz w:val="20"/>
          <w:szCs w:val="20"/>
        </w:rPr>
        <w:sym w:font="Wingdings" w:char="F0E0"/>
      </w:r>
      <w:r w:rsidR="00764F12" w:rsidRPr="00EC5BAF">
        <w:rPr>
          <w:color w:val="A23459"/>
          <w:sz w:val="20"/>
          <w:szCs w:val="20"/>
        </w:rPr>
        <w:t xml:space="preserve"> </w:t>
      </w:r>
      <w:r w:rsidRPr="00EC5BAF">
        <w:rPr>
          <w:b/>
          <w:bCs/>
          <w:color w:val="A23459"/>
          <w:sz w:val="20"/>
          <w:szCs w:val="20"/>
        </w:rPr>
        <w:t>I</w:t>
      </w:r>
      <w:r w:rsidR="00764F12" w:rsidRPr="00EC5BAF">
        <w:rPr>
          <w:b/>
          <w:bCs/>
          <w:color w:val="A23459"/>
          <w:sz w:val="20"/>
          <w:szCs w:val="20"/>
        </w:rPr>
        <w:t>ncome effect of a wage decline</w:t>
      </w:r>
      <w:r w:rsidRPr="00EC5BAF">
        <w:rPr>
          <w:color w:val="A23459"/>
          <w:sz w:val="20"/>
          <w:szCs w:val="20"/>
        </w:rPr>
        <w:t xml:space="preserve"> </w:t>
      </w:r>
      <w:r w:rsidRPr="00EC5BAF">
        <w:rPr>
          <w:color w:val="A23459"/>
          <w:sz w:val="20"/>
          <w:szCs w:val="20"/>
        </w:rPr>
        <w:sym w:font="Wingdings" w:char="F0E0"/>
      </w:r>
      <w:r w:rsidRPr="00EC5BAF">
        <w:rPr>
          <w:color w:val="A23459"/>
          <w:sz w:val="20"/>
          <w:szCs w:val="20"/>
        </w:rPr>
        <w:t xml:space="preserve"> further </w:t>
      </w:r>
      <w:r w:rsidR="00E55412" w:rsidRPr="00EC5BAF">
        <w:rPr>
          <w:color w:val="A23459"/>
          <w:sz w:val="20"/>
          <w:szCs w:val="20"/>
        </w:rPr>
        <w:t>shift</w:t>
      </w:r>
      <w:r w:rsidRPr="00EC5BAF">
        <w:rPr>
          <w:color w:val="A23459"/>
          <w:sz w:val="20"/>
          <w:szCs w:val="20"/>
        </w:rPr>
        <w:t xml:space="preserve"> left</w:t>
      </w:r>
    </w:p>
    <w:p w14:paraId="153E8C6C" w14:textId="21613C2B" w:rsidR="00764F12" w:rsidRPr="00EC5BAF" w:rsidRDefault="00764F12" w:rsidP="00764F12">
      <w:pPr>
        <w:pStyle w:val="ListParagraph"/>
        <w:numPr>
          <w:ilvl w:val="0"/>
          <w:numId w:val="1"/>
        </w:numPr>
        <w:rPr>
          <w:b/>
          <w:bCs/>
          <w:sz w:val="20"/>
          <w:szCs w:val="20"/>
        </w:rPr>
      </w:pPr>
      <w:r w:rsidRPr="00EC5BAF">
        <w:rPr>
          <w:b/>
          <w:bCs/>
          <w:sz w:val="20"/>
          <w:szCs w:val="20"/>
        </w:rPr>
        <w:t xml:space="preserve">Explain how distrust about the solvency of a MU member state can amplify the effects of asymmetric demand shocks, lead to a liquidity crisis that can become a solvency crisis. What happens in the money market, in the bonds market, in the exchange market? What would happen if the country were not in the monetary union? </w:t>
      </w:r>
    </w:p>
    <w:p w14:paraId="5980B425" w14:textId="18F41F2F" w:rsidR="00764F12" w:rsidRPr="00EC5BAF" w:rsidRDefault="00764F12" w:rsidP="00764F12">
      <w:pPr>
        <w:rPr>
          <w:color w:val="A23459"/>
          <w:sz w:val="20"/>
          <w:szCs w:val="20"/>
        </w:rPr>
      </w:pPr>
      <w:r w:rsidRPr="00EC5BAF">
        <w:rPr>
          <w:color w:val="A23459"/>
          <w:sz w:val="20"/>
          <w:szCs w:val="20"/>
        </w:rPr>
        <w:t xml:space="preserve">If investors distrust a member’s government, they will sell bonds </w:t>
      </w:r>
      <w:r w:rsidR="00F6509F" w:rsidRPr="00EC5BAF">
        <w:rPr>
          <w:color w:val="A23459"/>
          <w:sz w:val="20"/>
          <w:szCs w:val="20"/>
        </w:rPr>
        <w:sym w:font="Wingdings" w:char="F0E0"/>
      </w:r>
      <w:r w:rsidR="00F6509F" w:rsidRPr="00EC5BAF">
        <w:rPr>
          <w:color w:val="A23459"/>
          <w:sz w:val="20"/>
          <w:szCs w:val="20"/>
        </w:rPr>
        <w:t xml:space="preserve"> </w:t>
      </w:r>
      <w:r w:rsidRPr="00EC5BAF">
        <w:rPr>
          <w:color w:val="A23459"/>
          <w:sz w:val="20"/>
          <w:szCs w:val="20"/>
        </w:rPr>
        <w:t xml:space="preserve">raise </w:t>
      </w:r>
      <w:r w:rsidR="00F6509F" w:rsidRPr="00EC5BAF">
        <w:rPr>
          <w:color w:val="A23459"/>
          <w:sz w:val="20"/>
          <w:szCs w:val="20"/>
        </w:rPr>
        <w:t xml:space="preserve">IRs </w:t>
      </w:r>
      <w:r w:rsidR="00F6509F" w:rsidRPr="00EC5BAF">
        <w:rPr>
          <w:color w:val="A23459"/>
          <w:sz w:val="20"/>
          <w:szCs w:val="20"/>
        </w:rPr>
        <w:sym w:font="Wingdings" w:char="F0E0"/>
      </w:r>
      <w:r w:rsidRPr="00EC5BAF">
        <w:rPr>
          <w:color w:val="A23459"/>
          <w:sz w:val="20"/>
          <w:szCs w:val="20"/>
        </w:rPr>
        <w:t xml:space="preserve"> trigger a liquidity crisis</w:t>
      </w:r>
      <w:r w:rsidR="00F6509F" w:rsidRPr="00EC5BAF">
        <w:rPr>
          <w:color w:val="A23459"/>
          <w:sz w:val="20"/>
          <w:szCs w:val="20"/>
        </w:rPr>
        <w:t xml:space="preserve"> </w:t>
      </w:r>
      <w:r w:rsidR="00F6509F" w:rsidRPr="00EC5BAF">
        <w:rPr>
          <w:color w:val="A23459"/>
          <w:sz w:val="20"/>
          <w:szCs w:val="20"/>
        </w:rPr>
        <w:sym w:font="Wingdings" w:char="F0E0"/>
      </w:r>
      <w:r w:rsidR="00F6509F" w:rsidRPr="00EC5BAF">
        <w:rPr>
          <w:color w:val="A23459"/>
          <w:sz w:val="20"/>
          <w:szCs w:val="20"/>
        </w:rPr>
        <w:t xml:space="preserve"> </w:t>
      </w:r>
      <w:r w:rsidRPr="00EC5BAF">
        <w:rPr>
          <w:color w:val="A23459"/>
          <w:sz w:val="20"/>
          <w:szCs w:val="20"/>
        </w:rPr>
        <w:t>turn</w:t>
      </w:r>
      <w:r w:rsidR="00F6509F" w:rsidRPr="00EC5BAF">
        <w:rPr>
          <w:color w:val="A23459"/>
          <w:sz w:val="20"/>
          <w:szCs w:val="20"/>
        </w:rPr>
        <w:t>s</w:t>
      </w:r>
      <w:r w:rsidRPr="00EC5BAF">
        <w:rPr>
          <w:color w:val="A23459"/>
          <w:sz w:val="20"/>
          <w:szCs w:val="20"/>
        </w:rPr>
        <w:t xml:space="preserve"> into solvency problem </w:t>
      </w:r>
      <w:r w:rsidR="00F6509F" w:rsidRPr="00EC5BAF">
        <w:rPr>
          <w:color w:val="A23459"/>
          <w:sz w:val="20"/>
          <w:szCs w:val="20"/>
        </w:rPr>
        <w:sym w:font="Wingdings" w:char="F0E0"/>
      </w:r>
      <w:r w:rsidR="00F6509F" w:rsidRPr="00EC5BAF">
        <w:rPr>
          <w:color w:val="A23459"/>
          <w:sz w:val="20"/>
          <w:szCs w:val="20"/>
        </w:rPr>
        <w:t xml:space="preserve"> </w:t>
      </w:r>
      <w:r w:rsidRPr="00EC5BAF">
        <w:rPr>
          <w:color w:val="A23459"/>
          <w:sz w:val="20"/>
          <w:szCs w:val="20"/>
        </w:rPr>
        <w:t xml:space="preserve">as </w:t>
      </w:r>
      <w:r w:rsidR="00F6509F" w:rsidRPr="00EC5BAF">
        <w:rPr>
          <w:color w:val="A23459"/>
          <w:sz w:val="20"/>
          <w:szCs w:val="20"/>
        </w:rPr>
        <w:t xml:space="preserve">IRs </w:t>
      </w:r>
      <w:r w:rsidRPr="00EC5BAF">
        <w:rPr>
          <w:color w:val="A23459"/>
          <w:sz w:val="20"/>
          <w:szCs w:val="20"/>
        </w:rPr>
        <w:t>rises</w:t>
      </w:r>
      <w:r w:rsidR="00F6509F" w:rsidRPr="00EC5BAF">
        <w:rPr>
          <w:color w:val="A23459"/>
          <w:sz w:val="20"/>
          <w:szCs w:val="20"/>
        </w:rPr>
        <w:t xml:space="preserve"> </w:t>
      </w:r>
      <w:r w:rsidR="00F6509F" w:rsidRPr="00EC5BAF">
        <w:rPr>
          <w:color w:val="A23459"/>
          <w:sz w:val="20"/>
          <w:szCs w:val="20"/>
        </w:rPr>
        <w:sym w:font="Wingdings" w:char="F0E0"/>
      </w:r>
      <w:r w:rsidR="00F6509F" w:rsidRPr="00EC5BAF">
        <w:rPr>
          <w:color w:val="A23459"/>
          <w:sz w:val="20"/>
          <w:szCs w:val="20"/>
        </w:rPr>
        <w:t xml:space="preserve"> </w:t>
      </w:r>
      <w:r w:rsidRPr="00EC5BAF">
        <w:rPr>
          <w:color w:val="A23459"/>
          <w:sz w:val="20"/>
          <w:szCs w:val="20"/>
        </w:rPr>
        <w:t>so does government debt burden</w:t>
      </w:r>
      <w:r w:rsidR="00F6509F" w:rsidRPr="00EC5BAF">
        <w:rPr>
          <w:color w:val="A23459"/>
          <w:sz w:val="20"/>
          <w:szCs w:val="20"/>
        </w:rPr>
        <w:t xml:space="preserve"> </w:t>
      </w:r>
      <w:r w:rsidR="00F6509F" w:rsidRPr="00EC5BAF">
        <w:rPr>
          <w:color w:val="A23459"/>
          <w:sz w:val="20"/>
          <w:szCs w:val="20"/>
        </w:rPr>
        <w:sym w:font="Wingdings" w:char="F0E0"/>
      </w:r>
      <w:r w:rsidR="00F6509F" w:rsidRPr="00EC5BAF">
        <w:rPr>
          <w:color w:val="A23459"/>
          <w:sz w:val="20"/>
          <w:szCs w:val="20"/>
        </w:rPr>
        <w:t xml:space="preserve"> </w:t>
      </w:r>
      <w:r w:rsidRPr="00EC5BAF">
        <w:rPr>
          <w:color w:val="A23459"/>
          <w:sz w:val="20"/>
          <w:szCs w:val="20"/>
        </w:rPr>
        <w:t>force</w:t>
      </w:r>
      <w:r w:rsidR="00F6509F" w:rsidRPr="00EC5BAF">
        <w:rPr>
          <w:color w:val="A23459"/>
          <w:sz w:val="20"/>
          <w:szCs w:val="20"/>
        </w:rPr>
        <w:t>s</w:t>
      </w:r>
      <w:r w:rsidRPr="00EC5BAF">
        <w:rPr>
          <w:color w:val="A23459"/>
          <w:sz w:val="20"/>
          <w:szCs w:val="20"/>
        </w:rPr>
        <w:t xml:space="preserve"> government to reduce spending </w:t>
      </w:r>
      <w:r w:rsidR="00F6509F" w:rsidRPr="00EC5BAF">
        <w:rPr>
          <w:color w:val="A23459"/>
          <w:sz w:val="20"/>
          <w:szCs w:val="20"/>
        </w:rPr>
        <w:sym w:font="Wingdings" w:char="F0E0"/>
      </w:r>
      <w:r w:rsidR="00F6509F" w:rsidRPr="00EC5BAF">
        <w:rPr>
          <w:color w:val="A23459"/>
          <w:sz w:val="20"/>
          <w:szCs w:val="20"/>
        </w:rPr>
        <w:t>&amp;</w:t>
      </w:r>
      <w:r w:rsidRPr="00EC5BAF">
        <w:rPr>
          <w:color w:val="A23459"/>
          <w:sz w:val="20"/>
          <w:szCs w:val="20"/>
        </w:rPr>
        <w:t xml:space="preserve"> to increase taxes</w:t>
      </w:r>
      <w:r w:rsidR="00F6509F" w:rsidRPr="00EC5BAF">
        <w:rPr>
          <w:color w:val="A23459"/>
          <w:sz w:val="20"/>
          <w:szCs w:val="20"/>
        </w:rPr>
        <w:t xml:space="preserve"> </w:t>
      </w:r>
      <w:r w:rsidR="00F6509F" w:rsidRPr="00EC5BAF">
        <w:rPr>
          <w:color w:val="A23459"/>
          <w:sz w:val="20"/>
          <w:szCs w:val="20"/>
        </w:rPr>
        <w:sym w:font="Wingdings" w:char="F0E0"/>
      </w:r>
      <w:r w:rsidR="00F6509F" w:rsidRPr="00EC5BAF">
        <w:rPr>
          <w:color w:val="A23459"/>
          <w:sz w:val="20"/>
          <w:szCs w:val="20"/>
        </w:rPr>
        <w:t xml:space="preserve"> </w:t>
      </w:r>
      <w:r w:rsidRPr="00EC5BAF">
        <w:rPr>
          <w:color w:val="A23459"/>
          <w:sz w:val="20"/>
          <w:szCs w:val="20"/>
        </w:rPr>
        <w:t xml:space="preserve">politically costly </w:t>
      </w:r>
      <w:r w:rsidR="00F6509F" w:rsidRPr="00EC5BAF">
        <w:rPr>
          <w:color w:val="A23459"/>
          <w:sz w:val="20"/>
          <w:szCs w:val="20"/>
        </w:rPr>
        <w:sym w:font="Wingdings" w:char="F0E0"/>
      </w:r>
      <w:r w:rsidRPr="00EC5BAF">
        <w:rPr>
          <w:color w:val="A23459"/>
          <w:sz w:val="20"/>
          <w:szCs w:val="20"/>
        </w:rPr>
        <w:t xml:space="preserve"> government stop</w:t>
      </w:r>
      <w:r w:rsidR="00F6509F" w:rsidRPr="00EC5BAF">
        <w:rPr>
          <w:color w:val="A23459"/>
          <w:sz w:val="20"/>
          <w:szCs w:val="20"/>
        </w:rPr>
        <w:t>s</w:t>
      </w:r>
      <w:r w:rsidRPr="00EC5BAF">
        <w:rPr>
          <w:color w:val="A23459"/>
          <w:sz w:val="20"/>
          <w:szCs w:val="20"/>
        </w:rPr>
        <w:t xml:space="preserve"> servicing debt. </w:t>
      </w:r>
    </w:p>
    <w:p w14:paraId="44CB8EB7" w14:textId="1DF91BE4" w:rsidR="00764F12" w:rsidRPr="00EC5BAF" w:rsidRDefault="00F6509F" w:rsidP="00764F12">
      <w:pPr>
        <w:rPr>
          <w:color w:val="A23459"/>
          <w:sz w:val="20"/>
          <w:szCs w:val="20"/>
        </w:rPr>
      </w:pPr>
      <w:r w:rsidRPr="00EC5BAF">
        <w:rPr>
          <w:b/>
          <w:bCs/>
          <w:color w:val="A23459"/>
          <w:sz w:val="20"/>
          <w:szCs w:val="20"/>
        </w:rPr>
        <w:t>Not in MU</w:t>
      </w:r>
      <w:r w:rsidRPr="00EC5BAF">
        <w:rPr>
          <w:color w:val="A23459"/>
          <w:sz w:val="20"/>
          <w:szCs w:val="20"/>
        </w:rPr>
        <w:t xml:space="preserve"> = monetary independence = </w:t>
      </w:r>
      <w:r w:rsidR="00764F12" w:rsidRPr="00EC5BAF">
        <w:rPr>
          <w:color w:val="A23459"/>
          <w:sz w:val="20"/>
          <w:szCs w:val="20"/>
        </w:rPr>
        <w:t xml:space="preserve">This doesn’t happen </w:t>
      </w:r>
      <w:r w:rsidRPr="00EC5BAF">
        <w:rPr>
          <w:color w:val="A23459"/>
          <w:sz w:val="20"/>
          <w:szCs w:val="20"/>
        </w:rPr>
        <w:t>=</w:t>
      </w:r>
      <w:r w:rsidR="00764F12" w:rsidRPr="00EC5BAF">
        <w:rPr>
          <w:color w:val="A23459"/>
          <w:sz w:val="20"/>
          <w:szCs w:val="20"/>
        </w:rPr>
        <w:t xml:space="preserve"> Stand-alone countries issue their debt in their own currencies and can always create the liquidity to pay out the bondholders. </w:t>
      </w:r>
    </w:p>
    <w:p w14:paraId="1B1B301E" w14:textId="15D0AB85" w:rsidR="00F27229" w:rsidRPr="00EC5BAF" w:rsidRDefault="008327D1" w:rsidP="00F27229">
      <w:pPr>
        <w:rPr>
          <w:color w:val="A23459"/>
          <w:sz w:val="20"/>
          <w:szCs w:val="20"/>
        </w:rPr>
      </w:pPr>
      <w:r w:rsidRPr="00EC5BAF">
        <w:rPr>
          <w:b/>
          <w:bCs/>
          <w:color w:val="A23459"/>
          <w:sz w:val="20"/>
          <w:szCs w:val="20"/>
        </w:rPr>
        <w:t>I</w:t>
      </w:r>
      <w:r w:rsidR="00F27229" w:rsidRPr="00EC5BAF">
        <w:rPr>
          <w:b/>
          <w:bCs/>
          <w:color w:val="A23459"/>
          <w:sz w:val="20"/>
          <w:szCs w:val="20"/>
        </w:rPr>
        <w:t>n MU</w:t>
      </w:r>
      <w:r w:rsidRPr="00EC5BAF">
        <w:rPr>
          <w:b/>
          <w:bCs/>
          <w:color w:val="A23459"/>
          <w:sz w:val="20"/>
          <w:szCs w:val="20"/>
        </w:rPr>
        <w:t xml:space="preserve">: </w:t>
      </w:r>
      <w:r w:rsidR="00F27229" w:rsidRPr="00EC5BAF">
        <w:rPr>
          <w:color w:val="A23459"/>
          <w:sz w:val="20"/>
          <w:szCs w:val="20"/>
        </w:rPr>
        <w:t xml:space="preserve">If investors fear the default of the Spanish government, they will sell the government bonds, interest rates increase, and the proceeds of these sales are used to invest in other eurozone assets. Thus, the total amount of liquidity in Spain shrinks, and there is no foreign exchange market and flexible exchange rate to stop this. There is the possibility of a liquidity crisis as the Spanish government cannot guarantee pay out to holders of government bonds as it cannot force the ECB to buy Spanish government bonds. </w:t>
      </w:r>
    </w:p>
    <w:p w14:paraId="7D11A8BD" w14:textId="546A2279" w:rsidR="00F27229" w:rsidRPr="00EC5BAF" w:rsidRDefault="008327D1" w:rsidP="00F27229">
      <w:pPr>
        <w:rPr>
          <w:color w:val="A23459"/>
          <w:sz w:val="20"/>
          <w:szCs w:val="20"/>
        </w:rPr>
      </w:pPr>
      <w:r w:rsidRPr="00EC5BAF">
        <w:rPr>
          <w:color w:val="A23459"/>
          <w:sz w:val="20"/>
          <w:szCs w:val="20"/>
        </w:rPr>
        <w:t>MU</w:t>
      </w:r>
      <w:r w:rsidR="00F27229" w:rsidRPr="00EC5BAF">
        <w:rPr>
          <w:color w:val="A23459"/>
          <w:sz w:val="20"/>
          <w:szCs w:val="20"/>
        </w:rPr>
        <w:t xml:space="preserve"> does not strengthen the position of national governments vis-à-vis financial markets; on the contrary, national governments in a monetary union lose power when confronted with financial markets.</w:t>
      </w:r>
    </w:p>
    <w:p w14:paraId="173B5675" w14:textId="5CE5BA2E" w:rsidR="00F27229" w:rsidRPr="00EC5BAF" w:rsidRDefault="00F27229" w:rsidP="00F27229">
      <w:pPr>
        <w:pStyle w:val="ListParagraph"/>
        <w:numPr>
          <w:ilvl w:val="0"/>
          <w:numId w:val="1"/>
        </w:numPr>
        <w:rPr>
          <w:b/>
          <w:bCs/>
          <w:sz w:val="20"/>
          <w:szCs w:val="20"/>
        </w:rPr>
      </w:pPr>
      <w:r w:rsidRPr="00EC5BAF">
        <w:rPr>
          <w:b/>
          <w:bCs/>
          <w:sz w:val="20"/>
          <w:szCs w:val="20"/>
        </w:rPr>
        <w:t xml:space="preserve">Explain why the spread of the Spanish/Greek/Italian governments bonds became very high in 2010-2011. </w:t>
      </w:r>
    </w:p>
    <w:p w14:paraId="08F12644" w14:textId="3524B81D" w:rsidR="00B33AB1" w:rsidRPr="00EC5BAF" w:rsidRDefault="00E077A4" w:rsidP="00B33AB1">
      <w:pPr>
        <w:rPr>
          <w:color w:val="A23459"/>
          <w:sz w:val="20"/>
          <w:szCs w:val="20"/>
        </w:rPr>
      </w:pPr>
      <w:r w:rsidRPr="00EC5BAF">
        <w:rPr>
          <w:color w:val="A23459"/>
          <w:sz w:val="20"/>
          <w:szCs w:val="20"/>
        </w:rPr>
        <w:t>F</w:t>
      </w:r>
      <w:r w:rsidR="00B33AB1" w:rsidRPr="00EC5BAF">
        <w:rPr>
          <w:color w:val="A23459"/>
          <w:sz w:val="20"/>
          <w:szCs w:val="20"/>
        </w:rPr>
        <w:t>inancial crisis 2007</w:t>
      </w:r>
      <w:r w:rsidRPr="00EC5BAF">
        <w:rPr>
          <w:color w:val="A23459"/>
          <w:sz w:val="20"/>
          <w:szCs w:val="20"/>
        </w:rPr>
        <w:sym w:font="Wingdings" w:char="F0E0"/>
      </w:r>
      <w:r w:rsidR="00B33AB1" w:rsidRPr="00EC5BAF">
        <w:rPr>
          <w:color w:val="A23459"/>
          <w:sz w:val="20"/>
          <w:szCs w:val="20"/>
        </w:rPr>
        <w:t>Great Recession</w:t>
      </w:r>
      <w:r w:rsidRPr="00EC5BAF">
        <w:rPr>
          <w:color w:val="A23459"/>
          <w:sz w:val="20"/>
          <w:szCs w:val="20"/>
        </w:rPr>
        <w:t xml:space="preserve"> </w:t>
      </w:r>
      <w:r w:rsidRPr="00EC5BAF">
        <w:rPr>
          <w:color w:val="A23459"/>
          <w:sz w:val="20"/>
          <w:szCs w:val="20"/>
        </w:rPr>
        <w:sym w:font="Wingdings" w:char="F0E0"/>
      </w:r>
      <w:r w:rsidR="00B33AB1" w:rsidRPr="00EC5BAF">
        <w:rPr>
          <w:b/>
          <w:bCs/>
          <w:color w:val="A23459"/>
          <w:sz w:val="20"/>
          <w:szCs w:val="20"/>
        </w:rPr>
        <w:t>GDP significantly declined</w:t>
      </w:r>
      <w:r w:rsidR="0030493E" w:rsidRPr="00EC5BAF">
        <w:rPr>
          <w:color w:val="A23459"/>
          <w:sz w:val="20"/>
          <w:szCs w:val="20"/>
        </w:rPr>
        <w:sym w:font="Wingdings" w:char="F0E0"/>
      </w:r>
      <w:r w:rsidR="00B33AB1" w:rsidRPr="00EC5BAF">
        <w:rPr>
          <w:color w:val="A23459"/>
          <w:sz w:val="20"/>
          <w:szCs w:val="20"/>
        </w:rPr>
        <w:t>2010</w:t>
      </w:r>
      <w:r w:rsidRPr="00EC5BAF">
        <w:rPr>
          <w:color w:val="A23459"/>
          <w:sz w:val="20"/>
          <w:szCs w:val="20"/>
        </w:rPr>
        <w:t>:</w:t>
      </w:r>
      <w:r w:rsidR="00B33AB1" w:rsidRPr="00EC5BAF">
        <w:rPr>
          <w:color w:val="A23459"/>
          <w:sz w:val="20"/>
          <w:szCs w:val="20"/>
        </w:rPr>
        <w:t xml:space="preserve"> GDP gr</w:t>
      </w:r>
      <w:r w:rsidR="0030493E" w:rsidRPr="00EC5BAF">
        <w:rPr>
          <w:color w:val="A23459"/>
          <w:sz w:val="20"/>
          <w:szCs w:val="20"/>
        </w:rPr>
        <w:t>ew</w:t>
      </w:r>
      <w:r w:rsidR="00B33AB1" w:rsidRPr="00EC5BAF">
        <w:rPr>
          <w:color w:val="A23459"/>
          <w:sz w:val="20"/>
          <w:szCs w:val="20"/>
        </w:rPr>
        <w:t xml:space="preserve"> but at unequal pa</w:t>
      </w:r>
      <w:r w:rsidR="0030493E" w:rsidRPr="00EC5BAF">
        <w:rPr>
          <w:color w:val="A23459"/>
          <w:sz w:val="20"/>
          <w:szCs w:val="20"/>
        </w:rPr>
        <w:t>ce</w:t>
      </w:r>
    </w:p>
    <w:p w14:paraId="7E3E8A19" w14:textId="6DD3E9C4" w:rsidR="00B33AB1" w:rsidRPr="00EC5BAF" w:rsidRDefault="00A84FA6" w:rsidP="00B33AB1">
      <w:pPr>
        <w:rPr>
          <w:color w:val="A23459"/>
          <w:sz w:val="20"/>
          <w:szCs w:val="20"/>
        </w:rPr>
      </w:pPr>
      <w:r w:rsidRPr="00EC5BAF">
        <w:rPr>
          <w:color w:val="A23459"/>
          <w:sz w:val="20"/>
          <w:szCs w:val="20"/>
        </w:rPr>
        <w:t>6</w:t>
      </w:r>
      <w:r w:rsidR="00B33AB1" w:rsidRPr="00EC5BAF">
        <w:rPr>
          <w:color w:val="A23459"/>
          <w:sz w:val="20"/>
          <w:szCs w:val="20"/>
        </w:rPr>
        <w:t xml:space="preserve"> northern E</w:t>
      </w:r>
      <w:r w:rsidRPr="00EC5BAF">
        <w:rPr>
          <w:color w:val="A23459"/>
          <w:sz w:val="20"/>
          <w:szCs w:val="20"/>
        </w:rPr>
        <w:t>U</w:t>
      </w:r>
      <w:r w:rsidR="00B33AB1" w:rsidRPr="00EC5BAF">
        <w:rPr>
          <w:color w:val="A23459"/>
          <w:sz w:val="20"/>
          <w:szCs w:val="20"/>
        </w:rPr>
        <w:t xml:space="preserve"> countries (Ireland, Germany, Belgium, France, Austria</w:t>
      </w:r>
      <w:r w:rsidRPr="00EC5BAF">
        <w:rPr>
          <w:color w:val="A23459"/>
          <w:sz w:val="20"/>
          <w:szCs w:val="20"/>
        </w:rPr>
        <w:t xml:space="preserve"> &amp; </w:t>
      </w:r>
      <w:r w:rsidR="00B33AB1" w:rsidRPr="00EC5BAF">
        <w:rPr>
          <w:color w:val="A23459"/>
          <w:sz w:val="20"/>
          <w:szCs w:val="20"/>
        </w:rPr>
        <w:t>N</w:t>
      </w:r>
      <w:r w:rsidRPr="00EC5BAF">
        <w:rPr>
          <w:color w:val="A23459"/>
          <w:sz w:val="20"/>
          <w:szCs w:val="20"/>
        </w:rPr>
        <w:t>L</w:t>
      </w:r>
      <w:r w:rsidR="00B33AB1" w:rsidRPr="00EC5BAF">
        <w:rPr>
          <w:color w:val="A23459"/>
          <w:sz w:val="20"/>
          <w:szCs w:val="20"/>
        </w:rPr>
        <w:t xml:space="preserve">) succeeded in overcoming </w:t>
      </w:r>
      <w:r w:rsidRPr="00EC5BAF">
        <w:rPr>
          <w:color w:val="A23459"/>
          <w:sz w:val="20"/>
          <w:szCs w:val="20"/>
        </w:rPr>
        <w:t xml:space="preserve">2009 </w:t>
      </w:r>
      <w:r w:rsidR="00B33AB1" w:rsidRPr="00EC5BAF">
        <w:rPr>
          <w:color w:val="A23459"/>
          <w:sz w:val="20"/>
          <w:szCs w:val="20"/>
        </w:rPr>
        <w:t>recession</w:t>
      </w:r>
      <w:r w:rsidRPr="00EC5BAF">
        <w:rPr>
          <w:color w:val="A23459"/>
          <w:sz w:val="20"/>
          <w:szCs w:val="20"/>
        </w:rPr>
        <w:t xml:space="preserve">, </w:t>
      </w:r>
      <w:r w:rsidR="00B33AB1" w:rsidRPr="00EC5BAF">
        <w:rPr>
          <w:color w:val="A23459"/>
          <w:sz w:val="20"/>
          <w:szCs w:val="20"/>
        </w:rPr>
        <w:t xml:space="preserve">lifting their GDP above level of 2008. However, </w:t>
      </w:r>
      <w:r w:rsidRPr="00EC5BAF">
        <w:rPr>
          <w:color w:val="A23459"/>
          <w:sz w:val="20"/>
          <w:szCs w:val="20"/>
        </w:rPr>
        <w:t xml:space="preserve">GDP in </w:t>
      </w:r>
      <w:r w:rsidR="00B33AB1" w:rsidRPr="00EC5BAF">
        <w:rPr>
          <w:color w:val="A23459"/>
          <w:sz w:val="20"/>
          <w:szCs w:val="20"/>
        </w:rPr>
        <w:t>southern E</w:t>
      </w:r>
      <w:r w:rsidRPr="00EC5BAF">
        <w:rPr>
          <w:color w:val="A23459"/>
          <w:sz w:val="20"/>
          <w:szCs w:val="20"/>
        </w:rPr>
        <w:t>U</w:t>
      </w:r>
      <w:r w:rsidR="00B33AB1" w:rsidRPr="00EC5BAF">
        <w:rPr>
          <w:color w:val="A23459"/>
          <w:sz w:val="20"/>
          <w:szCs w:val="20"/>
        </w:rPr>
        <w:t xml:space="preserve"> (Spain, Greece, Italy) remained below </w:t>
      </w:r>
      <w:r w:rsidRPr="00EC5BAF">
        <w:rPr>
          <w:color w:val="A23459"/>
          <w:sz w:val="20"/>
          <w:szCs w:val="20"/>
        </w:rPr>
        <w:t xml:space="preserve">2008 </w:t>
      </w:r>
      <w:r w:rsidR="00B33AB1" w:rsidRPr="00EC5BAF">
        <w:rPr>
          <w:color w:val="A23459"/>
          <w:sz w:val="20"/>
          <w:szCs w:val="20"/>
        </w:rPr>
        <w:t xml:space="preserve">level. </w:t>
      </w:r>
    </w:p>
    <w:p w14:paraId="7CAA1666" w14:textId="30CF874E" w:rsidR="00946A3F" w:rsidRPr="00EC5BAF" w:rsidRDefault="0030493E" w:rsidP="00B33AB1">
      <w:pPr>
        <w:rPr>
          <w:color w:val="A23459"/>
          <w:sz w:val="20"/>
          <w:szCs w:val="20"/>
        </w:rPr>
      </w:pPr>
      <w:r w:rsidRPr="00EC5BAF">
        <w:rPr>
          <w:b/>
          <w:bCs/>
          <w:color w:val="A23459"/>
          <w:sz w:val="20"/>
          <w:szCs w:val="20"/>
        </w:rPr>
        <w:t>As</w:t>
      </w:r>
      <w:r w:rsidR="00B33AB1" w:rsidRPr="00EC5BAF">
        <w:rPr>
          <w:b/>
          <w:bCs/>
          <w:color w:val="A23459"/>
          <w:sz w:val="20"/>
          <w:szCs w:val="20"/>
        </w:rPr>
        <w:t>ymmetric shocks</w:t>
      </w:r>
      <w:r w:rsidR="00B33AB1" w:rsidRPr="00EC5BAF">
        <w:rPr>
          <w:color w:val="A23459"/>
          <w:sz w:val="20"/>
          <w:szCs w:val="20"/>
        </w:rPr>
        <w:t xml:space="preserve"> had </w:t>
      </w:r>
      <w:r w:rsidRPr="00EC5BAF">
        <w:rPr>
          <w:color w:val="A23459"/>
          <w:sz w:val="20"/>
          <w:szCs w:val="20"/>
        </w:rPr>
        <w:t>big</w:t>
      </w:r>
      <w:r w:rsidR="00B33AB1" w:rsidRPr="00EC5BAF">
        <w:rPr>
          <w:color w:val="A23459"/>
          <w:sz w:val="20"/>
          <w:szCs w:val="20"/>
        </w:rPr>
        <w:t xml:space="preserve"> implications for </w:t>
      </w:r>
      <w:r w:rsidRPr="00EC5BAF">
        <w:rPr>
          <w:color w:val="A23459"/>
          <w:sz w:val="20"/>
          <w:szCs w:val="20"/>
        </w:rPr>
        <w:t xml:space="preserve">Eurozone </w:t>
      </w:r>
      <w:r w:rsidR="00B33AB1" w:rsidRPr="00EC5BAF">
        <w:rPr>
          <w:color w:val="A23459"/>
          <w:sz w:val="20"/>
          <w:szCs w:val="20"/>
        </w:rPr>
        <w:t xml:space="preserve">government finances. </w:t>
      </w:r>
      <w:r w:rsidR="00A84FA6" w:rsidRPr="00EC5BAF">
        <w:rPr>
          <w:b/>
          <w:bCs/>
          <w:color w:val="A23459"/>
          <w:sz w:val="20"/>
          <w:szCs w:val="20"/>
        </w:rPr>
        <w:t>N</w:t>
      </w:r>
      <w:r w:rsidR="00B33AB1" w:rsidRPr="00EC5BAF">
        <w:rPr>
          <w:b/>
          <w:bCs/>
          <w:color w:val="A23459"/>
          <w:sz w:val="20"/>
          <w:szCs w:val="20"/>
        </w:rPr>
        <w:t>orthern</w:t>
      </w:r>
      <w:r w:rsidR="00B33AB1" w:rsidRPr="00EC5BAF">
        <w:rPr>
          <w:color w:val="A23459"/>
          <w:sz w:val="20"/>
          <w:szCs w:val="20"/>
        </w:rPr>
        <w:t xml:space="preserve"> countries experienced a </w:t>
      </w:r>
      <w:r w:rsidR="00B33AB1" w:rsidRPr="00EC5BAF">
        <w:rPr>
          <w:b/>
          <w:bCs/>
          <w:color w:val="A23459"/>
          <w:sz w:val="20"/>
          <w:szCs w:val="20"/>
        </w:rPr>
        <w:t>small increase in government debt ratios</w:t>
      </w:r>
      <w:r w:rsidR="00B33AB1" w:rsidRPr="00EC5BAF">
        <w:rPr>
          <w:color w:val="A23459"/>
          <w:sz w:val="20"/>
          <w:szCs w:val="20"/>
        </w:rPr>
        <w:t xml:space="preserve">, whereas </w:t>
      </w:r>
      <w:r w:rsidR="00B33AB1" w:rsidRPr="00EC5BAF">
        <w:rPr>
          <w:b/>
          <w:bCs/>
          <w:color w:val="A23459"/>
          <w:sz w:val="20"/>
          <w:szCs w:val="20"/>
        </w:rPr>
        <w:t>southern</w:t>
      </w:r>
      <w:r w:rsidR="00B33AB1" w:rsidRPr="00EC5BAF">
        <w:rPr>
          <w:color w:val="A23459"/>
          <w:sz w:val="20"/>
          <w:szCs w:val="20"/>
        </w:rPr>
        <w:t xml:space="preserve"> countries experienced </w:t>
      </w:r>
      <w:r w:rsidR="00B33AB1" w:rsidRPr="00EC5BAF">
        <w:rPr>
          <w:b/>
          <w:bCs/>
          <w:color w:val="A23459"/>
          <w:sz w:val="20"/>
          <w:szCs w:val="20"/>
        </w:rPr>
        <w:t>large surges</w:t>
      </w:r>
      <w:r w:rsidR="00B33AB1" w:rsidRPr="00EC5BAF">
        <w:rPr>
          <w:color w:val="A23459"/>
          <w:sz w:val="20"/>
          <w:szCs w:val="20"/>
        </w:rPr>
        <w:t xml:space="preserve">. </w:t>
      </w:r>
    </w:p>
    <w:p w14:paraId="0CD02979" w14:textId="1FBB2D2B" w:rsidR="00B33AB1" w:rsidRPr="00EC5BAF" w:rsidRDefault="00A84FA6" w:rsidP="00B33AB1">
      <w:pPr>
        <w:rPr>
          <w:color w:val="A23459"/>
          <w:sz w:val="20"/>
          <w:szCs w:val="20"/>
        </w:rPr>
      </w:pPr>
      <w:r w:rsidRPr="00EC5BAF">
        <w:rPr>
          <w:b/>
          <w:bCs/>
          <w:color w:val="A23459"/>
          <w:sz w:val="20"/>
          <w:szCs w:val="20"/>
        </w:rPr>
        <w:t>Ne</w:t>
      </w:r>
      <w:r w:rsidR="00B33AB1" w:rsidRPr="00EC5BAF">
        <w:rPr>
          <w:b/>
          <w:bCs/>
          <w:color w:val="A23459"/>
          <w:sz w:val="20"/>
          <w:szCs w:val="20"/>
        </w:rPr>
        <w:t xml:space="preserve">gative correlation </w:t>
      </w:r>
      <w:r w:rsidR="00B33AB1" w:rsidRPr="00EC5BAF">
        <w:rPr>
          <w:color w:val="A23459"/>
          <w:sz w:val="20"/>
          <w:szCs w:val="20"/>
        </w:rPr>
        <w:t>between the</w:t>
      </w:r>
      <w:r w:rsidR="00B33AB1" w:rsidRPr="00EC5BAF">
        <w:rPr>
          <w:b/>
          <w:bCs/>
          <w:color w:val="A23459"/>
          <w:sz w:val="20"/>
          <w:szCs w:val="20"/>
        </w:rPr>
        <w:t xml:space="preserve"> </w:t>
      </w:r>
      <w:r w:rsidR="00B33AB1" w:rsidRPr="00EC5BAF">
        <w:rPr>
          <w:b/>
          <w:bCs/>
          <w:color w:val="A23459"/>
          <w:sz w:val="20"/>
          <w:szCs w:val="20"/>
          <w:u w:val="single"/>
        </w:rPr>
        <w:t>cumulative growth experience</w:t>
      </w:r>
      <w:r w:rsidR="00B33AB1" w:rsidRPr="00EC5BAF">
        <w:rPr>
          <w:b/>
          <w:bCs/>
          <w:color w:val="A23459"/>
          <w:sz w:val="20"/>
          <w:szCs w:val="20"/>
        </w:rPr>
        <w:t xml:space="preserve"> </w:t>
      </w:r>
      <w:r w:rsidR="00B33AB1" w:rsidRPr="00EC5BAF">
        <w:rPr>
          <w:color w:val="A23459"/>
          <w:sz w:val="20"/>
          <w:szCs w:val="20"/>
        </w:rPr>
        <w:t>and</w:t>
      </w:r>
      <w:r w:rsidR="00B33AB1" w:rsidRPr="00EC5BAF">
        <w:rPr>
          <w:b/>
          <w:bCs/>
          <w:color w:val="A23459"/>
          <w:sz w:val="20"/>
          <w:szCs w:val="20"/>
        </w:rPr>
        <w:t xml:space="preserve"> </w:t>
      </w:r>
      <w:r w:rsidR="00B33AB1" w:rsidRPr="00EC5BAF">
        <w:rPr>
          <w:b/>
          <w:bCs/>
          <w:color w:val="A23459"/>
          <w:sz w:val="20"/>
          <w:szCs w:val="20"/>
          <w:u w:val="single"/>
        </w:rPr>
        <w:t>increase in their government debt ratios</w:t>
      </w:r>
      <w:r w:rsidR="00B33AB1" w:rsidRPr="00EC5BAF">
        <w:rPr>
          <w:color w:val="A23459"/>
          <w:sz w:val="20"/>
          <w:szCs w:val="20"/>
        </w:rPr>
        <w:t xml:space="preserve">. </w:t>
      </w:r>
    </w:p>
    <w:p w14:paraId="287F3573" w14:textId="05AABF1D" w:rsidR="00946A3F" w:rsidRPr="00EC5BAF" w:rsidRDefault="00946A3F" w:rsidP="00B33AB1">
      <w:pPr>
        <w:rPr>
          <w:color w:val="A23459"/>
          <w:sz w:val="20"/>
          <w:szCs w:val="20"/>
        </w:rPr>
      </w:pPr>
      <w:r w:rsidRPr="00EC5BAF">
        <w:rPr>
          <w:color w:val="A23459"/>
          <w:sz w:val="20"/>
          <w:szCs w:val="20"/>
        </w:rPr>
        <w:t>2008</w:t>
      </w:r>
      <w:r w:rsidR="008327D1" w:rsidRPr="00EC5BAF">
        <w:rPr>
          <w:color w:val="A23459"/>
          <w:sz w:val="20"/>
          <w:szCs w:val="20"/>
        </w:rPr>
        <w:t xml:space="preserve"> start:</w:t>
      </w:r>
      <w:r w:rsidRPr="00EC5BAF">
        <w:rPr>
          <w:color w:val="A23459"/>
          <w:sz w:val="20"/>
          <w:szCs w:val="20"/>
        </w:rPr>
        <w:t xml:space="preserve"> bonds ra</w:t>
      </w:r>
      <w:r w:rsidR="008327D1" w:rsidRPr="00EC5BAF">
        <w:rPr>
          <w:color w:val="A23459"/>
          <w:sz w:val="20"/>
          <w:szCs w:val="20"/>
        </w:rPr>
        <w:t xml:space="preserve">tes = </w:t>
      </w:r>
      <w:r w:rsidRPr="00EC5BAF">
        <w:rPr>
          <w:color w:val="A23459"/>
          <w:sz w:val="20"/>
          <w:szCs w:val="20"/>
        </w:rPr>
        <w:t xml:space="preserve">same in all Eurozone countries, </w:t>
      </w:r>
      <w:r w:rsidR="008327D1" w:rsidRPr="00EC5BAF">
        <w:rPr>
          <w:color w:val="A23459"/>
          <w:sz w:val="20"/>
          <w:szCs w:val="20"/>
        </w:rPr>
        <w:t>2</w:t>
      </w:r>
      <w:r w:rsidRPr="00EC5BAF">
        <w:rPr>
          <w:color w:val="A23459"/>
          <w:sz w:val="20"/>
          <w:szCs w:val="20"/>
        </w:rPr>
        <w:t>008</w:t>
      </w:r>
      <w:r w:rsidR="008327D1" w:rsidRPr="00EC5BAF">
        <w:rPr>
          <w:color w:val="A23459"/>
          <w:sz w:val="20"/>
          <w:szCs w:val="20"/>
        </w:rPr>
        <w:t xml:space="preserve"> End:</w:t>
      </w:r>
      <w:r w:rsidRPr="00EC5BAF">
        <w:rPr>
          <w:color w:val="A23459"/>
          <w:sz w:val="20"/>
          <w:szCs w:val="20"/>
        </w:rPr>
        <w:t xml:space="preserve"> large divergences. Financial markets los</w:t>
      </w:r>
      <w:r w:rsidR="008327D1" w:rsidRPr="00EC5BAF">
        <w:rPr>
          <w:color w:val="A23459"/>
          <w:sz w:val="20"/>
          <w:szCs w:val="20"/>
        </w:rPr>
        <w:t>t</w:t>
      </w:r>
      <w:r w:rsidRPr="00EC5BAF">
        <w:rPr>
          <w:color w:val="A23459"/>
          <w:sz w:val="20"/>
          <w:szCs w:val="20"/>
        </w:rPr>
        <w:t xml:space="preserve"> confidence in the capacity of the southern countries</w:t>
      </w:r>
      <w:r w:rsidR="008327D1" w:rsidRPr="00EC5BAF">
        <w:rPr>
          <w:color w:val="A23459"/>
          <w:sz w:val="20"/>
          <w:szCs w:val="20"/>
        </w:rPr>
        <w:t xml:space="preserve"> </w:t>
      </w:r>
      <w:r w:rsidR="008327D1" w:rsidRPr="00EC5BAF">
        <w:rPr>
          <w:color w:val="A23459"/>
          <w:sz w:val="20"/>
          <w:szCs w:val="20"/>
        </w:rPr>
        <w:sym w:font="Wingdings" w:char="F0E0"/>
      </w:r>
      <w:r w:rsidRPr="00EC5BAF">
        <w:rPr>
          <w:color w:val="A23459"/>
          <w:sz w:val="20"/>
          <w:szCs w:val="20"/>
        </w:rPr>
        <w:t xml:space="preserve"> sold these government bonds (raising </w:t>
      </w:r>
      <w:r w:rsidR="008327D1" w:rsidRPr="00EC5BAF">
        <w:rPr>
          <w:color w:val="A23459"/>
          <w:sz w:val="20"/>
          <w:szCs w:val="20"/>
        </w:rPr>
        <w:t>IRs</w:t>
      </w:r>
      <w:r w:rsidRPr="00EC5BAF">
        <w:rPr>
          <w:color w:val="A23459"/>
          <w:sz w:val="20"/>
          <w:szCs w:val="20"/>
        </w:rPr>
        <w:t xml:space="preserve">) and bought northern countries bonds. As a result, the long-term interest rate in these countries declines significantly. </w:t>
      </w:r>
    </w:p>
    <w:p w14:paraId="14B44978" w14:textId="746A5248" w:rsidR="00946A3F" w:rsidRPr="00EC5BAF" w:rsidRDefault="00E077A4" w:rsidP="00B33AB1">
      <w:pPr>
        <w:rPr>
          <w:b/>
          <w:bCs/>
          <w:color w:val="A23459"/>
          <w:sz w:val="20"/>
          <w:szCs w:val="20"/>
        </w:rPr>
      </w:pPr>
      <w:r w:rsidRPr="00EC5BAF">
        <w:rPr>
          <w:color w:val="A23459"/>
          <w:sz w:val="20"/>
          <w:szCs w:val="20"/>
        </w:rPr>
        <w:t>D</w:t>
      </w:r>
      <w:r w:rsidR="00291E8F" w:rsidRPr="00EC5BAF">
        <w:rPr>
          <w:color w:val="A23459"/>
          <w:sz w:val="20"/>
          <w:szCs w:val="20"/>
        </w:rPr>
        <w:t xml:space="preserve">ifferent business cycle developments in the Eurozone </w:t>
      </w:r>
      <w:r w:rsidRPr="00EC5BAF">
        <w:rPr>
          <w:color w:val="A23459"/>
          <w:sz w:val="20"/>
          <w:szCs w:val="20"/>
        </w:rPr>
        <w:sym w:font="Wingdings" w:char="F0E0"/>
      </w:r>
      <w:r w:rsidRPr="00EC5BAF">
        <w:rPr>
          <w:color w:val="A23459"/>
          <w:sz w:val="20"/>
          <w:szCs w:val="20"/>
        </w:rPr>
        <w:t xml:space="preserve"> </w:t>
      </w:r>
      <w:r w:rsidR="00291E8F" w:rsidRPr="00EC5BAF">
        <w:rPr>
          <w:color w:val="A23459"/>
          <w:sz w:val="20"/>
          <w:szCs w:val="20"/>
        </w:rPr>
        <w:t xml:space="preserve">divergences in long-term bond rates. </w:t>
      </w:r>
      <w:r w:rsidRPr="00EC5BAF">
        <w:rPr>
          <w:color w:val="A23459"/>
          <w:sz w:val="20"/>
          <w:szCs w:val="20"/>
        </w:rPr>
        <w:t>A</w:t>
      </w:r>
      <w:r w:rsidR="00291E8F" w:rsidRPr="00EC5BAF">
        <w:rPr>
          <w:color w:val="A23459"/>
          <w:sz w:val="20"/>
          <w:szCs w:val="20"/>
        </w:rPr>
        <w:t xml:space="preserve">djustment problem of countries hit by </w:t>
      </w:r>
      <w:r w:rsidR="00291E8F" w:rsidRPr="00EC5BAF">
        <w:rPr>
          <w:b/>
          <w:bCs/>
          <w:color w:val="A23459"/>
          <w:sz w:val="20"/>
          <w:szCs w:val="20"/>
        </w:rPr>
        <w:t xml:space="preserve">negative shocks </w:t>
      </w:r>
      <w:r w:rsidR="0030493E" w:rsidRPr="00EC5BAF">
        <w:rPr>
          <w:b/>
          <w:bCs/>
          <w:color w:val="A23459"/>
          <w:sz w:val="20"/>
          <w:szCs w:val="20"/>
        </w:rPr>
        <w:t xml:space="preserve">= </w:t>
      </w:r>
      <w:r w:rsidR="00291E8F" w:rsidRPr="00EC5BAF">
        <w:rPr>
          <w:b/>
          <w:bCs/>
          <w:color w:val="A23459"/>
          <w:sz w:val="20"/>
          <w:szCs w:val="20"/>
        </w:rPr>
        <w:t>more severe</w:t>
      </w:r>
      <w:r w:rsidR="0030493E" w:rsidRPr="00EC5BAF">
        <w:rPr>
          <w:color w:val="A23459"/>
          <w:sz w:val="20"/>
          <w:szCs w:val="20"/>
        </w:rPr>
        <w:t xml:space="preserve"> </w:t>
      </w:r>
      <w:r w:rsidR="0030493E" w:rsidRPr="00EC5BAF">
        <w:rPr>
          <w:color w:val="A23459"/>
          <w:sz w:val="20"/>
          <w:szCs w:val="20"/>
        </w:rPr>
        <w:sym w:font="Wingdings" w:char="F0E0"/>
      </w:r>
      <w:r w:rsidR="00291E8F" w:rsidRPr="00EC5BAF">
        <w:rPr>
          <w:color w:val="A23459"/>
          <w:sz w:val="20"/>
          <w:szCs w:val="20"/>
        </w:rPr>
        <w:t xml:space="preserve"> very high </w:t>
      </w:r>
      <w:r w:rsidR="0030493E" w:rsidRPr="00EC5BAF">
        <w:rPr>
          <w:color w:val="A23459"/>
          <w:sz w:val="20"/>
          <w:szCs w:val="20"/>
        </w:rPr>
        <w:t xml:space="preserve">IRs </w:t>
      </w:r>
      <w:r w:rsidR="0030493E" w:rsidRPr="00EC5BAF">
        <w:rPr>
          <w:color w:val="A23459"/>
          <w:sz w:val="20"/>
          <w:szCs w:val="20"/>
        </w:rPr>
        <w:sym w:font="Wingdings" w:char="F0E0"/>
      </w:r>
      <w:r w:rsidR="0030493E" w:rsidRPr="00EC5BAF">
        <w:rPr>
          <w:color w:val="A23459"/>
          <w:sz w:val="20"/>
          <w:szCs w:val="20"/>
        </w:rPr>
        <w:t>low</w:t>
      </w:r>
      <w:r w:rsidR="00291E8F" w:rsidRPr="00EC5BAF">
        <w:rPr>
          <w:color w:val="A23459"/>
          <w:sz w:val="20"/>
          <w:szCs w:val="20"/>
        </w:rPr>
        <w:t xml:space="preserve"> economic activity. </w:t>
      </w:r>
      <w:r w:rsidR="0030493E" w:rsidRPr="00EC5BAF">
        <w:rPr>
          <w:b/>
          <w:bCs/>
          <w:color w:val="A23459"/>
          <w:sz w:val="20"/>
          <w:szCs w:val="20"/>
        </w:rPr>
        <w:t>O</w:t>
      </w:r>
      <w:r w:rsidR="00291E8F" w:rsidRPr="00EC5BAF">
        <w:rPr>
          <w:b/>
          <w:bCs/>
          <w:color w:val="A23459"/>
          <w:sz w:val="20"/>
          <w:szCs w:val="20"/>
        </w:rPr>
        <w:t xml:space="preserve">pposite </w:t>
      </w:r>
      <w:r w:rsidR="0030493E" w:rsidRPr="00EC5BAF">
        <w:rPr>
          <w:b/>
          <w:bCs/>
          <w:color w:val="A23459"/>
          <w:sz w:val="20"/>
          <w:szCs w:val="20"/>
        </w:rPr>
        <w:t>for</w:t>
      </w:r>
      <w:r w:rsidR="00291E8F" w:rsidRPr="00EC5BAF">
        <w:rPr>
          <w:b/>
          <w:bCs/>
          <w:color w:val="A23459"/>
          <w:sz w:val="20"/>
          <w:szCs w:val="20"/>
        </w:rPr>
        <w:t xml:space="preserve"> </w:t>
      </w:r>
      <w:r w:rsidR="0030493E" w:rsidRPr="00EC5BAF">
        <w:rPr>
          <w:b/>
          <w:bCs/>
          <w:color w:val="A23459"/>
          <w:sz w:val="20"/>
          <w:szCs w:val="20"/>
        </w:rPr>
        <w:t>+</w:t>
      </w:r>
      <w:proofErr w:type="spellStart"/>
      <w:r w:rsidR="0030493E" w:rsidRPr="00EC5BAF">
        <w:rPr>
          <w:b/>
          <w:bCs/>
          <w:color w:val="A23459"/>
          <w:sz w:val="20"/>
          <w:szCs w:val="20"/>
        </w:rPr>
        <w:t>ve</w:t>
      </w:r>
      <w:proofErr w:type="spellEnd"/>
      <w:r w:rsidR="00291E8F" w:rsidRPr="00EC5BAF">
        <w:rPr>
          <w:b/>
          <w:bCs/>
          <w:color w:val="A23459"/>
          <w:sz w:val="20"/>
          <w:szCs w:val="20"/>
        </w:rPr>
        <w:t xml:space="preserve"> sho</w:t>
      </w:r>
      <w:r w:rsidR="0030493E" w:rsidRPr="00EC5BAF">
        <w:rPr>
          <w:b/>
          <w:bCs/>
          <w:color w:val="A23459"/>
          <w:sz w:val="20"/>
          <w:szCs w:val="20"/>
        </w:rPr>
        <w:t>cks</w:t>
      </w:r>
    </w:p>
    <w:p w14:paraId="7DA4CBEB" w14:textId="29C4CA92" w:rsidR="00F27229" w:rsidRPr="00EC5BAF" w:rsidRDefault="00291E8F" w:rsidP="00291E8F">
      <w:pPr>
        <w:pStyle w:val="ListParagraph"/>
        <w:numPr>
          <w:ilvl w:val="0"/>
          <w:numId w:val="1"/>
        </w:numPr>
        <w:rPr>
          <w:b/>
          <w:bCs/>
          <w:sz w:val="20"/>
          <w:szCs w:val="20"/>
        </w:rPr>
      </w:pPr>
      <w:r w:rsidRPr="00EC5BAF">
        <w:rPr>
          <w:b/>
          <w:bCs/>
          <w:sz w:val="20"/>
          <w:szCs w:val="20"/>
        </w:rPr>
        <w:t xml:space="preserve">What do we mean by the solvency condition? </w:t>
      </w:r>
    </w:p>
    <w:p w14:paraId="335B98DE" w14:textId="32D69F42" w:rsidR="007C0321" w:rsidRPr="00EC5BAF" w:rsidRDefault="00291E8F" w:rsidP="00764F12">
      <w:pPr>
        <w:rPr>
          <w:color w:val="A23459"/>
          <w:sz w:val="20"/>
          <w:szCs w:val="20"/>
        </w:rPr>
      </w:pPr>
      <w:r w:rsidRPr="00EC5BAF">
        <w:rPr>
          <w:b/>
          <w:bCs/>
          <w:color w:val="A23459"/>
          <w:sz w:val="20"/>
          <w:szCs w:val="20"/>
          <w:u w:val="single"/>
        </w:rPr>
        <w:t>Solvency</w:t>
      </w:r>
      <w:r w:rsidRPr="00EC5BAF">
        <w:rPr>
          <w:color w:val="A23459"/>
          <w:sz w:val="20"/>
          <w:szCs w:val="20"/>
        </w:rPr>
        <w:t xml:space="preserve"> </w:t>
      </w:r>
      <w:r w:rsidR="00D62DFF" w:rsidRPr="00EC5BAF">
        <w:rPr>
          <w:color w:val="A23459"/>
          <w:sz w:val="20"/>
          <w:szCs w:val="20"/>
        </w:rPr>
        <w:t>=</w:t>
      </w:r>
      <w:r w:rsidRPr="00EC5BAF">
        <w:rPr>
          <w:color w:val="A23459"/>
          <w:sz w:val="20"/>
          <w:szCs w:val="20"/>
        </w:rPr>
        <w:t xml:space="preserve"> </w:t>
      </w:r>
      <w:r w:rsidRPr="00EC5BAF">
        <w:rPr>
          <w:b/>
          <w:bCs/>
          <w:color w:val="A23459"/>
          <w:sz w:val="20"/>
          <w:szCs w:val="20"/>
        </w:rPr>
        <w:t>ability of a company to meet its long-term debts and other financial obligations</w:t>
      </w:r>
      <w:r w:rsidRPr="00EC5BAF">
        <w:rPr>
          <w:color w:val="A23459"/>
          <w:sz w:val="20"/>
          <w:szCs w:val="20"/>
        </w:rPr>
        <w:t>.</w:t>
      </w:r>
    </w:p>
    <w:p w14:paraId="457839A8" w14:textId="77777777" w:rsidR="00CC78C9" w:rsidRPr="00EC5BAF" w:rsidRDefault="00291E8F" w:rsidP="00764F12">
      <w:pPr>
        <w:rPr>
          <w:b/>
          <w:bCs/>
          <w:color w:val="A23459"/>
          <w:sz w:val="20"/>
          <w:szCs w:val="20"/>
        </w:rPr>
      </w:pPr>
      <w:r w:rsidRPr="00EC5BAF">
        <w:rPr>
          <w:b/>
          <w:bCs/>
          <w:color w:val="A23459"/>
          <w:sz w:val="20"/>
          <w:szCs w:val="20"/>
        </w:rPr>
        <w:t>Solvency condition S &gt;= (r-</w:t>
      </w:r>
      <w:proofErr w:type="gramStart"/>
      <w:r w:rsidRPr="00EC5BAF">
        <w:rPr>
          <w:b/>
          <w:bCs/>
          <w:color w:val="A23459"/>
          <w:sz w:val="20"/>
          <w:szCs w:val="20"/>
        </w:rPr>
        <w:t>g)D</w:t>
      </w:r>
      <w:proofErr w:type="gramEnd"/>
      <w:r w:rsidRPr="00EC5BAF">
        <w:rPr>
          <w:b/>
          <w:bCs/>
          <w:color w:val="A23459"/>
          <w:sz w:val="20"/>
          <w:szCs w:val="20"/>
        </w:rPr>
        <w:t xml:space="preserve"> : primary surplus &gt;= (nominal interest rate – nominal growth rate) * Debt ratio. </w:t>
      </w:r>
    </w:p>
    <w:p w14:paraId="0A4C0D36" w14:textId="7DD6F834" w:rsidR="005552A3" w:rsidRPr="00EC5BAF" w:rsidRDefault="005552A3" w:rsidP="00764F12">
      <w:pPr>
        <w:rPr>
          <w:b/>
          <w:bCs/>
          <w:color w:val="A23459"/>
          <w:sz w:val="20"/>
          <w:szCs w:val="20"/>
        </w:rPr>
      </w:pPr>
      <w:r w:rsidRPr="00EC5BAF">
        <w:rPr>
          <w:b/>
          <w:bCs/>
          <w:color w:val="A23459"/>
          <w:sz w:val="20"/>
          <w:szCs w:val="20"/>
          <w:u w:val="single"/>
        </w:rPr>
        <w:t>Primary surplus</w:t>
      </w:r>
      <w:r w:rsidRPr="00EC5BAF">
        <w:rPr>
          <w:color w:val="A23459"/>
          <w:sz w:val="20"/>
          <w:szCs w:val="20"/>
        </w:rPr>
        <w:t xml:space="preserve">: The budgetary surplus without the interest payments should be high. At least as high as the nominal interest rate – the growth rate of the GDP. When the investors asked to have higher interest rate, it becomes harder for the govt and imposes budgetary problem to satisfy this condition. </w:t>
      </w:r>
    </w:p>
    <w:p w14:paraId="6FB48492" w14:textId="0D5EDA9C" w:rsidR="005552A3" w:rsidRPr="00EC5BAF" w:rsidRDefault="005552A3" w:rsidP="005552A3">
      <w:pPr>
        <w:pStyle w:val="ListParagraph"/>
        <w:numPr>
          <w:ilvl w:val="0"/>
          <w:numId w:val="1"/>
        </w:numPr>
        <w:rPr>
          <w:b/>
          <w:bCs/>
          <w:color w:val="000000" w:themeColor="text1"/>
          <w:sz w:val="20"/>
          <w:szCs w:val="20"/>
        </w:rPr>
      </w:pPr>
      <w:r w:rsidRPr="00EC5BAF">
        <w:rPr>
          <w:b/>
          <w:bCs/>
          <w:color w:val="000000" w:themeColor="text1"/>
          <w:sz w:val="20"/>
          <w:szCs w:val="20"/>
        </w:rPr>
        <w:lastRenderedPageBreak/>
        <w:t xml:space="preserve">Explain why countries with a very centralized wage bargaining system may find it easier to avoid wage price spiral after an oil shock than countries with less centralized wage bargaining. </w:t>
      </w:r>
    </w:p>
    <w:p w14:paraId="0AF55703" w14:textId="30A9BF35" w:rsidR="005552A3" w:rsidRPr="00EC5BAF" w:rsidRDefault="005552A3" w:rsidP="005552A3">
      <w:pPr>
        <w:rPr>
          <w:color w:val="A23459"/>
          <w:sz w:val="20"/>
          <w:szCs w:val="20"/>
        </w:rPr>
      </w:pPr>
      <w:r w:rsidRPr="00EC5BAF">
        <w:rPr>
          <w:b/>
          <w:bCs/>
          <w:color w:val="A23459"/>
          <w:sz w:val="20"/>
          <w:szCs w:val="20"/>
        </w:rPr>
        <w:t xml:space="preserve">Wage bargaining is </w:t>
      </w:r>
      <w:r w:rsidRPr="00EC5BAF">
        <w:rPr>
          <w:b/>
          <w:bCs/>
          <w:color w:val="A23459"/>
          <w:sz w:val="20"/>
          <w:szCs w:val="20"/>
          <w:u w:val="single"/>
        </w:rPr>
        <w:t>centralized</w:t>
      </w:r>
      <w:r w:rsidR="00D62DFF" w:rsidRPr="00EC5BAF">
        <w:rPr>
          <w:color w:val="A23459"/>
          <w:sz w:val="20"/>
          <w:szCs w:val="20"/>
        </w:rPr>
        <w:t xml:space="preserve"> =</w:t>
      </w:r>
      <w:r w:rsidRPr="00EC5BAF">
        <w:rPr>
          <w:color w:val="A23459"/>
          <w:sz w:val="20"/>
          <w:szCs w:val="20"/>
        </w:rPr>
        <w:t xml:space="preserve"> </w:t>
      </w:r>
      <w:r w:rsidRPr="00EC5BAF">
        <w:rPr>
          <w:b/>
          <w:bCs/>
          <w:color w:val="A23459"/>
          <w:sz w:val="20"/>
          <w:szCs w:val="20"/>
        </w:rPr>
        <w:t>labour unions consider the inflationary effect of wage increases.</w:t>
      </w:r>
      <w:r w:rsidRPr="00EC5BAF">
        <w:rPr>
          <w:color w:val="A23459"/>
          <w:sz w:val="20"/>
          <w:szCs w:val="20"/>
        </w:rPr>
        <w:t xml:space="preserve"> They know that excessive wage claims lead to more inflation, so the real wages will not increase. Therefore, they have no incentive to make these excessive wage claims. So, when a supply shock occurs, they know that the loss in real wages cannot be compensated by a nominal wage increase. </w:t>
      </w:r>
    </w:p>
    <w:p w14:paraId="632D4933" w14:textId="44B0032D" w:rsidR="005552A3" w:rsidRPr="00EC5BAF" w:rsidRDefault="004C7B61" w:rsidP="005552A3">
      <w:pPr>
        <w:rPr>
          <w:color w:val="A23459"/>
          <w:sz w:val="20"/>
          <w:szCs w:val="20"/>
        </w:rPr>
      </w:pPr>
      <w:r w:rsidRPr="00EC5BAF">
        <w:rPr>
          <w:b/>
          <w:bCs/>
          <w:color w:val="A23459"/>
          <w:sz w:val="20"/>
          <w:szCs w:val="20"/>
        </w:rPr>
        <w:t xml:space="preserve">Wage bargaining is </w:t>
      </w:r>
      <w:r w:rsidRPr="00EC5BAF">
        <w:rPr>
          <w:b/>
          <w:bCs/>
          <w:color w:val="A23459"/>
          <w:sz w:val="20"/>
          <w:szCs w:val="20"/>
          <w:u w:val="single"/>
        </w:rPr>
        <w:t>le</w:t>
      </w:r>
      <w:r w:rsidR="005552A3" w:rsidRPr="00EC5BAF">
        <w:rPr>
          <w:b/>
          <w:bCs/>
          <w:color w:val="A23459"/>
          <w:sz w:val="20"/>
          <w:szCs w:val="20"/>
          <w:u w:val="single"/>
        </w:rPr>
        <w:t>ss centralized</w:t>
      </w:r>
      <w:r w:rsidRPr="00EC5BAF">
        <w:rPr>
          <w:color w:val="A23459"/>
          <w:sz w:val="20"/>
          <w:szCs w:val="20"/>
        </w:rPr>
        <w:t xml:space="preserve"> = </w:t>
      </w:r>
      <w:r w:rsidR="00A2546E" w:rsidRPr="00EC5BAF">
        <w:rPr>
          <w:b/>
          <w:bCs/>
          <w:color w:val="A23459"/>
          <w:sz w:val="20"/>
          <w:szCs w:val="20"/>
        </w:rPr>
        <w:t xml:space="preserve">individual unions that bargain for higher nominal wages know that the effect of these nominal wage increases </w:t>
      </w:r>
      <w:r w:rsidRPr="00EC5BAF">
        <w:rPr>
          <w:b/>
          <w:bCs/>
          <w:color w:val="A23459"/>
          <w:sz w:val="20"/>
          <w:szCs w:val="20"/>
        </w:rPr>
        <w:t>is small</w:t>
      </w:r>
      <w:r w:rsidRPr="00EC5BAF">
        <w:rPr>
          <w:color w:val="A23459"/>
          <w:sz w:val="20"/>
          <w:szCs w:val="20"/>
        </w:rPr>
        <w:t xml:space="preserve"> </w:t>
      </w:r>
      <w:r w:rsidR="00A2546E" w:rsidRPr="00EC5BAF">
        <w:rPr>
          <w:color w:val="A23459"/>
          <w:sz w:val="20"/>
          <w:szCs w:val="20"/>
        </w:rPr>
        <w:t xml:space="preserve">(in aggregated price level). But only represent small </w:t>
      </w:r>
      <w:r w:rsidRPr="00EC5BAF">
        <w:rPr>
          <w:color w:val="A23459"/>
          <w:sz w:val="20"/>
          <w:szCs w:val="20"/>
        </w:rPr>
        <w:t>part</w:t>
      </w:r>
      <w:r w:rsidR="00A2546E" w:rsidRPr="00EC5BAF">
        <w:rPr>
          <w:color w:val="A23459"/>
          <w:sz w:val="20"/>
          <w:szCs w:val="20"/>
        </w:rPr>
        <w:t xml:space="preserve"> of labour force. Thus, there is a </w:t>
      </w:r>
      <w:r w:rsidR="00A2546E" w:rsidRPr="00EC5BAF">
        <w:rPr>
          <w:color w:val="A23459"/>
          <w:sz w:val="20"/>
          <w:szCs w:val="20"/>
          <w:u w:val="single"/>
        </w:rPr>
        <w:t>free riding problem</w:t>
      </w:r>
      <w:r w:rsidR="00A2546E" w:rsidRPr="00EC5BAF">
        <w:rPr>
          <w:color w:val="A23459"/>
          <w:sz w:val="20"/>
          <w:szCs w:val="20"/>
        </w:rPr>
        <w:t xml:space="preserve">. In such a non-cooperative set up, no individual union has the incentive to take the first step in reducing its nominal wage claim, for risk that other do not follow.   </w:t>
      </w:r>
    </w:p>
    <w:p w14:paraId="79A61E9F" w14:textId="7310CF42" w:rsidR="00A2546E" w:rsidRPr="00EC5BAF" w:rsidRDefault="00A2546E" w:rsidP="00A2546E">
      <w:pPr>
        <w:pStyle w:val="ListParagraph"/>
        <w:numPr>
          <w:ilvl w:val="0"/>
          <w:numId w:val="1"/>
        </w:numPr>
        <w:rPr>
          <w:b/>
          <w:bCs/>
          <w:color w:val="000000" w:themeColor="text1"/>
          <w:sz w:val="20"/>
          <w:szCs w:val="20"/>
        </w:rPr>
      </w:pPr>
      <w:r w:rsidRPr="00EC5BAF">
        <w:rPr>
          <w:b/>
          <w:bCs/>
          <w:color w:val="000000" w:themeColor="text1"/>
          <w:sz w:val="20"/>
          <w:szCs w:val="20"/>
        </w:rPr>
        <w:t xml:space="preserve">Explain how a symmetric shock may turn out to have a different impact in the economies of members states of a monetary union. </w:t>
      </w:r>
    </w:p>
    <w:p w14:paraId="3F192F62" w14:textId="77777777" w:rsidR="00971ACB" w:rsidRPr="00EC5BAF" w:rsidRDefault="00971ACB" w:rsidP="00971ACB">
      <w:pPr>
        <w:spacing w:after="0"/>
        <w:rPr>
          <w:color w:val="A23459"/>
          <w:sz w:val="20"/>
          <w:szCs w:val="20"/>
        </w:rPr>
      </w:pPr>
      <w:r w:rsidRPr="00EC5BAF">
        <w:rPr>
          <w:color w:val="A23459"/>
          <w:sz w:val="20"/>
          <w:szCs w:val="20"/>
        </w:rPr>
        <w:t>C</w:t>
      </w:r>
      <w:r w:rsidR="00A2546E" w:rsidRPr="00EC5BAF">
        <w:rPr>
          <w:color w:val="A23459"/>
          <w:sz w:val="20"/>
          <w:szCs w:val="20"/>
        </w:rPr>
        <w:t xml:space="preserve">an have a </w:t>
      </w:r>
      <w:r w:rsidR="00A2546E" w:rsidRPr="00EC5BAF">
        <w:rPr>
          <w:b/>
          <w:bCs/>
          <w:color w:val="A23459"/>
          <w:sz w:val="20"/>
          <w:szCs w:val="20"/>
          <w:u w:val="single"/>
        </w:rPr>
        <w:t>different impact</w:t>
      </w:r>
      <w:r w:rsidR="00A2546E" w:rsidRPr="00EC5BAF">
        <w:rPr>
          <w:color w:val="A23459"/>
          <w:sz w:val="20"/>
          <w:szCs w:val="20"/>
        </w:rPr>
        <w:t xml:space="preserve"> because </w:t>
      </w:r>
      <w:r w:rsidR="00A2546E" w:rsidRPr="00EC5BAF">
        <w:rPr>
          <w:b/>
          <w:bCs/>
          <w:color w:val="A23459"/>
          <w:sz w:val="20"/>
          <w:szCs w:val="20"/>
          <w:u w:val="single"/>
        </w:rPr>
        <w:t>labour market institutions react different</w:t>
      </w:r>
      <w:r w:rsidRPr="00EC5BAF">
        <w:rPr>
          <w:b/>
          <w:bCs/>
          <w:color w:val="A23459"/>
          <w:sz w:val="20"/>
          <w:szCs w:val="20"/>
          <w:u w:val="single"/>
        </w:rPr>
        <w:t>ly</w:t>
      </w:r>
      <w:r w:rsidR="00A2546E" w:rsidRPr="00EC5BAF">
        <w:rPr>
          <w:color w:val="A23459"/>
          <w:sz w:val="20"/>
          <w:szCs w:val="20"/>
        </w:rPr>
        <w:t xml:space="preserve">. </w:t>
      </w:r>
      <w:r w:rsidRPr="00EC5BAF">
        <w:rPr>
          <w:color w:val="A23459"/>
          <w:sz w:val="20"/>
          <w:szCs w:val="20"/>
        </w:rPr>
        <w:t>L</w:t>
      </w:r>
      <w:r w:rsidR="00A2546E" w:rsidRPr="00EC5BAF">
        <w:rPr>
          <w:color w:val="A23459"/>
          <w:sz w:val="20"/>
          <w:szCs w:val="20"/>
        </w:rPr>
        <w:t>abour markets</w:t>
      </w:r>
      <w:r w:rsidRPr="00EC5BAF">
        <w:rPr>
          <w:color w:val="A23459"/>
          <w:sz w:val="20"/>
          <w:szCs w:val="20"/>
        </w:rPr>
        <w:t xml:space="preserve"> can be:</w:t>
      </w:r>
    </w:p>
    <w:p w14:paraId="20487E70" w14:textId="3BB4EBF0" w:rsidR="00971ACB" w:rsidRPr="00EC5BAF" w:rsidRDefault="00A2546E" w:rsidP="00A2546E">
      <w:pPr>
        <w:pStyle w:val="ListParagraph"/>
        <w:numPr>
          <w:ilvl w:val="0"/>
          <w:numId w:val="7"/>
        </w:numPr>
        <w:rPr>
          <w:color w:val="A23459"/>
          <w:sz w:val="20"/>
          <w:szCs w:val="20"/>
        </w:rPr>
      </w:pPr>
      <w:r w:rsidRPr="00EC5BAF">
        <w:rPr>
          <w:b/>
          <w:bCs/>
          <w:color w:val="A23459"/>
          <w:sz w:val="20"/>
          <w:szCs w:val="20"/>
        </w:rPr>
        <w:t>dominated by highly centralized labour unions</w:t>
      </w:r>
      <w:r w:rsidRPr="00EC5BAF">
        <w:rPr>
          <w:color w:val="A23459"/>
          <w:sz w:val="20"/>
          <w:szCs w:val="20"/>
        </w:rPr>
        <w:t xml:space="preserve"> (</w:t>
      </w:r>
      <w:r w:rsidR="00971ACB" w:rsidRPr="00EC5BAF">
        <w:rPr>
          <w:color w:val="A23459"/>
          <w:sz w:val="20"/>
          <w:szCs w:val="20"/>
        </w:rPr>
        <w:t>E</w:t>
      </w:r>
      <w:r w:rsidRPr="00EC5BAF">
        <w:rPr>
          <w:color w:val="A23459"/>
          <w:sz w:val="20"/>
          <w:szCs w:val="20"/>
        </w:rPr>
        <w:t xml:space="preserve">x: Germany) </w:t>
      </w:r>
    </w:p>
    <w:p w14:paraId="676242B1" w14:textId="31B47E78" w:rsidR="00971ACB" w:rsidRPr="00EC5BAF" w:rsidRDefault="00A2546E" w:rsidP="00A2546E">
      <w:pPr>
        <w:pStyle w:val="ListParagraph"/>
        <w:numPr>
          <w:ilvl w:val="0"/>
          <w:numId w:val="7"/>
        </w:numPr>
        <w:rPr>
          <w:color w:val="A23459"/>
          <w:sz w:val="20"/>
          <w:szCs w:val="20"/>
        </w:rPr>
      </w:pPr>
      <w:r w:rsidRPr="00EC5BAF">
        <w:rPr>
          <w:b/>
          <w:bCs/>
          <w:color w:val="A23459"/>
          <w:sz w:val="20"/>
          <w:szCs w:val="20"/>
        </w:rPr>
        <w:t>labour unions are decentralized</w:t>
      </w:r>
      <w:r w:rsidRPr="00EC5BAF">
        <w:rPr>
          <w:color w:val="A23459"/>
          <w:sz w:val="20"/>
          <w:szCs w:val="20"/>
        </w:rPr>
        <w:t xml:space="preserve"> (</w:t>
      </w:r>
      <w:r w:rsidR="00971ACB" w:rsidRPr="00EC5BAF">
        <w:rPr>
          <w:color w:val="A23459"/>
          <w:sz w:val="20"/>
          <w:szCs w:val="20"/>
        </w:rPr>
        <w:t xml:space="preserve">Ex: </w:t>
      </w:r>
      <w:r w:rsidRPr="00EC5BAF">
        <w:rPr>
          <w:color w:val="A23459"/>
          <w:sz w:val="20"/>
          <w:szCs w:val="20"/>
        </w:rPr>
        <w:t>UK)</w:t>
      </w:r>
    </w:p>
    <w:p w14:paraId="185B8C6A" w14:textId="3E66B98E" w:rsidR="00971ACB" w:rsidRPr="00EC5BAF" w:rsidRDefault="00971ACB" w:rsidP="00971ACB">
      <w:pPr>
        <w:spacing w:after="0"/>
        <w:rPr>
          <w:color w:val="A23459"/>
          <w:sz w:val="20"/>
          <w:szCs w:val="20"/>
        </w:rPr>
      </w:pPr>
      <w:r w:rsidRPr="00EC5BAF">
        <w:rPr>
          <w:color w:val="A23459"/>
          <w:sz w:val="20"/>
          <w:szCs w:val="20"/>
        </w:rPr>
        <w:t>Di</w:t>
      </w:r>
      <w:r w:rsidR="00A2546E" w:rsidRPr="00EC5BAF">
        <w:rPr>
          <w:color w:val="A23459"/>
          <w:sz w:val="20"/>
          <w:szCs w:val="20"/>
        </w:rPr>
        <w:t>fferences in institutions</w:t>
      </w:r>
      <w:r w:rsidRPr="00EC5BAF">
        <w:rPr>
          <w:sz w:val="20"/>
          <w:szCs w:val="20"/>
        </w:rPr>
        <w:sym w:font="Wingdings" w:char="F0E0"/>
      </w:r>
      <w:r w:rsidR="00A2546E" w:rsidRPr="00EC5BAF">
        <w:rPr>
          <w:color w:val="A23459"/>
          <w:sz w:val="20"/>
          <w:szCs w:val="20"/>
        </w:rPr>
        <w:t xml:space="preserve"> </w:t>
      </w:r>
      <w:r w:rsidR="00A2546E" w:rsidRPr="00EC5BAF">
        <w:rPr>
          <w:b/>
          <w:bCs/>
          <w:color w:val="A23459"/>
          <w:sz w:val="20"/>
          <w:szCs w:val="20"/>
        </w:rPr>
        <w:t xml:space="preserve">divergent wage </w:t>
      </w:r>
      <w:r w:rsidRPr="00EC5BAF">
        <w:rPr>
          <w:b/>
          <w:bCs/>
          <w:color w:val="A23459"/>
          <w:sz w:val="20"/>
          <w:szCs w:val="20"/>
        </w:rPr>
        <w:t>&amp;</w:t>
      </w:r>
      <w:r w:rsidR="00A2546E" w:rsidRPr="00EC5BAF">
        <w:rPr>
          <w:b/>
          <w:bCs/>
          <w:color w:val="A23459"/>
          <w:sz w:val="20"/>
          <w:szCs w:val="20"/>
        </w:rPr>
        <w:t xml:space="preserve"> price development even if countries face same disturbances</w:t>
      </w:r>
    </w:p>
    <w:p w14:paraId="68B37751" w14:textId="18148653" w:rsidR="00A2546E" w:rsidRPr="00EC5BAF" w:rsidRDefault="00971ACB" w:rsidP="00971ACB">
      <w:pPr>
        <w:rPr>
          <w:color w:val="A23459"/>
          <w:sz w:val="20"/>
          <w:szCs w:val="20"/>
        </w:rPr>
      </w:pPr>
      <w:r w:rsidRPr="00EC5BAF">
        <w:rPr>
          <w:color w:val="A23459"/>
          <w:sz w:val="20"/>
          <w:szCs w:val="20"/>
        </w:rPr>
        <w:t>Ex:</w:t>
      </w:r>
      <w:r w:rsidR="00A2546E" w:rsidRPr="00EC5BAF">
        <w:rPr>
          <w:color w:val="A23459"/>
          <w:sz w:val="20"/>
          <w:szCs w:val="20"/>
        </w:rPr>
        <w:t xml:space="preserve"> </w:t>
      </w:r>
      <w:r w:rsidRPr="00EC5BAF">
        <w:rPr>
          <w:color w:val="A23459"/>
          <w:sz w:val="20"/>
          <w:szCs w:val="20"/>
        </w:rPr>
        <w:t>2</w:t>
      </w:r>
      <w:r w:rsidR="00A2546E" w:rsidRPr="00EC5BAF">
        <w:rPr>
          <w:color w:val="A23459"/>
          <w:sz w:val="20"/>
          <w:szCs w:val="20"/>
        </w:rPr>
        <w:t xml:space="preserve"> countries </w:t>
      </w:r>
      <w:r w:rsidRPr="00EC5BAF">
        <w:rPr>
          <w:color w:val="A23459"/>
          <w:sz w:val="20"/>
          <w:szCs w:val="20"/>
        </w:rPr>
        <w:t>with</w:t>
      </w:r>
      <w:r w:rsidR="00A2546E" w:rsidRPr="00EC5BAF">
        <w:rPr>
          <w:color w:val="A23459"/>
          <w:sz w:val="20"/>
          <w:szCs w:val="20"/>
        </w:rPr>
        <w:t xml:space="preserve"> same oil price increase, effect on domestic wages </w:t>
      </w:r>
      <w:r w:rsidRPr="00EC5BAF">
        <w:rPr>
          <w:color w:val="A23459"/>
          <w:sz w:val="20"/>
          <w:szCs w:val="20"/>
        </w:rPr>
        <w:t>&amp;</w:t>
      </w:r>
      <w:r w:rsidR="00A2546E" w:rsidRPr="00EC5BAF">
        <w:rPr>
          <w:color w:val="A23459"/>
          <w:sz w:val="20"/>
          <w:szCs w:val="20"/>
        </w:rPr>
        <w:t xml:space="preserve"> prices depends how labour unions will react. </w:t>
      </w:r>
    </w:p>
    <w:p w14:paraId="34324A5D" w14:textId="416E073C" w:rsidR="007C0321" w:rsidRPr="00EC5BAF" w:rsidRDefault="00277A59" w:rsidP="00A2546E">
      <w:pPr>
        <w:rPr>
          <w:color w:val="A23459"/>
          <w:sz w:val="20"/>
          <w:szCs w:val="20"/>
        </w:rPr>
      </w:pPr>
      <w:r w:rsidRPr="00EC5BAF">
        <w:rPr>
          <w:b/>
          <w:bCs/>
          <w:color w:val="A23459"/>
          <w:sz w:val="20"/>
          <w:szCs w:val="20"/>
        </w:rPr>
        <w:t>L</w:t>
      </w:r>
      <w:r w:rsidR="00A2546E" w:rsidRPr="00EC5BAF">
        <w:rPr>
          <w:b/>
          <w:bCs/>
          <w:color w:val="A23459"/>
          <w:sz w:val="20"/>
          <w:szCs w:val="20"/>
        </w:rPr>
        <w:t xml:space="preserve">egal differences </w:t>
      </w:r>
      <w:r w:rsidR="00A2546E" w:rsidRPr="00EC5BAF">
        <w:rPr>
          <w:color w:val="A23459"/>
          <w:sz w:val="20"/>
          <w:szCs w:val="20"/>
        </w:rPr>
        <w:t>can</w:t>
      </w:r>
      <w:r w:rsidR="00A2546E" w:rsidRPr="00EC5BAF">
        <w:rPr>
          <w:b/>
          <w:bCs/>
          <w:color w:val="A23459"/>
          <w:sz w:val="20"/>
          <w:szCs w:val="20"/>
        </w:rPr>
        <w:t xml:space="preserve"> affect </w:t>
      </w:r>
      <w:r w:rsidR="00A2546E" w:rsidRPr="00EC5BAF">
        <w:rPr>
          <w:color w:val="A23459"/>
          <w:sz w:val="20"/>
          <w:szCs w:val="20"/>
        </w:rPr>
        <w:t>the</w:t>
      </w:r>
      <w:r w:rsidR="00A2546E" w:rsidRPr="00EC5BAF">
        <w:rPr>
          <w:b/>
          <w:bCs/>
          <w:color w:val="A23459"/>
          <w:sz w:val="20"/>
          <w:szCs w:val="20"/>
        </w:rPr>
        <w:t xml:space="preserve"> market’s function</w:t>
      </w:r>
      <w:r w:rsidRPr="00EC5BAF">
        <w:rPr>
          <w:color w:val="A23459"/>
          <w:sz w:val="20"/>
          <w:szCs w:val="20"/>
        </w:rPr>
        <w:t xml:space="preserve"> </w:t>
      </w:r>
      <w:r w:rsidRPr="00EC5BAF">
        <w:rPr>
          <w:color w:val="A23459"/>
          <w:sz w:val="20"/>
          <w:szCs w:val="20"/>
        </w:rPr>
        <w:sym w:font="Wingdings" w:char="F0E0"/>
      </w:r>
      <w:r w:rsidRPr="00EC5BAF">
        <w:rPr>
          <w:color w:val="A23459"/>
          <w:sz w:val="20"/>
          <w:szCs w:val="20"/>
        </w:rPr>
        <w:t xml:space="preserve"> </w:t>
      </w:r>
      <w:r w:rsidR="00A2546E" w:rsidRPr="00EC5BAF">
        <w:rPr>
          <w:b/>
          <w:bCs/>
          <w:color w:val="A23459"/>
          <w:sz w:val="20"/>
          <w:szCs w:val="20"/>
        </w:rPr>
        <w:t>differences in frequency at which interest rates are adjusted</w:t>
      </w:r>
      <w:r w:rsidR="00A2546E" w:rsidRPr="00EC5BAF">
        <w:rPr>
          <w:color w:val="A23459"/>
          <w:sz w:val="20"/>
          <w:szCs w:val="20"/>
        </w:rPr>
        <w:t xml:space="preserve"> – as a result </w:t>
      </w:r>
      <w:r w:rsidR="00A2546E" w:rsidRPr="00EC5BAF">
        <w:rPr>
          <w:b/>
          <w:bCs/>
          <w:color w:val="A23459"/>
          <w:sz w:val="20"/>
          <w:szCs w:val="20"/>
        </w:rPr>
        <w:t>shocks</w:t>
      </w:r>
      <w:r w:rsidR="00A2546E" w:rsidRPr="00EC5BAF">
        <w:rPr>
          <w:color w:val="A23459"/>
          <w:sz w:val="20"/>
          <w:szCs w:val="20"/>
        </w:rPr>
        <w:t xml:space="preserve"> between member states are </w:t>
      </w:r>
      <w:r w:rsidR="00A2546E" w:rsidRPr="00EC5BAF">
        <w:rPr>
          <w:b/>
          <w:bCs/>
          <w:color w:val="A23459"/>
          <w:sz w:val="20"/>
          <w:szCs w:val="20"/>
        </w:rPr>
        <w:t>transmitted differently</w:t>
      </w:r>
      <w:r w:rsidR="00A2546E" w:rsidRPr="00EC5BAF">
        <w:rPr>
          <w:color w:val="A23459"/>
          <w:sz w:val="20"/>
          <w:szCs w:val="20"/>
        </w:rPr>
        <w:t>.</w:t>
      </w:r>
    </w:p>
    <w:p w14:paraId="76513639" w14:textId="37C439B2" w:rsidR="00A2546E" w:rsidRPr="00EC5BAF" w:rsidRDefault="00A2546E" w:rsidP="00A2546E">
      <w:pPr>
        <w:rPr>
          <w:color w:val="A23459"/>
          <w:sz w:val="20"/>
          <w:szCs w:val="20"/>
        </w:rPr>
      </w:pPr>
      <w:r w:rsidRPr="00EC5BAF">
        <w:rPr>
          <w:b/>
          <w:bCs/>
          <w:color w:val="A23459"/>
          <w:sz w:val="20"/>
          <w:szCs w:val="20"/>
        </w:rPr>
        <w:t>Krugman</w:t>
      </w:r>
      <w:r w:rsidR="00277A59" w:rsidRPr="00EC5BAF">
        <w:rPr>
          <w:color w:val="A23459"/>
          <w:sz w:val="20"/>
          <w:szCs w:val="20"/>
        </w:rPr>
        <w:t xml:space="preserve">: </w:t>
      </w:r>
      <w:r w:rsidR="00971ACB" w:rsidRPr="00EC5BAF">
        <w:rPr>
          <w:color w:val="A23459"/>
          <w:sz w:val="20"/>
          <w:szCs w:val="20"/>
        </w:rPr>
        <w:t>as</w:t>
      </w:r>
      <w:r w:rsidRPr="00EC5BAF">
        <w:rPr>
          <w:color w:val="A23459"/>
          <w:sz w:val="20"/>
          <w:szCs w:val="20"/>
        </w:rPr>
        <w:t xml:space="preserve"> countries enter </w:t>
      </w:r>
      <w:proofErr w:type="gramStart"/>
      <w:r w:rsidRPr="00EC5BAF">
        <w:rPr>
          <w:color w:val="A23459"/>
          <w:sz w:val="20"/>
          <w:szCs w:val="20"/>
        </w:rPr>
        <w:t>MU</w:t>
      </w:r>
      <w:proofErr w:type="gramEnd"/>
      <w:r w:rsidRPr="00EC5BAF">
        <w:rPr>
          <w:color w:val="A23459"/>
          <w:sz w:val="20"/>
          <w:szCs w:val="20"/>
        </w:rPr>
        <w:t xml:space="preserve"> they trade more with each</w:t>
      </w:r>
      <w:r w:rsidR="00971ACB" w:rsidRPr="00EC5BAF">
        <w:rPr>
          <w:color w:val="A23459"/>
          <w:sz w:val="20"/>
          <w:szCs w:val="20"/>
        </w:rPr>
        <w:t>-</w:t>
      </w:r>
      <w:r w:rsidRPr="00EC5BAF">
        <w:rPr>
          <w:color w:val="A23459"/>
          <w:sz w:val="20"/>
          <w:szCs w:val="20"/>
        </w:rPr>
        <w:t xml:space="preserve">other, </w:t>
      </w:r>
      <w:r w:rsidR="00E444A2" w:rsidRPr="00EC5BAF">
        <w:rPr>
          <w:color w:val="A23459"/>
          <w:sz w:val="20"/>
          <w:szCs w:val="20"/>
        </w:rPr>
        <w:t xml:space="preserve">countries find their </w:t>
      </w:r>
      <w:r w:rsidR="00E444A2" w:rsidRPr="00EC5BAF">
        <w:rPr>
          <w:b/>
          <w:bCs/>
          <w:color w:val="A23459"/>
          <w:sz w:val="20"/>
          <w:szCs w:val="20"/>
        </w:rPr>
        <w:t>competitive advantage</w:t>
      </w:r>
      <w:r w:rsidR="00E444A2" w:rsidRPr="00EC5BAF">
        <w:rPr>
          <w:color w:val="A23459"/>
          <w:sz w:val="20"/>
          <w:szCs w:val="20"/>
        </w:rPr>
        <w:t xml:space="preserve"> </w:t>
      </w:r>
      <w:r w:rsidR="00971ACB" w:rsidRPr="00EC5BAF">
        <w:rPr>
          <w:color w:val="A23459"/>
          <w:sz w:val="20"/>
          <w:szCs w:val="20"/>
        </w:rPr>
        <w:t>&amp;</w:t>
      </w:r>
      <w:r w:rsidR="00E444A2" w:rsidRPr="00EC5BAF">
        <w:rPr>
          <w:color w:val="A23459"/>
          <w:sz w:val="20"/>
          <w:szCs w:val="20"/>
        </w:rPr>
        <w:t xml:space="preserve"> </w:t>
      </w:r>
      <w:r w:rsidR="00E444A2" w:rsidRPr="00EC5BAF">
        <w:rPr>
          <w:b/>
          <w:bCs/>
          <w:color w:val="A23459"/>
          <w:sz w:val="20"/>
          <w:szCs w:val="20"/>
        </w:rPr>
        <w:t>specialize</w:t>
      </w:r>
      <w:r w:rsidR="00E444A2" w:rsidRPr="00EC5BAF">
        <w:rPr>
          <w:color w:val="A23459"/>
          <w:sz w:val="20"/>
          <w:szCs w:val="20"/>
        </w:rPr>
        <w:t xml:space="preserve"> in different activities. So,</w:t>
      </w:r>
      <w:r w:rsidR="00971ACB" w:rsidRPr="00EC5BAF">
        <w:rPr>
          <w:color w:val="A23459"/>
          <w:sz w:val="20"/>
          <w:szCs w:val="20"/>
        </w:rPr>
        <w:t xml:space="preserve"> </w:t>
      </w:r>
      <w:r w:rsidR="00E444A2" w:rsidRPr="00EC5BAF">
        <w:rPr>
          <w:color w:val="A23459"/>
          <w:sz w:val="20"/>
          <w:szCs w:val="20"/>
        </w:rPr>
        <w:t xml:space="preserve">a </w:t>
      </w:r>
      <w:r w:rsidR="00E444A2" w:rsidRPr="00EC5BAF">
        <w:rPr>
          <w:b/>
          <w:bCs/>
          <w:color w:val="A23459"/>
          <w:sz w:val="20"/>
          <w:szCs w:val="20"/>
        </w:rPr>
        <w:t>shock in one industry</w:t>
      </w:r>
      <w:r w:rsidR="00E444A2" w:rsidRPr="00EC5BAF">
        <w:rPr>
          <w:color w:val="A23459"/>
          <w:sz w:val="20"/>
          <w:szCs w:val="20"/>
        </w:rPr>
        <w:t xml:space="preserve">, will </w:t>
      </w:r>
      <w:r w:rsidR="00E444A2" w:rsidRPr="00EC5BAF">
        <w:rPr>
          <w:b/>
          <w:bCs/>
          <w:color w:val="A23459"/>
          <w:sz w:val="20"/>
          <w:szCs w:val="20"/>
        </w:rPr>
        <w:t>affect some countries more than others</w:t>
      </w:r>
    </w:p>
    <w:p w14:paraId="4DE457AB" w14:textId="292D5433" w:rsidR="00A2546E" w:rsidRPr="00EC5BAF" w:rsidRDefault="00A84FA6" w:rsidP="00A2546E">
      <w:pPr>
        <w:pStyle w:val="ListParagraph"/>
        <w:numPr>
          <w:ilvl w:val="0"/>
          <w:numId w:val="1"/>
        </w:numPr>
        <w:rPr>
          <w:b/>
          <w:bCs/>
          <w:sz w:val="20"/>
          <w:szCs w:val="20"/>
        </w:rPr>
      </w:pPr>
      <w:r w:rsidRPr="00EC5BAF">
        <w:rPr>
          <w:b/>
          <w:bCs/>
          <w:sz w:val="20"/>
          <w:szCs w:val="20"/>
        </w:rPr>
        <w:t>S</w:t>
      </w:r>
      <w:r w:rsidR="00E444A2" w:rsidRPr="00EC5BAF">
        <w:rPr>
          <w:b/>
          <w:bCs/>
          <w:sz w:val="20"/>
          <w:szCs w:val="20"/>
        </w:rPr>
        <w:t xml:space="preserve">hort-term interest rate set by common central bank is the same for all member states. Does this imply that private investors </w:t>
      </w:r>
      <w:r w:rsidRPr="00EC5BAF">
        <w:rPr>
          <w:b/>
          <w:bCs/>
          <w:sz w:val="20"/>
          <w:szCs w:val="20"/>
        </w:rPr>
        <w:t>&amp;</w:t>
      </w:r>
      <w:r w:rsidR="00E444A2" w:rsidRPr="00EC5BAF">
        <w:rPr>
          <w:b/>
          <w:bCs/>
          <w:sz w:val="20"/>
          <w:szCs w:val="20"/>
        </w:rPr>
        <w:t xml:space="preserve"> households face same interest rate when they borrow money from their bank?</w:t>
      </w:r>
    </w:p>
    <w:p w14:paraId="158E7FAE" w14:textId="012145F1" w:rsidR="008A3D34" w:rsidRPr="00EC5BAF" w:rsidRDefault="00A84FA6" w:rsidP="00E444A2">
      <w:pPr>
        <w:rPr>
          <w:color w:val="A23459"/>
          <w:sz w:val="20"/>
          <w:szCs w:val="20"/>
        </w:rPr>
      </w:pPr>
      <w:r w:rsidRPr="00EC5BAF">
        <w:rPr>
          <w:b/>
          <w:bCs/>
          <w:color w:val="A23459"/>
          <w:sz w:val="20"/>
          <w:szCs w:val="20"/>
        </w:rPr>
        <w:t>E</w:t>
      </w:r>
      <w:r w:rsidR="00E444A2" w:rsidRPr="00EC5BAF">
        <w:rPr>
          <w:b/>
          <w:bCs/>
          <w:color w:val="A23459"/>
          <w:sz w:val="20"/>
          <w:szCs w:val="20"/>
        </w:rPr>
        <w:t>CB decide</w:t>
      </w:r>
      <w:r w:rsidRPr="00EC5BAF">
        <w:rPr>
          <w:b/>
          <w:bCs/>
          <w:color w:val="A23459"/>
          <w:sz w:val="20"/>
          <w:szCs w:val="20"/>
        </w:rPr>
        <w:t>s</w:t>
      </w:r>
      <w:r w:rsidR="00E444A2" w:rsidRPr="00EC5BAF">
        <w:rPr>
          <w:b/>
          <w:bCs/>
          <w:color w:val="A23459"/>
          <w:sz w:val="20"/>
          <w:szCs w:val="20"/>
        </w:rPr>
        <w:t xml:space="preserve"> short-term interest rates</w:t>
      </w:r>
      <w:r w:rsidR="00E444A2" w:rsidRPr="00EC5BAF">
        <w:rPr>
          <w:color w:val="A23459"/>
          <w:sz w:val="20"/>
          <w:szCs w:val="20"/>
        </w:rPr>
        <w:t xml:space="preserve">, but this </w:t>
      </w:r>
      <w:r w:rsidR="00E444A2" w:rsidRPr="00EC5BAF">
        <w:rPr>
          <w:b/>
          <w:bCs/>
          <w:color w:val="A23459"/>
          <w:sz w:val="20"/>
          <w:szCs w:val="20"/>
        </w:rPr>
        <w:t>rate only applies to commercial banks who will borrow from ECB</w:t>
      </w:r>
      <w:r w:rsidR="00E444A2" w:rsidRPr="00EC5BAF">
        <w:rPr>
          <w:color w:val="A23459"/>
          <w:sz w:val="20"/>
          <w:szCs w:val="20"/>
        </w:rPr>
        <w:t xml:space="preserve">. Commercial banks from all the member countries </w:t>
      </w:r>
      <w:r w:rsidR="00E444A2" w:rsidRPr="00EC5BAF">
        <w:rPr>
          <w:b/>
          <w:bCs/>
          <w:color w:val="A23459"/>
          <w:sz w:val="20"/>
          <w:szCs w:val="20"/>
        </w:rPr>
        <w:t>borrow with a margin of 1% from the set interest rate</w:t>
      </w:r>
      <w:r w:rsidR="00E444A2" w:rsidRPr="00EC5BAF">
        <w:rPr>
          <w:color w:val="A23459"/>
          <w:sz w:val="20"/>
          <w:szCs w:val="20"/>
        </w:rPr>
        <w:t xml:space="preserve">. Then these commercial banks lend money to investors or consumers, and they put their extra margin to make money on what they are lending. Thus, </w:t>
      </w:r>
      <w:r w:rsidR="00E444A2" w:rsidRPr="00EC5BAF">
        <w:rPr>
          <w:b/>
          <w:bCs/>
          <w:color w:val="A23459"/>
          <w:sz w:val="20"/>
          <w:szCs w:val="20"/>
        </w:rPr>
        <w:t>investors and households don’t borrow at the rate set by the ECB</w:t>
      </w:r>
      <w:r w:rsidR="00E444A2" w:rsidRPr="00EC5BAF">
        <w:rPr>
          <w:color w:val="A23459"/>
          <w:sz w:val="20"/>
          <w:szCs w:val="20"/>
        </w:rPr>
        <w:t xml:space="preserve">. </w:t>
      </w:r>
    </w:p>
    <w:p w14:paraId="36A1F386" w14:textId="69919BBF" w:rsidR="008A3D34" w:rsidRPr="00EC5BAF" w:rsidRDefault="00E444A2" w:rsidP="008A3D34">
      <w:pPr>
        <w:pStyle w:val="ListParagraph"/>
        <w:numPr>
          <w:ilvl w:val="0"/>
          <w:numId w:val="1"/>
        </w:numPr>
        <w:rPr>
          <w:b/>
          <w:bCs/>
          <w:sz w:val="20"/>
          <w:szCs w:val="20"/>
        </w:rPr>
      </w:pPr>
      <w:r w:rsidRPr="00EC5BAF">
        <w:rPr>
          <w:b/>
          <w:bCs/>
          <w:sz w:val="20"/>
          <w:szCs w:val="20"/>
        </w:rPr>
        <w:t>Does the cost of joining a MU for a country depend on whether that country faces mainly permanent or mainly temporary demand shocks?</w:t>
      </w:r>
      <w:r w:rsidR="00A84FA6" w:rsidRPr="00EC5BAF">
        <w:rPr>
          <w:b/>
          <w:bCs/>
          <w:sz w:val="20"/>
          <w:szCs w:val="20"/>
        </w:rPr>
        <w:t xml:space="preserve"> </w:t>
      </w:r>
      <w:r w:rsidR="008A3D34" w:rsidRPr="00EC5BAF">
        <w:rPr>
          <w:b/>
          <w:bCs/>
          <w:color w:val="A23459"/>
          <w:sz w:val="20"/>
          <w:szCs w:val="20"/>
        </w:rPr>
        <w:t>France</w:t>
      </w:r>
      <w:r w:rsidR="008A3D34" w:rsidRPr="00EC5BAF">
        <w:rPr>
          <w:color w:val="A23459"/>
          <w:sz w:val="20"/>
          <w:szCs w:val="20"/>
        </w:rPr>
        <w:t xml:space="preserve"> as example. </w:t>
      </w:r>
    </w:p>
    <w:p w14:paraId="4234BF3F" w14:textId="447A6111" w:rsidR="008A3D34" w:rsidRPr="00EC5BAF" w:rsidRDefault="008A3D34" w:rsidP="008A3D34">
      <w:pPr>
        <w:rPr>
          <w:color w:val="A23459"/>
          <w:sz w:val="20"/>
          <w:szCs w:val="20"/>
        </w:rPr>
      </w:pPr>
      <w:r w:rsidRPr="00EC5BAF">
        <w:rPr>
          <w:b/>
          <w:bCs/>
          <w:color w:val="A23459"/>
          <w:sz w:val="20"/>
          <w:szCs w:val="20"/>
          <w:u w:val="single"/>
        </w:rPr>
        <w:t>In a MU</w:t>
      </w:r>
      <w:r w:rsidR="00A84FA6" w:rsidRPr="00EC5BAF">
        <w:rPr>
          <w:color w:val="A23459"/>
          <w:sz w:val="20"/>
          <w:szCs w:val="20"/>
        </w:rPr>
        <w:t>:</w:t>
      </w:r>
      <w:r w:rsidRPr="00EC5BAF">
        <w:rPr>
          <w:color w:val="A23459"/>
          <w:sz w:val="20"/>
          <w:szCs w:val="20"/>
        </w:rPr>
        <w:t xml:space="preserve"> </w:t>
      </w:r>
      <w:r w:rsidRPr="00EC5BAF">
        <w:rPr>
          <w:b/>
          <w:bCs/>
          <w:color w:val="A23459"/>
          <w:sz w:val="20"/>
          <w:szCs w:val="20"/>
        </w:rPr>
        <w:t xml:space="preserve">permanent negative </w:t>
      </w:r>
      <w:r w:rsidR="00172A39" w:rsidRPr="00EC5BAF">
        <w:rPr>
          <w:b/>
          <w:bCs/>
          <w:color w:val="A23459"/>
          <w:sz w:val="20"/>
          <w:szCs w:val="20"/>
        </w:rPr>
        <w:t>AD</w:t>
      </w:r>
      <w:r w:rsidRPr="00EC5BAF">
        <w:rPr>
          <w:b/>
          <w:bCs/>
          <w:color w:val="A23459"/>
          <w:sz w:val="20"/>
          <w:szCs w:val="20"/>
        </w:rPr>
        <w:t xml:space="preserve"> shock</w:t>
      </w:r>
      <w:r w:rsidRPr="00EC5BAF">
        <w:rPr>
          <w:color w:val="A23459"/>
          <w:sz w:val="20"/>
          <w:szCs w:val="20"/>
        </w:rPr>
        <w:t xml:space="preserve"> must be followed by a </w:t>
      </w:r>
      <w:r w:rsidRPr="00EC5BAF">
        <w:rPr>
          <w:b/>
          <w:bCs/>
          <w:color w:val="A23459"/>
          <w:sz w:val="20"/>
          <w:szCs w:val="20"/>
        </w:rPr>
        <w:t>nominal wage decline</w:t>
      </w:r>
      <w:r w:rsidRPr="00EC5BAF">
        <w:rPr>
          <w:color w:val="A23459"/>
          <w:sz w:val="20"/>
          <w:szCs w:val="20"/>
        </w:rPr>
        <w:t xml:space="preserve">/downward shift of </w:t>
      </w:r>
      <w:r w:rsidR="00172A39" w:rsidRPr="00EC5BAF">
        <w:rPr>
          <w:color w:val="A23459"/>
          <w:sz w:val="20"/>
          <w:szCs w:val="20"/>
        </w:rPr>
        <w:t xml:space="preserve">AS </w:t>
      </w:r>
      <w:r w:rsidRPr="00EC5BAF">
        <w:rPr>
          <w:color w:val="A23459"/>
          <w:sz w:val="20"/>
          <w:szCs w:val="20"/>
        </w:rPr>
        <w:t xml:space="preserve">curve. There would be a decline of real wages in France. </w:t>
      </w:r>
    </w:p>
    <w:p w14:paraId="7C99A22F" w14:textId="7DC13EB1" w:rsidR="008A3D34" w:rsidRPr="00EC5BAF" w:rsidRDefault="008A3D34" w:rsidP="008A3D34">
      <w:pPr>
        <w:rPr>
          <w:color w:val="A23459"/>
          <w:sz w:val="20"/>
          <w:szCs w:val="20"/>
        </w:rPr>
      </w:pPr>
      <w:r w:rsidRPr="00EC5BAF">
        <w:rPr>
          <w:b/>
          <w:bCs/>
          <w:color w:val="A23459"/>
          <w:sz w:val="20"/>
          <w:szCs w:val="20"/>
          <w:u w:val="single"/>
        </w:rPr>
        <w:t>Without a MU</w:t>
      </w:r>
      <w:r w:rsidR="00172A39" w:rsidRPr="00EC5BAF">
        <w:rPr>
          <w:color w:val="A23459"/>
          <w:sz w:val="20"/>
          <w:szCs w:val="20"/>
        </w:rPr>
        <w:t xml:space="preserve">: </w:t>
      </w:r>
      <w:r w:rsidRPr="00EC5BAF">
        <w:rPr>
          <w:color w:val="A23459"/>
          <w:sz w:val="20"/>
          <w:szCs w:val="20"/>
        </w:rPr>
        <w:t xml:space="preserve">when government reacts to </w:t>
      </w:r>
      <w:r w:rsidRPr="00EC5BAF">
        <w:rPr>
          <w:b/>
          <w:bCs/>
          <w:color w:val="A23459"/>
          <w:sz w:val="20"/>
          <w:szCs w:val="20"/>
        </w:rPr>
        <w:t>permanent negative demand</w:t>
      </w:r>
      <w:r w:rsidRPr="00EC5BAF">
        <w:rPr>
          <w:color w:val="A23459"/>
          <w:sz w:val="20"/>
          <w:szCs w:val="20"/>
        </w:rPr>
        <w:t xml:space="preserve"> </w:t>
      </w:r>
      <w:r w:rsidRPr="00EC5BAF">
        <w:rPr>
          <w:b/>
          <w:bCs/>
          <w:color w:val="A23459"/>
          <w:sz w:val="20"/>
          <w:szCs w:val="20"/>
        </w:rPr>
        <w:t>shock</w:t>
      </w:r>
      <w:r w:rsidRPr="00EC5BAF">
        <w:rPr>
          <w:color w:val="A23459"/>
          <w:sz w:val="20"/>
          <w:szCs w:val="20"/>
        </w:rPr>
        <w:t xml:space="preserve"> with a</w:t>
      </w:r>
      <w:r w:rsidR="00172A39" w:rsidRPr="00EC5BAF">
        <w:rPr>
          <w:color w:val="A23459"/>
          <w:sz w:val="20"/>
          <w:szCs w:val="20"/>
        </w:rPr>
        <w:t xml:space="preserve"> </w:t>
      </w:r>
      <w:r w:rsidRPr="00EC5BAF">
        <w:rPr>
          <w:b/>
          <w:bCs/>
          <w:color w:val="A23459"/>
          <w:sz w:val="20"/>
          <w:szCs w:val="20"/>
        </w:rPr>
        <w:t>depreciation/</w:t>
      </w:r>
      <w:r w:rsidR="00172A39" w:rsidRPr="00EC5BAF">
        <w:rPr>
          <w:b/>
          <w:bCs/>
          <w:color w:val="A23459"/>
          <w:sz w:val="20"/>
          <w:szCs w:val="20"/>
        </w:rPr>
        <w:t xml:space="preserve"> </w:t>
      </w:r>
      <w:r w:rsidRPr="00EC5BAF">
        <w:rPr>
          <w:b/>
          <w:bCs/>
          <w:color w:val="A23459"/>
          <w:sz w:val="20"/>
          <w:szCs w:val="20"/>
        </w:rPr>
        <w:t>devaluation</w:t>
      </w:r>
      <w:r w:rsidRPr="00EC5BAF">
        <w:rPr>
          <w:color w:val="A23459"/>
          <w:sz w:val="20"/>
          <w:szCs w:val="20"/>
        </w:rPr>
        <w:t xml:space="preserve">, the upward pressure on the nominal wage must be resisted. There would be a decline real wages in France. </w:t>
      </w:r>
    </w:p>
    <w:p w14:paraId="790C8672" w14:textId="09535605" w:rsidR="00E444A2" w:rsidRPr="00EC5BAF" w:rsidRDefault="008A3D34" w:rsidP="008A3D34">
      <w:pPr>
        <w:rPr>
          <w:color w:val="A23459"/>
          <w:sz w:val="20"/>
          <w:szCs w:val="20"/>
        </w:rPr>
      </w:pPr>
      <w:r w:rsidRPr="00EC5BAF">
        <w:rPr>
          <w:color w:val="A23459"/>
          <w:sz w:val="20"/>
          <w:szCs w:val="20"/>
        </w:rPr>
        <w:t xml:space="preserve">Regardless of the monetary regime, the </w:t>
      </w:r>
      <w:r w:rsidRPr="00EC5BAF">
        <w:rPr>
          <w:b/>
          <w:bCs/>
          <w:color w:val="A23459"/>
          <w:sz w:val="20"/>
          <w:szCs w:val="20"/>
        </w:rPr>
        <w:t>French works must accept a decline in real wages</w:t>
      </w:r>
      <w:r w:rsidRPr="00EC5BAF">
        <w:rPr>
          <w:color w:val="A23459"/>
          <w:sz w:val="20"/>
          <w:szCs w:val="20"/>
        </w:rPr>
        <w:t xml:space="preserve">. </w:t>
      </w:r>
    </w:p>
    <w:p w14:paraId="5D17C093" w14:textId="4408DC79" w:rsidR="008A3D34" w:rsidRPr="00EC5BAF" w:rsidRDefault="008A3D34" w:rsidP="008A3D34">
      <w:pPr>
        <w:pStyle w:val="ListParagraph"/>
        <w:numPr>
          <w:ilvl w:val="0"/>
          <w:numId w:val="1"/>
        </w:numPr>
        <w:rPr>
          <w:b/>
          <w:bCs/>
          <w:sz w:val="20"/>
          <w:szCs w:val="20"/>
        </w:rPr>
      </w:pPr>
      <w:r w:rsidRPr="00EC5BAF">
        <w:rPr>
          <w:b/>
          <w:bCs/>
          <w:sz w:val="20"/>
          <w:szCs w:val="20"/>
        </w:rPr>
        <w:t>The liquidity and solvency crisis like the one in Spain in 2010, can this also happen in a country that maintains its currency pegged to the currency of another country? Explain</w:t>
      </w:r>
    </w:p>
    <w:p w14:paraId="22FED8D0" w14:textId="336C1B91" w:rsidR="008A3D34" w:rsidRPr="00EC5BAF" w:rsidRDefault="00D62DFF" w:rsidP="008A3D34">
      <w:pPr>
        <w:rPr>
          <w:color w:val="A23459"/>
          <w:sz w:val="20"/>
          <w:szCs w:val="20"/>
        </w:rPr>
      </w:pPr>
      <w:r w:rsidRPr="00EC5BAF">
        <w:rPr>
          <w:b/>
          <w:bCs/>
          <w:color w:val="A23459"/>
          <w:sz w:val="20"/>
          <w:szCs w:val="20"/>
          <w:u w:val="single"/>
        </w:rPr>
        <w:t>P</w:t>
      </w:r>
      <w:r w:rsidR="008A3D34" w:rsidRPr="00EC5BAF">
        <w:rPr>
          <w:b/>
          <w:bCs/>
          <w:color w:val="A23459"/>
          <w:sz w:val="20"/>
          <w:szCs w:val="20"/>
          <w:u w:val="single"/>
        </w:rPr>
        <w:t>egged currency</w:t>
      </w:r>
      <w:r w:rsidR="008A3D34" w:rsidRPr="00EC5BAF">
        <w:rPr>
          <w:color w:val="A23459"/>
          <w:sz w:val="20"/>
          <w:szCs w:val="20"/>
        </w:rPr>
        <w:t xml:space="preserve"> </w:t>
      </w:r>
      <w:r w:rsidRPr="00EC5BAF">
        <w:rPr>
          <w:color w:val="A23459"/>
          <w:sz w:val="20"/>
          <w:szCs w:val="20"/>
        </w:rPr>
        <w:t>=</w:t>
      </w:r>
      <w:r w:rsidR="008A3D34" w:rsidRPr="00EC5BAF">
        <w:rPr>
          <w:color w:val="A23459"/>
          <w:sz w:val="20"/>
          <w:szCs w:val="20"/>
        </w:rPr>
        <w:t xml:space="preserve"> </w:t>
      </w:r>
      <w:r w:rsidR="008A3D34" w:rsidRPr="00EC5BAF">
        <w:rPr>
          <w:b/>
          <w:bCs/>
          <w:color w:val="A23459"/>
          <w:sz w:val="20"/>
          <w:szCs w:val="20"/>
        </w:rPr>
        <w:t>said currency is kept stable with another</w:t>
      </w:r>
      <w:r w:rsidR="008A3D34" w:rsidRPr="00EC5BAF">
        <w:rPr>
          <w:color w:val="A23459"/>
          <w:sz w:val="20"/>
          <w:szCs w:val="20"/>
        </w:rPr>
        <w:t xml:space="preserve">. In the case of a fixed exchange rate, there is no risk of a liquidity crisis. The government can always give a guarantee to bondholders to pay them in cash as it could eventually force the national bank to provide it with cash money. </w:t>
      </w:r>
    </w:p>
    <w:p w14:paraId="1011D2FE" w14:textId="3523990B" w:rsidR="008A3D34" w:rsidRPr="00EC5BAF" w:rsidRDefault="00D62DFF" w:rsidP="008A3D34">
      <w:pPr>
        <w:rPr>
          <w:color w:val="A23459"/>
          <w:sz w:val="20"/>
          <w:szCs w:val="20"/>
        </w:rPr>
      </w:pPr>
      <w:r w:rsidRPr="00EC5BAF">
        <w:rPr>
          <w:color w:val="A23459"/>
          <w:sz w:val="20"/>
          <w:szCs w:val="20"/>
        </w:rPr>
        <w:t>BUT, w</w:t>
      </w:r>
      <w:r w:rsidR="008A3D34" w:rsidRPr="00EC5BAF">
        <w:rPr>
          <w:color w:val="A23459"/>
          <w:sz w:val="20"/>
          <w:szCs w:val="20"/>
        </w:rPr>
        <w:t xml:space="preserve">hen </w:t>
      </w:r>
      <w:r w:rsidR="008A3D34" w:rsidRPr="00EC5BAF">
        <w:rPr>
          <w:b/>
          <w:bCs/>
          <w:color w:val="A23459"/>
          <w:sz w:val="20"/>
          <w:szCs w:val="20"/>
        </w:rPr>
        <w:t xml:space="preserve">financial investor </w:t>
      </w:r>
      <w:r w:rsidR="00E314F5" w:rsidRPr="00EC5BAF">
        <w:rPr>
          <w:b/>
          <w:bCs/>
          <w:color w:val="A23459"/>
          <w:sz w:val="20"/>
          <w:szCs w:val="20"/>
        </w:rPr>
        <w:t>doubts</w:t>
      </w:r>
      <w:r w:rsidR="008A3D34" w:rsidRPr="00EC5BAF">
        <w:rPr>
          <w:b/>
          <w:bCs/>
          <w:color w:val="A23459"/>
          <w:sz w:val="20"/>
          <w:szCs w:val="20"/>
        </w:rPr>
        <w:t xml:space="preserve"> the credibility of the fixed exchange rate</w:t>
      </w:r>
      <w:r w:rsidR="008A3D34" w:rsidRPr="00EC5BAF">
        <w:rPr>
          <w:color w:val="A23459"/>
          <w:sz w:val="20"/>
          <w:szCs w:val="20"/>
        </w:rPr>
        <w:t xml:space="preserve">, </w:t>
      </w:r>
      <w:r w:rsidR="008A3D34" w:rsidRPr="00EC5BAF">
        <w:rPr>
          <w:b/>
          <w:bCs/>
          <w:color w:val="A23459"/>
          <w:sz w:val="20"/>
          <w:szCs w:val="20"/>
        </w:rPr>
        <w:t>speculation will be on the exchange rate itself</w:t>
      </w:r>
      <w:r w:rsidR="008A3D34" w:rsidRPr="00EC5BAF">
        <w:rPr>
          <w:color w:val="A23459"/>
          <w:sz w:val="20"/>
          <w:szCs w:val="20"/>
        </w:rPr>
        <w:t xml:space="preserve"> (not on the government bond market). So</w:t>
      </w:r>
      <w:r w:rsidRPr="00EC5BAF">
        <w:rPr>
          <w:color w:val="A23459"/>
          <w:sz w:val="20"/>
          <w:szCs w:val="20"/>
        </w:rPr>
        <w:t>,</w:t>
      </w:r>
      <w:r w:rsidR="008A3D34" w:rsidRPr="00EC5BAF">
        <w:rPr>
          <w:color w:val="A23459"/>
          <w:sz w:val="20"/>
          <w:szCs w:val="20"/>
        </w:rPr>
        <w:t xml:space="preserve"> when financial investors believe that a </w:t>
      </w:r>
      <w:r w:rsidRPr="00EC5BAF">
        <w:rPr>
          <w:color w:val="A23459"/>
          <w:sz w:val="20"/>
          <w:szCs w:val="20"/>
        </w:rPr>
        <w:t>national bank</w:t>
      </w:r>
      <w:r w:rsidR="008A3D34" w:rsidRPr="00EC5BAF">
        <w:rPr>
          <w:color w:val="A23459"/>
          <w:sz w:val="20"/>
          <w:szCs w:val="20"/>
        </w:rPr>
        <w:t xml:space="preserve"> has a limited stock of international reserve, they wil</w:t>
      </w:r>
      <w:r w:rsidR="00E314F5" w:rsidRPr="00EC5BAF">
        <w:rPr>
          <w:color w:val="A23459"/>
          <w:sz w:val="20"/>
          <w:szCs w:val="20"/>
        </w:rPr>
        <w:t xml:space="preserve">l speculate on the exchange rate market, forcing the </w:t>
      </w:r>
      <w:proofErr w:type="spellStart"/>
      <w:r w:rsidR="00E314F5" w:rsidRPr="00EC5BAF">
        <w:rPr>
          <w:color w:val="A23459"/>
          <w:sz w:val="20"/>
          <w:szCs w:val="20"/>
        </w:rPr>
        <w:t>nationa</w:t>
      </w:r>
      <w:proofErr w:type="spellEnd"/>
      <w:r w:rsidR="00C707F7">
        <w:rPr>
          <w:color w:val="A23459"/>
          <w:sz w:val="20"/>
          <w:szCs w:val="20"/>
        </w:rPr>
        <w:t xml:space="preserve"> </w:t>
      </w:r>
      <w:r w:rsidR="00E314F5" w:rsidRPr="00EC5BAF">
        <w:rPr>
          <w:color w:val="A23459"/>
          <w:sz w:val="20"/>
          <w:szCs w:val="20"/>
        </w:rPr>
        <w:t xml:space="preserve">l bank to sustains its own currency by selling its international reserves. Therefore, there </w:t>
      </w:r>
      <w:r w:rsidR="00E314F5" w:rsidRPr="00EC5BAF">
        <w:rPr>
          <w:b/>
          <w:bCs/>
          <w:color w:val="A23459"/>
          <w:sz w:val="20"/>
          <w:szCs w:val="20"/>
        </w:rPr>
        <w:t>could eventually be a devaluation</w:t>
      </w:r>
      <w:r w:rsidR="00E314F5" w:rsidRPr="00EC5BAF">
        <w:rPr>
          <w:color w:val="A23459"/>
          <w:sz w:val="20"/>
          <w:szCs w:val="20"/>
        </w:rPr>
        <w:t xml:space="preserve">. </w:t>
      </w:r>
    </w:p>
    <w:p w14:paraId="79031096" w14:textId="746B37D2" w:rsidR="00E314F5" w:rsidRPr="00EC5BAF" w:rsidRDefault="00E314F5" w:rsidP="008A3D34">
      <w:pPr>
        <w:rPr>
          <w:color w:val="A23459"/>
          <w:sz w:val="20"/>
          <w:szCs w:val="20"/>
        </w:rPr>
      </w:pPr>
      <w:r w:rsidRPr="00EC5BAF">
        <w:rPr>
          <w:color w:val="A23459"/>
          <w:sz w:val="20"/>
          <w:szCs w:val="20"/>
        </w:rPr>
        <w:t xml:space="preserve">So, there </w:t>
      </w:r>
      <w:r w:rsidRPr="00EC5BAF">
        <w:rPr>
          <w:b/>
          <w:bCs/>
          <w:color w:val="A23459"/>
          <w:sz w:val="20"/>
          <w:szCs w:val="20"/>
        </w:rPr>
        <w:t>isn’t a liquidity risk on the bond market</w:t>
      </w:r>
      <w:r w:rsidRPr="00EC5BAF">
        <w:rPr>
          <w:color w:val="A23459"/>
          <w:sz w:val="20"/>
          <w:szCs w:val="20"/>
        </w:rPr>
        <w:t xml:space="preserve">, but there is a </w:t>
      </w:r>
      <w:r w:rsidRPr="00EC5BAF">
        <w:rPr>
          <w:b/>
          <w:bCs/>
          <w:color w:val="A23459"/>
          <w:sz w:val="20"/>
          <w:szCs w:val="20"/>
        </w:rPr>
        <w:t>devaluation risk on the exchange market</w:t>
      </w:r>
      <w:r w:rsidRPr="00EC5BAF">
        <w:rPr>
          <w:color w:val="A23459"/>
          <w:sz w:val="20"/>
          <w:szCs w:val="20"/>
        </w:rPr>
        <w:t xml:space="preserve"> (that will lead to another type of risk premium reflecting this risk). </w:t>
      </w:r>
    </w:p>
    <w:p w14:paraId="50496D1F" w14:textId="2493FA90" w:rsidR="00E314F5" w:rsidRPr="00EC5BAF" w:rsidRDefault="00E314F5" w:rsidP="008A3D34">
      <w:pPr>
        <w:rPr>
          <w:color w:val="A23459"/>
          <w:sz w:val="20"/>
          <w:szCs w:val="20"/>
        </w:rPr>
      </w:pPr>
      <w:r w:rsidRPr="00EC5BAF">
        <w:rPr>
          <w:color w:val="A23459"/>
          <w:sz w:val="20"/>
          <w:szCs w:val="20"/>
        </w:rPr>
        <w:t xml:space="preserve">Regarding solvency, when there is a devaluation of the own currency, it follows that the foreign debt suddenly increases in value. When it has a relatively high amount of foreign debt, it </w:t>
      </w:r>
      <w:proofErr w:type="gramStart"/>
      <w:r w:rsidRPr="00EC5BAF">
        <w:rPr>
          <w:color w:val="A23459"/>
          <w:sz w:val="20"/>
          <w:szCs w:val="20"/>
        </w:rPr>
        <w:t>has to</w:t>
      </w:r>
      <w:proofErr w:type="gramEnd"/>
      <w:r w:rsidRPr="00EC5BAF">
        <w:rPr>
          <w:color w:val="A23459"/>
          <w:sz w:val="20"/>
          <w:szCs w:val="20"/>
        </w:rPr>
        <w:t xml:space="preserve"> be repaired in the appreciated foreign currency and the devaluation of the own currency could lead to a solvency crisis for the government. </w:t>
      </w:r>
    </w:p>
    <w:p w14:paraId="50411317" w14:textId="2E0E0357" w:rsidR="00E314F5" w:rsidRPr="00EC5BAF" w:rsidRDefault="0030493E" w:rsidP="00E314F5">
      <w:pPr>
        <w:pStyle w:val="ListParagraph"/>
        <w:numPr>
          <w:ilvl w:val="0"/>
          <w:numId w:val="1"/>
        </w:numPr>
        <w:rPr>
          <w:b/>
          <w:bCs/>
          <w:sz w:val="20"/>
          <w:szCs w:val="20"/>
        </w:rPr>
      </w:pPr>
      <w:r w:rsidRPr="00EC5BAF">
        <w:rPr>
          <w:noProof/>
          <w:color w:val="A23459"/>
          <w:sz w:val="20"/>
          <w:szCs w:val="20"/>
        </w:rPr>
        <w:lastRenderedPageBreak/>
        <w:drawing>
          <wp:anchor distT="0" distB="0" distL="114300" distR="114300" simplePos="0" relativeHeight="251660288" behindDoc="1" locked="0" layoutInCell="1" allowOverlap="1" wp14:anchorId="41C02DD5" wp14:editId="5BAF7E80">
            <wp:simplePos x="0" y="0"/>
            <wp:positionH relativeFrom="margin">
              <wp:posOffset>3658870</wp:posOffset>
            </wp:positionH>
            <wp:positionV relativeFrom="paragraph">
              <wp:posOffset>248920</wp:posOffset>
            </wp:positionV>
            <wp:extent cx="2959100" cy="1564005"/>
            <wp:effectExtent l="0" t="0" r="0" b="0"/>
            <wp:wrapThrough wrapText="bothSides">
              <wp:wrapPolygon edited="0">
                <wp:start x="0" y="0"/>
                <wp:lineTo x="0" y="21311"/>
                <wp:lineTo x="21415" y="21311"/>
                <wp:lineTo x="2141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a:extLst>
                        <a:ext uri="{28A0092B-C50C-407E-A947-70E740481C1C}">
                          <a14:useLocalDpi xmlns:a14="http://schemas.microsoft.com/office/drawing/2010/main" val="0"/>
                        </a:ext>
                      </a:extLst>
                    </a:blip>
                    <a:srcRect l="4653" t="6570" r="5307"/>
                    <a:stretch/>
                  </pic:blipFill>
                  <pic:spPr bwMode="auto">
                    <a:xfrm>
                      <a:off x="0" y="0"/>
                      <a:ext cx="2959100" cy="1564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14F5" w:rsidRPr="00EC5BAF">
        <w:rPr>
          <w:b/>
          <w:bCs/>
          <w:sz w:val="20"/>
          <w:szCs w:val="20"/>
        </w:rPr>
        <w:t xml:space="preserve"> Suppose a monetary union.  There is a symmetric shock. Explain how monetary policies can stabilize output.</w:t>
      </w:r>
      <w:r w:rsidR="00E314F5" w:rsidRPr="00EC5BAF">
        <w:rPr>
          <w:sz w:val="20"/>
          <w:szCs w:val="20"/>
        </w:rPr>
        <w:t xml:space="preserve"> </w:t>
      </w:r>
      <w:r w:rsidR="00E314F5" w:rsidRPr="00EC5BAF">
        <w:rPr>
          <w:b/>
          <w:bCs/>
          <w:sz w:val="20"/>
          <w:szCs w:val="20"/>
        </w:rPr>
        <w:t xml:space="preserve">Illustrate graphically in </w:t>
      </w:r>
      <w:proofErr w:type="spellStart"/>
      <w:proofErr w:type="gramStart"/>
      <w:r w:rsidR="00E314F5" w:rsidRPr="00EC5BAF">
        <w:rPr>
          <w:b/>
          <w:bCs/>
          <w:sz w:val="20"/>
          <w:szCs w:val="20"/>
        </w:rPr>
        <w:t>a</w:t>
      </w:r>
      <w:proofErr w:type="spellEnd"/>
      <w:proofErr w:type="gramEnd"/>
      <w:r w:rsidR="00E314F5" w:rsidRPr="00EC5BAF">
        <w:rPr>
          <w:b/>
          <w:bCs/>
          <w:sz w:val="20"/>
          <w:szCs w:val="20"/>
        </w:rPr>
        <w:t xml:space="preserve"> AD-AS model. </w:t>
      </w:r>
    </w:p>
    <w:p w14:paraId="3AC68981" w14:textId="5630ED57" w:rsidR="00E314F5" w:rsidRPr="00EC5BAF" w:rsidRDefault="00B37D1A" w:rsidP="00B37D1A">
      <w:pPr>
        <w:rPr>
          <w:color w:val="A23459"/>
          <w:sz w:val="20"/>
          <w:szCs w:val="20"/>
        </w:rPr>
      </w:pPr>
      <w:r w:rsidRPr="00EC5BAF">
        <w:rPr>
          <w:b/>
          <w:bCs/>
          <w:color w:val="A23459"/>
          <w:sz w:val="20"/>
          <w:szCs w:val="20"/>
        </w:rPr>
        <w:t>The Common Central Bank</w:t>
      </w:r>
      <w:r w:rsidRPr="00EC5BAF">
        <w:rPr>
          <w:color w:val="A23459"/>
          <w:sz w:val="20"/>
          <w:szCs w:val="20"/>
        </w:rPr>
        <w:t xml:space="preserve"> </w:t>
      </w:r>
      <w:r w:rsidRPr="00EC5BAF">
        <w:rPr>
          <w:b/>
          <w:bCs/>
          <w:color w:val="A23459"/>
          <w:sz w:val="20"/>
          <w:szCs w:val="20"/>
        </w:rPr>
        <w:t xml:space="preserve">can deal with </w:t>
      </w:r>
      <w:r w:rsidRPr="00EC5BAF">
        <w:rPr>
          <w:color w:val="A23459"/>
          <w:sz w:val="20"/>
          <w:szCs w:val="20"/>
        </w:rPr>
        <w:t>these</w:t>
      </w:r>
      <w:r w:rsidRPr="00EC5BAF">
        <w:rPr>
          <w:b/>
          <w:bCs/>
          <w:color w:val="A23459"/>
          <w:sz w:val="20"/>
          <w:szCs w:val="20"/>
        </w:rPr>
        <w:t xml:space="preserve"> shocks</w:t>
      </w:r>
      <w:r w:rsidRPr="00EC5BAF">
        <w:rPr>
          <w:color w:val="A23459"/>
          <w:sz w:val="20"/>
          <w:szCs w:val="20"/>
        </w:rPr>
        <w:t xml:space="preserve">, the reaction from the central bank will be good for both countries. The </w:t>
      </w:r>
      <w:r w:rsidRPr="00EC5BAF">
        <w:rPr>
          <w:b/>
          <w:bCs/>
          <w:color w:val="A23459"/>
          <w:sz w:val="20"/>
          <w:szCs w:val="20"/>
        </w:rPr>
        <w:t>ECB can now lower the interest rate</w:t>
      </w:r>
      <w:r w:rsidRPr="00EC5BAF">
        <w:rPr>
          <w:color w:val="A23459"/>
          <w:sz w:val="20"/>
          <w:szCs w:val="20"/>
        </w:rPr>
        <w:t xml:space="preserve">, thereby </w:t>
      </w:r>
      <w:r w:rsidRPr="00EC5BAF">
        <w:rPr>
          <w:b/>
          <w:bCs/>
          <w:color w:val="A23459"/>
          <w:sz w:val="20"/>
          <w:szCs w:val="20"/>
        </w:rPr>
        <w:t xml:space="preserve">stimulating </w:t>
      </w:r>
      <w:r w:rsidR="00D62DFF" w:rsidRPr="00EC5BAF">
        <w:rPr>
          <w:b/>
          <w:bCs/>
          <w:color w:val="A23459"/>
          <w:sz w:val="20"/>
          <w:szCs w:val="20"/>
        </w:rPr>
        <w:t>AD</w:t>
      </w:r>
      <w:r w:rsidRPr="00EC5BAF">
        <w:rPr>
          <w:b/>
          <w:bCs/>
          <w:color w:val="A23459"/>
          <w:sz w:val="20"/>
          <w:szCs w:val="20"/>
        </w:rPr>
        <w:t xml:space="preserve"> in both countries</w:t>
      </w:r>
      <w:r w:rsidRPr="00EC5BAF">
        <w:rPr>
          <w:color w:val="A23459"/>
          <w:sz w:val="20"/>
          <w:szCs w:val="20"/>
        </w:rPr>
        <w:t>.</w:t>
      </w:r>
    </w:p>
    <w:p w14:paraId="773336F6" w14:textId="7694E710" w:rsidR="00B37D1A" w:rsidRPr="00EC5BAF" w:rsidRDefault="00B37D1A" w:rsidP="00B37D1A">
      <w:pPr>
        <w:rPr>
          <w:b/>
          <w:bCs/>
          <w:color w:val="A23459"/>
          <w:sz w:val="20"/>
          <w:szCs w:val="20"/>
        </w:rPr>
      </w:pPr>
      <w:r w:rsidRPr="00EC5BAF">
        <w:rPr>
          <w:b/>
          <w:bCs/>
          <w:color w:val="A23459"/>
          <w:sz w:val="20"/>
          <w:szCs w:val="20"/>
        </w:rPr>
        <w:t>MU is more attractive than beggar-my-neighbour policies</w:t>
      </w:r>
      <w:r w:rsidRPr="00EC5BAF">
        <w:rPr>
          <w:color w:val="A23459"/>
          <w:sz w:val="20"/>
          <w:szCs w:val="20"/>
        </w:rPr>
        <w:t xml:space="preserve"> (term used for a set of policies that worsen the economic problems of other countries) </w:t>
      </w:r>
      <w:r w:rsidRPr="00EC5BAF">
        <w:rPr>
          <w:b/>
          <w:bCs/>
          <w:color w:val="A23459"/>
          <w:sz w:val="20"/>
          <w:szCs w:val="20"/>
        </w:rPr>
        <w:t>under monetary independence.</w:t>
      </w:r>
    </w:p>
    <w:p w14:paraId="12B9E672" w14:textId="62160424" w:rsidR="00B37D1A" w:rsidRPr="00EC5BAF" w:rsidRDefault="00B37D1A" w:rsidP="00B37D1A">
      <w:pPr>
        <w:pStyle w:val="ListParagraph"/>
        <w:numPr>
          <w:ilvl w:val="0"/>
          <w:numId w:val="1"/>
        </w:numPr>
        <w:rPr>
          <w:b/>
          <w:bCs/>
          <w:sz w:val="20"/>
          <w:szCs w:val="20"/>
        </w:rPr>
      </w:pPr>
      <w:r w:rsidRPr="00EC5BAF">
        <w:rPr>
          <w:b/>
          <w:bCs/>
          <w:sz w:val="20"/>
          <w:szCs w:val="20"/>
        </w:rPr>
        <w:t xml:space="preserve">Can one design a mechanism that avoids a liquidity crisis? Explain carefully. </w:t>
      </w:r>
    </w:p>
    <w:p w14:paraId="15C9BCEB" w14:textId="77ABBD2B" w:rsidR="00B37D1A" w:rsidRPr="00EC5BAF" w:rsidRDefault="0030493E" w:rsidP="00FB0023">
      <w:pPr>
        <w:rPr>
          <w:color w:val="A23459"/>
          <w:sz w:val="20"/>
          <w:szCs w:val="20"/>
        </w:rPr>
      </w:pPr>
      <w:r w:rsidRPr="00EC5BAF">
        <w:rPr>
          <w:color w:val="A23459"/>
          <w:sz w:val="20"/>
          <w:szCs w:val="20"/>
        </w:rPr>
        <w:t xml:space="preserve">2 parts </w:t>
      </w:r>
      <w:r w:rsidR="00B37D1A" w:rsidRPr="00EC5BAF">
        <w:rPr>
          <w:color w:val="A23459"/>
          <w:sz w:val="20"/>
          <w:szCs w:val="20"/>
        </w:rPr>
        <w:t>mechanism</w:t>
      </w:r>
      <w:r w:rsidRPr="00EC5BAF">
        <w:rPr>
          <w:color w:val="A23459"/>
          <w:sz w:val="20"/>
          <w:szCs w:val="20"/>
        </w:rPr>
        <w:t>:</w:t>
      </w:r>
      <w:r w:rsidR="00B37D1A" w:rsidRPr="00EC5BAF">
        <w:rPr>
          <w:color w:val="A23459"/>
          <w:sz w:val="20"/>
          <w:szCs w:val="20"/>
        </w:rPr>
        <w:t xml:space="preserve"> </w:t>
      </w:r>
      <w:r w:rsidRPr="00EC5BAF">
        <w:rPr>
          <w:color w:val="A23459"/>
          <w:sz w:val="20"/>
          <w:szCs w:val="20"/>
        </w:rPr>
        <w:t>1</w:t>
      </w:r>
      <w:r w:rsidRPr="00EC5BAF">
        <w:rPr>
          <w:color w:val="A23459"/>
          <w:sz w:val="20"/>
          <w:szCs w:val="20"/>
          <w:vertAlign w:val="superscript"/>
        </w:rPr>
        <w:t>st</w:t>
      </w:r>
      <w:r w:rsidRPr="00EC5BAF">
        <w:rPr>
          <w:color w:val="A23459"/>
          <w:sz w:val="20"/>
          <w:szCs w:val="20"/>
        </w:rPr>
        <w:t xml:space="preserve"> </w:t>
      </w:r>
      <w:r w:rsidR="00B37D1A" w:rsidRPr="00EC5BAF">
        <w:rPr>
          <w:color w:val="A23459"/>
          <w:sz w:val="20"/>
          <w:szCs w:val="20"/>
        </w:rPr>
        <w:t xml:space="preserve">role of </w:t>
      </w:r>
      <w:r w:rsidRPr="00EC5BAF">
        <w:rPr>
          <w:b/>
          <w:bCs/>
          <w:color w:val="A23459"/>
          <w:sz w:val="20"/>
          <w:szCs w:val="20"/>
        </w:rPr>
        <w:t xml:space="preserve">ECB = </w:t>
      </w:r>
      <w:r w:rsidR="00B37D1A" w:rsidRPr="00EC5BAF">
        <w:rPr>
          <w:b/>
          <w:bCs/>
          <w:color w:val="A23459"/>
          <w:sz w:val="20"/>
          <w:szCs w:val="20"/>
        </w:rPr>
        <w:t>possible to avoid liquidity crisis</w:t>
      </w:r>
      <w:r w:rsidR="00B37D1A" w:rsidRPr="00EC5BAF">
        <w:rPr>
          <w:color w:val="A23459"/>
          <w:sz w:val="20"/>
          <w:szCs w:val="20"/>
        </w:rPr>
        <w:t xml:space="preserve"> </w:t>
      </w:r>
      <w:r w:rsidRPr="00EC5BAF">
        <w:rPr>
          <w:color w:val="A23459"/>
          <w:sz w:val="20"/>
          <w:szCs w:val="20"/>
        </w:rPr>
        <w:t>&amp;</w:t>
      </w:r>
      <w:r w:rsidR="00B37D1A" w:rsidRPr="00EC5BAF">
        <w:rPr>
          <w:color w:val="A23459"/>
          <w:sz w:val="20"/>
          <w:szCs w:val="20"/>
        </w:rPr>
        <w:t xml:space="preserve"> </w:t>
      </w:r>
      <w:r w:rsidRPr="00EC5BAF">
        <w:rPr>
          <w:color w:val="A23459"/>
          <w:sz w:val="20"/>
          <w:szCs w:val="20"/>
        </w:rPr>
        <w:t>2</w:t>
      </w:r>
      <w:r w:rsidRPr="00EC5BAF">
        <w:rPr>
          <w:color w:val="A23459"/>
          <w:sz w:val="20"/>
          <w:szCs w:val="20"/>
          <w:vertAlign w:val="superscript"/>
        </w:rPr>
        <w:t>nd</w:t>
      </w:r>
      <w:r w:rsidR="00F26A4B" w:rsidRPr="00EC5BAF">
        <w:rPr>
          <w:color w:val="A23459"/>
          <w:sz w:val="20"/>
          <w:szCs w:val="20"/>
        </w:rPr>
        <w:t xml:space="preserve"> = </w:t>
      </w:r>
      <w:r w:rsidR="00B37D1A" w:rsidRPr="00EC5BAF">
        <w:rPr>
          <w:color w:val="A23459"/>
          <w:sz w:val="20"/>
          <w:szCs w:val="20"/>
        </w:rPr>
        <w:t xml:space="preserve">centralizing a part of national budgets into a </w:t>
      </w:r>
      <w:r w:rsidR="00B37D1A" w:rsidRPr="00EC5BAF">
        <w:rPr>
          <w:b/>
          <w:bCs/>
          <w:color w:val="A23459"/>
          <w:sz w:val="20"/>
          <w:szCs w:val="20"/>
        </w:rPr>
        <w:t>common union budget</w:t>
      </w:r>
      <w:r w:rsidR="00B37D1A" w:rsidRPr="00EC5BAF">
        <w:rPr>
          <w:color w:val="A23459"/>
          <w:sz w:val="20"/>
          <w:szCs w:val="20"/>
        </w:rPr>
        <w:t xml:space="preserve">. </w:t>
      </w:r>
      <w:r w:rsidR="00F26A4B" w:rsidRPr="00EC5BAF">
        <w:rPr>
          <w:color w:val="A23459"/>
          <w:sz w:val="20"/>
          <w:szCs w:val="20"/>
        </w:rPr>
        <w:t>MU with</w:t>
      </w:r>
      <w:r w:rsidR="00B37D1A" w:rsidRPr="00EC5BAF">
        <w:rPr>
          <w:color w:val="A23459"/>
          <w:sz w:val="20"/>
          <w:szCs w:val="20"/>
        </w:rPr>
        <w:t xml:space="preserve"> a budgetary union. The </w:t>
      </w:r>
      <w:r w:rsidR="00B37D1A" w:rsidRPr="00EC5BAF">
        <w:rPr>
          <w:b/>
          <w:bCs/>
          <w:color w:val="A23459"/>
          <w:sz w:val="20"/>
          <w:szCs w:val="20"/>
        </w:rPr>
        <w:t>budgetary union</w:t>
      </w:r>
      <w:r w:rsidR="00B37D1A" w:rsidRPr="00EC5BAF">
        <w:rPr>
          <w:color w:val="A23459"/>
          <w:sz w:val="20"/>
          <w:szCs w:val="20"/>
        </w:rPr>
        <w:t xml:space="preserve"> would</w:t>
      </w:r>
      <w:r w:rsidR="00FB0023" w:rsidRPr="00EC5BAF">
        <w:rPr>
          <w:color w:val="A23459"/>
          <w:sz w:val="20"/>
          <w:szCs w:val="20"/>
        </w:rPr>
        <w:t xml:space="preserve">: </w:t>
      </w:r>
    </w:p>
    <w:p w14:paraId="4193E7FD" w14:textId="6799DFE6" w:rsidR="00B37D1A" w:rsidRPr="00EC5BAF" w:rsidRDefault="00172A39" w:rsidP="00FB0023">
      <w:pPr>
        <w:rPr>
          <w:color w:val="A23459"/>
          <w:sz w:val="20"/>
          <w:szCs w:val="20"/>
        </w:rPr>
      </w:pPr>
      <w:r w:rsidRPr="00EC5BAF">
        <w:rPr>
          <w:color w:val="A23459"/>
          <w:sz w:val="20"/>
          <w:szCs w:val="20"/>
        </w:rPr>
        <w:t>1</w:t>
      </w:r>
      <w:r w:rsidRPr="00EC5BAF">
        <w:rPr>
          <w:color w:val="A23459"/>
          <w:sz w:val="20"/>
          <w:szCs w:val="20"/>
          <w:vertAlign w:val="superscript"/>
        </w:rPr>
        <w:t>st</w:t>
      </w:r>
      <w:r w:rsidRPr="00EC5BAF">
        <w:rPr>
          <w:color w:val="A23459"/>
          <w:sz w:val="20"/>
          <w:szCs w:val="20"/>
        </w:rPr>
        <w:t>:</w:t>
      </w:r>
      <w:r w:rsidR="00FB0023" w:rsidRPr="00EC5BAF">
        <w:rPr>
          <w:color w:val="A23459"/>
          <w:sz w:val="20"/>
          <w:szCs w:val="20"/>
        </w:rPr>
        <w:t xml:space="preserve"> create an </w:t>
      </w:r>
      <w:r w:rsidR="00FB0023" w:rsidRPr="00EC5BAF">
        <w:rPr>
          <w:b/>
          <w:bCs/>
          <w:color w:val="A23459"/>
          <w:sz w:val="20"/>
          <w:szCs w:val="20"/>
        </w:rPr>
        <w:t>insurance mechanism triggering income transfers from country experiences good times to countries hit by bad luck</w:t>
      </w:r>
      <w:r w:rsidR="00FB0023" w:rsidRPr="00EC5BAF">
        <w:rPr>
          <w:color w:val="A23459"/>
          <w:sz w:val="20"/>
          <w:szCs w:val="20"/>
        </w:rPr>
        <w:t xml:space="preserve"> (reducing the pain). Suppose there is a European government that raises European taxes and pays European unemployment benefits. If there is a recession in France and a boom in Germany, the tax revenues in Germany can </w:t>
      </w:r>
      <w:proofErr w:type="spellStart"/>
      <w:r w:rsidR="00FB0023" w:rsidRPr="00EC5BAF">
        <w:rPr>
          <w:color w:val="A23459"/>
          <w:sz w:val="20"/>
          <w:szCs w:val="20"/>
        </w:rPr>
        <w:t>by</w:t>
      </w:r>
      <w:proofErr w:type="spellEnd"/>
      <w:r w:rsidR="00FB0023" w:rsidRPr="00EC5BAF">
        <w:rPr>
          <w:color w:val="A23459"/>
          <w:sz w:val="20"/>
          <w:szCs w:val="20"/>
        </w:rPr>
        <w:t xml:space="preserve"> used as employment benefits in France (automatic stabiliser effect). </w:t>
      </w:r>
    </w:p>
    <w:p w14:paraId="5A79CED9" w14:textId="5E967A6B" w:rsidR="00FB0023" w:rsidRPr="00EC5BAF" w:rsidRDefault="00FB0023" w:rsidP="00FB0023">
      <w:pPr>
        <w:rPr>
          <w:color w:val="A23459"/>
          <w:sz w:val="20"/>
          <w:szCs w:val="20"/>
        </w:rPr>
      </w:pPr>
      <w:r w:rsidRPr="00EC5BAF">
        <w:rPr>
          <w:color w:val="A23459"/>
          <w:sz w:val="20"/>
          <w:szCs w:val="20"/>
        </w:rPr>
        <w:t>Nothing changes in Germany (boom but also more taxation so no inflation), and at the same time France gets benefits. This solves the liquidity problem, but there is moral hazard. The transfers reduce the pressure on the regions to adjust (permanent transfers = political resistance).</w:t>
      </w:r>
    </w:p>
    <w:p w14:paraId="6E26B910" w14:textId="5521032D" w:rsidR="00FB0023" w:rsidRPr="00EC5BAF" w:rsidRDefault="00172A39" w:rsidP="00FB0023">
      <w:pPr>
        <w:rPr>
          <w:color w:val="A23459"/>
          <w:sz w:val="20"/>
          <w:szCs w:val="20"/>
        </w:rPr>
      </w:pPr>
      <w:r w:rsidRPr="00EC5BAF">
        <w:rPr>
          <w:color w:val="A23459"/>
          <w:sz w:val="20"/>
          <w:szCs w:val="20"/>
        </w:rPr>
        <w:t>2</w:t>
      </w:r>
      <w:r w:rsidRPr="00EC5BAF">
        <w:rPr>
          <w:color w:val="A23459"/>
          <w:sz w:val="20"/>
          <w:szCs w:val="20"/>
          <w:vertAlign w:val="superscript"/>
        </w:rPr>
        <w:t>nd</w:t>
      </w:r>
      <w:r w:rsidRPr="00EC5BAF">
        <w:rPr>
          <w:color w:val="A23459"/>
          <w:sz w:val="20"/>
          <w:szCs w:val="20"/>
        </w:rPr>
        <w:t>:</w:t>
      </w:r>
      <w:r w:rsidR="00FB0023" w:rsidRPr="00EC5BAF">
        <w:rPr>
          <w:color w:val="A23459"/>
          <w:sz w:val="20"/>
          <w:szCs w:val="20"/>
        </w:rPr>
        <w:t xml:space="preserve"> a </w:t>
      </w:r>
      <w:r w:rsidR="00FB0023" w:rsidRPr="00EC5BAF">
        <w:rPr>
          <w:b/>
          <w:bCs/>
          <w:color w:val="A23459"/>
          <w:sz w:val="20"/>
          <w:szCs w:val="20"/>
        </w:rPr>
        <w:t>budgetary union</w:t>
      </w:r>
      <w:r w:rsidR="00FB0023" w:rsidRPr="00EC5BAF">
        <w:rPr>
          <w:color w:val="A23459"/>
          <w:sz w:val="20"/>
          <w:szCs w:val="20"/>
        </w:rPr>
        <w:t xml:space="preserve"> allows a part of national </w:t>
      </w:r>
      <w:r w:rsidR="00FB0023" w:rsidRPr="00EC5BAF">
        <w:rPr>
          <w:b/>
          <w:bCs/>
          <w:color w:val="A23459"/>
          <w:sz w:val="20"/>
          <w:szCs w:val="20"/>
        </w:rPr>
        <w:t>government debt to become a common debt</w:t>
      </w:r>
      <w:r w:rsidR="00FB0023" w:rsidRPr="00EC5BAF">
        <w:rPr>
          <w:color w:val="A23459"/>
          <w:sz w:val="20"/>
          <w:szCs w:val="20"/>
        </w:rPr>
        <w:t xml:space="preserve"> (protecting members from forced defaults or liquidity crisis). </w:t>
      </w:r>
      <w:r w:rsidRPr="00EC5BAF">
        <w:rPr>
          <w:color w:val="A23459"/>
          <w:sz w:val="20"/>
          <w:szCs w:val="20"/>
        </w:rPr>
        <w:t>But</w:t>
      </w:r>
      <w:r w:rsidR="00FB0023" w:rsidRPr="00EC5BAF">
        <w:rPr>
          <w:color w:val="A23459"/>
          <w:sz w:val="20"/>
          <w:szCs w:val="20"/>
        </w:rPr>
        <w:t xml:space="preserve"> it </w:t>
      </w:r>
      <w:r w:rsidR="00FB0023" w:rsidRPr="00EC5BAF">
        <w:rPr>
          <w:b/>
          <w:bCs/>
          <w:color w:val="A23459"/>
          <w:sz w:val="20"/>
          <w:szCs w:val="20"/>
        </w:rPr>
        <w:t>requires a high level of political unification</w:t>
      </w:r>
      <w:r w:rsidR="00FB0023" w:rsidRPr="00EC5BAF">
        <w:rPr>
          <w:color w:val="A23459"/>
          <w:sz w:val="20"/>
          <w:szCs w:val="20"/>
        </w:rPr>
        <w:t xml:space="preserve"> (that is </w:t>
      </w:r>
      <w:r w:rsidR="00FB0023" w:rsidRPr="00EC5BAF">
        <w:rPr>
          <w:b/>
          <w:bCs/>
          <w:color w:val="A23459"/>
          <w:sz w:val="20"/>
          <w:szCs w:val="20"/>
        </w:rPr>
        <w:t>not there</w:t>
      </w:r>
      <w:r w:rsidR="00FB0023" w:rsidRPr="00EC5BAF">
        <w:rPr>
          <w:color w:val="A23459"/>
          <w:sz w:val="20"/>
          <w:szCs w:val="20"/>
        </w:rPr>
        <w:t xml:space="preserve">). </w:t>
      </w:r>
    </w:p>
    <w:p w14:paraId="5CF26B08" w14:textId="16AF827B" w:rsidR="00FB0023" w:rsidRPr="00EC5BAF" w:rsidRDefault="00FB0023" w:rsidP="00FB0023">
      <w:pPr>
        <w:pStyle w:val="ListParagraph"/>
        <w:numPr>
          <w:ilvl w:val="0"/>
          <w:numId w:val="1"/>
        </w:numPr>
        <w:rPr>
          <w:b/>
          <w:bCs/>
          <w:sz w:val="20"/>
          <w:szCs w:val="20"/>
        </w:rPr>
      </w:pPr>
      <w:r w:rsidRPr="00EC5BAF">
        <w:rPr>
          <w:b/>
          <w:bCs/>
          <w:sz w:val="20"/>
          <w:szCs w:val="20"/>
        </w:rPr>
        <w:t xml:space="preserve">Evaluate: “In </w:t>
      </w:r>
      <w:r w:rsidR="00F26A4B" w:rsidRPr="00EC5BAF">
        <w:rPr>
          <w:b/>
          <w:bCs/>
          <w:sz w:val="20"/>
          <w:szCs w:val="20"/>
        </w:rPr>
        <w:t>an MU</w:t>
      </w:r>
      <w:r w:rsidRPr="00EC5BAF">
        <w:rPr>
          <w:b/>
          <w:bCs/>
          <w:sz w:val="20"/>
          <w:szCs w:val="20"/>
        </w:rPr>
        <w:t>, a perfectly integrated financial market works as a private insurance mechanism that creates a cushion to asymmetric shocks</w:t>
      </w:r>
      <w:r w:rsidR="00F26A4B" w:rsidRPr="00EC5BAF">
        <w:rPr>
          <w:b/>
          <w:bCs/>
          <w:sz w:val="20"/>
          <w:szCs w:val="20"/>
        </w:rPr>
        <w:t xml:space="preserve"> &amp;</w:t>
      </w:r>
      <w:r w:rsidRPr="00EC5BAF">
        <w:rPr>
          <w:b/>
          <w:bCs/>
          <w:sz w:val="20"/>
          <w:szCs w:val="20"/>
        </w:rPr>
        <w:t xml:space="preserve"> budgetary union that acts like a public insurance mechanism”.</w:t>
      </w:r>
    </w:p>
    <w:p w14:paraId="79A8D985" w14:textId="5BDC3C76" w:rsidR="00FB0023" w:rsidRPr="00EC5BAF" w:rsidRDefault="00A31DFA" w:rsidP="00FB0023">
      <w:pPr>
        <w:rPr>
          <w:color w:val="A23459"/>
          <w:sz w:val="20"/>
          <w:szCs w:val="20"/>
        </w:rPr>
      </w:pPr>
      <w:r w:rsidRPr="00EC5BAF">
        <w:rPr>
          <w:color w:val="A23459"/>
          <w:sz w:val="20"/>
          <w:szCs w:val="20"/>
        </w:rPr>
        <w:t xml:space="preserve">A fully integrated equity and bond market would mean French hold stock/bonds of German firms and vice-versa. If there are a fully integrated and there is an asymmetric shock, negatively hitting France but positively Germany: </w:t>
      </w:r>
    </w:p>
    <w:p w14:paraId="50F1B56A" w14:textId="1566B753" w:rsidR="00A31DFA" w:rsidRPr="00EC5BAF" w:rsidRDefault="00A31DFA" w:rsidP="00FB0023">
      <w:pPr>
        <w:rPr>
          <w:color w:val="A23459"/>
          <w:sz w:val="20"/>
          <w:szCs w:val="20"/>
        </w:rPr>
      </w:pPr>
      <w:r w:rsidRPr="00EC5BAF">
        <w:rPr>
          <w:color w:val="A23459"/>
          <w:sz w:val="20"/>
          <w:szCs w:val="20"/>
        </w:rPr>
        <w:t xml:space="preserve">French firms make losses, pushing down French stock prices. As Germans also hold French stocks, they pay part of the price of the drop-in economic activity in France. Conversely, the boom in Germany raises stock prices. As French also hold German stock, it compensates for the hard economic times in France. Therefore, an integrated stock market works an insurance system – the negative shock is shared by all countries and is mitigated. A similar mechanism works through the integrated bond market. The negative shock means firms in France make </w:t>
      </w:r>
      <w:r w:rsidR="00CC78C9" w:rsidRPr="00EC5BAF">
        <w:rPr>
          <w:color w:val="A23459"/>
          <w:sz w:val="20"/>
          <w:szCs w:val="20"/>
        </w:rPr>
        <w:t>losses and</w:t>
      </w:r>
      <w:r w:rsidRPr="00EC5BAF">
        <w:rPr>
          <w:color w:val="A23459"/>
          <w:sz w:val="20"/>
          <w:szCs w:val="20"/>
        </w:rPr>
        <w:t xml:space="preserve"> </w:t>
      </w:r>
      <w:r w:rsidR="00CC78C9" w:rsidRPr="00EC5BAF">
        <w:rPr>
          <w:color w:val="A23459"/>
          <w:sz w:val="20"/>
          <w:szCs w:val="20"/>
        </w:rPr>
        <w:t xml:space="preserve">may go </w:t>
      </w:r>
      <w:r w:rsidRPr="00EC5BAF">
        <w:rPr>
          <w:color w:val="A23459"/>
          <w:sz w:val="20"/>
          <w:szCs w:val="20"/>
        </w:rPr>
        <w:t>bankrupt</w:t>
      </w:r>
      <w:r w:rsidR="00CC78C9" w:rsidRPr="00EC5BAF">
        <w:rPr>
          <w:color w:val="A23459"/>
          <w:sz w:val="20"/>
          <w:szCs w:val="20"/>
        </w:rPr>
        <w:t xml:space="preserve"> - t</w:t>
      </w:r>
      <w:r w:rsidRPr="00EC5BAF">
        <w:rPr>
          <w:color w:val="A23459"/>
          <w:sz w:val="20"/>
          <w:szCs w:val="20"/>
        </w:rPr>
        <w:t>his lowers the value of French bonds. Some of these French bonds are held by German residents, so that they also pay the price of the economic duress in France.</w:t>
      </w:r>
    </w:p>
    <w:p w14:paraId="32110AA0" w14:textId="32597A90" w:rsidR="00EC5BAF" w:rsidRPr="007752C6" w:rsidRDefault="00EC5BAF" w:rsidP="00034772">
      <w:pPr>
        <w:rPr>
          <w:color w:val="A23459"/>
          <w:sz w:val="20"/>
          <w:szCs w:val="20"/>
        </w:rPr>
      </w:pPr>
      <w:r>
        <w:rPr>
          <w:color w:val="A23459"/>
          <w:sz w:val="20"/>
          <w:szCs w:val="20"/>
        </w:rPr>
        <w:t>A</w:t>
      </w:r>
      <w:r w:rsidR="00CC78C9" w:rsidRPr="00EC5BAF">
        <w:rPr>
          <w:color w:val="A23459"/>
          <w:sz w:val="20"/>
          <w:szCs w:val="20"/>
        </w:rPr>
        <w:t>dvantage of this system is that it based on private financial markets and reduces the danger of moral hazard. There is 1 drawback, the poor unemployed in France who don’t hold financial assets in Germany aren’t helped. As a result, such a private insurance scheme without a public one is certainly going to provide insufficient coverage for a large majority of French citizens.</w:t>
      </w:r>
    </w:p>
    <w:p w14:paraId="2E332140" w14:textId="77777777" w:rsidR="007752C6" w:rsidRDefault="007752C6" w:rsidP="00034772">
      <w:pPr>
        <w:rPr>
          <w:b/>
          <w:bCs/>
          <w:highlight w:val="yellow"/>
        </w:rPr>
      </w:pPr>
    </w:p>
    <w:p w14:paraId="683ABFA9" w14:textId="77777777" w:rsidR="007752C6" w:rsidRDefault="007752C6" w:rsidP="00034772">
      <w:pPr>
        <w:rPr>
          <w:b/>
          <w:bCs/>
          <w:highlight w:val="yellow"/>
        </w:rPr>
      </w:pPr>
    </w:p>
    <w:p w14:paraId="5A350EEA" w14:textId="77777777" w:rsidR="007752C6" w:rsidRDefault="007752C6" w:rsidP="00034772">
      <w:pPr>
        <w:rPr>
          <w:b/>
          <w:bCs/>
          <w:highlight w:val="yellow"/>
        </w:rPr>
      </w:pPr>
    </w:p>
    <w:p w14:paraId="0AAE06BB" w14:textId="77777777" w:rsidR="007752C6" w:rsidRDefault="007752C6" w:rsidP="00034772">
      <w:pPr>
        <w:rPr>
          <w:b/>
          <w:bCs/>
          <w:highlight w:val="yellow"/>
        </w:rPr>
      </w:pPr>
    </w:p>
    <w:p w14:paraId="0B8A4DF3" w14:textId="408A09FD" w:rsidR="00034772" w:rsidRPr="00EC5BAF" w:rsidRDefault="00034772" w:rsidP="00034772">
      <w:pPr>
        <w:rPr>
          <w:b/>
          <w:bCs/>
        </w:rPr>
      </w:pPr>
      <w:r w:rsidRPr="00EC5BAF">
        <w:rPr>
          <w:b/>
          <w:bCs/>
          <w:highlight w:val="yellow"/>
        </w:rPr>
        <w:t>Summary Chapter 2</w:t>
      </w:r>
      <w:r w:rsidRPr="00EC5BAF">
        <w:rPr>
          <w:b/>
          <w:bCs/>
        </w:rPr>
        <w:t xml:space="preserve"> </w:t>
      </w:r>
    </w:p>
    <w:p w14:paraId="6E2B6E80" w14:textId="77777777" w:rsidR="00034772" w:rsidRPr="00EC5BAF" w:rsidRDefault="00034772" w:rsidP="00034772">
      <w:pPr>
        <w:pStyle w:val="ListParagraph"/>
        <w:numPr>
          <w:ilvl w:val="0"/>
          <w:numId w:val="4"/>
        </w:numPr>
        <w:rPr>
          <w:b/>
          <w:bCs/>
          <w:sz w:val="20"/>
          <w:szCs w:val="20"/>
        </w:rPr>
      </w:pPr>
      <w:r w:rsidRPr="00EC5BAF">
        <w:rPr>
          <w:b/>
          <w:bCs/>
          <w:sz w:val="20"/>
          <w:szCs w:val="20"/>
        </w:rPr>
        <w:t xml:space="preserve">We observe a rising importance of services (to more than 70% 0g GDP). Is this an element that sustains the EC-view or the Krugman-view about the relationship between trade integration and asymmetric shocks? </w:t>
      </w:r>
    </w:p>
    <w:p w14:paraId="133B0A55" w14:textId="428DC2BF" w:rsidR="00034772" w:rsidRPr="00EC5BAF" w:rsidRDefault="00604E18" w:rsidP="00034772">
      <w:pPr>
        <w:rPr>
          <w:color w:val="C45911" w:themeColor="accent2" w:themeShade="BF"/>
          <w:sz w:val="20"/>
          <w:szCs w:val="20"/>
        </w:rPr>
      </w:pPr>
      <w:r w:rsidRPr="00EC5BAF">
        <w:rPr>
          <w:color w:val="C45911" w:themeColor="accent2" w:themeShade="BF"/>
          <w:sz w:val="20"/>
          <w:szCs w:val="20"/>
        </w:rPr>
        <w:t>E</w:t>
      </w:r>
      <w:r w:rsidR="00034772" w:rsidRPr="00EC5BAF">
        <w:rPr>
          <w:color w:val="C45911" w:themeColor="accent2" w:themeShade="BF"/>
          <w:sz w:val="20"/>
          <w:szCs w:val="20"/>
        </w:rPr>
        <w:t xml:space="preserve">lement sustains </w:t>
      </w:r>
      <w:r w:rsidR="00034772" w:rsidRPr="00EC5BAF">
        <w:rPr>
          <w:b/>
          <w:bCs/>
          <w:color w:val="C45911" w:themeColor="accent2" w:themeShade="BF"/>
          <w:sz w:val="20"/>
          <w:szCs w:val="20"/>
        </w:rPr>
        <w:t>EC- view</w:t>
      </w:r>
      <w:r w:rsidRPr="00EC5BAF">
        <w:rPr>
          <w:color w:val="C45911" w:themeColor="accent2" w:themeShade="BF"/>
          <w:sz w:val="20"/>
          <w:szCs w:val="20"/>
        </w:rPr>
        <w:t xml:space="preserve">: </w:t>
      </w:r>
      <w:r w:rsidR="00034772" w:rsidRPr="00EC5BAF">
        <w:rPr>
          <w:b/>
          <w:bCs/>
          <w:color w:val="C45911" w:themeColor="accent2" w:themeShade="BF"/>
          <w:sz w:val="20"/>
          <w:szCs w:val="20"/>
        </w:rPr>
        <w:t>Economies of scale do not matter</w:t>
      </w:r>
      <w:r w:rsidR="00034772" w:rsidRPr="00EC5BAF">
        <w:rPr>
          <w:color w:val="C45911" w:themeColor="accent2" w:themeShade="BF"/>
          <w:sz w:val="20"/>
          <w:szCs w:val="20"/>
        </w:rPr>
        <w:t xml:space="preserve"> as much </w:t>
      </w:r>
      <w:r w:rsidR="00034772" w:rsidRPr="00EC5BAF">
        <w:rPr>
          <w:b/>
          <w:bCs/>
          <w:color w:val="C45911" w:themeColor="accent2" w:themeShade="BF"/>
          <w:sz w:val="20"/>
          <w:szCs w:val="20"/>
        </w:rPr>
        <w:t>for services</w:t>
      </w:r>
      <w:r w:rsidR="00034772" w:rsidRPr="00EC5BAF">
        <w:rPr>
          <w:color w:val="C45911" w:themeColor="accent2" w:themeShade="BF"/>
          <w:sz w:val="20"/>
          <w:szCs w:val="20"/>
        </w:rPr>
        <w:t xml:space="preserve"> as for industrial activities. As a result, economic integration does not lead to a regional concentration of services in the way it does with industries. </w:t>
      </w:r>
    </w:p>
    <w:p w14:paraId="5B080CA9" w14:textId="77777777" w:rsidR="00034772" w:rsidRPr="00EC5BAF" w:rsidRDefault="00034772" w:rsidP="00034772">
      <w:pPr>
        <w:rPr>
          <w:color w:val="C45911" w:themeColor="accent2" w:themeShade="BF"/>
          <w:sz w:val="20"/>
          <w:szCs w:val="20"/>
        </w:rPr>
      </w:pPr>
      <w:r w:rsidRPr="00EC5BAF">
        <w:rPr>
          <w:color w:val="C45911" w:themeColor="accent2" w:themeShade="BF"/>
          <w:sz w:val="20"/>
          <w:szCs w:val="20"/>
        </w:rPr>
        <w:t>As services become increasingly more important (account for 70% of GDP of many countries), the trend towards regional concentration of economic activities may stop even if economic integration moves forward.</w:t>
      </w:r>
    </w:p>
    <w:p w14:paraId="5EDA888F" w14:textId="77777777" w:rsidR="00034772" w:rsidRPr="00EC5BAF" w:rsidRDefault="00034772" w:rsidP="00034772">
      <w:pPr>
        <w:pStyle w:val="ListParagraph"/>
        <w:numPr>
          <w:ilvl w:val="0"/>
          <w:numId w:val="4"/>
        </w:numPr>
        <w:rPr>
          <w:b/>
          <w:bCs/>
          <w:sz w:val="20"/>
          <w:szCs w:val="20"/>
        </w:rPr>
      </w:pPr>
      <w:r w:rsidRPr="00EC5BAF">
        <w:rPr>
          <w:b/>
          <w:bCs/>
          <w:sz w:val="20"/>
          <w:szCs w:val="20"/>
        </w:rPr>
        <w:lastRenderedPageBreak/>
        <w:t xml:space="preserve">For each level of wage bargaining centralized, industry, firm), what is the respective argument that explains unions wage-setting </w:t>
      </w:r>
      <w:proofErr w:type="spellStart"/>
      <w:r w:rsidRPr="00EC5BAF">
        <w:rPr>
          <w:b/>
          <w:bCs/>
          <w:sz w:val="20"/>
          <w:szCs w:val="20"/>
        </w:rPr>
        <w:t>behavior</w:t>
      </w:r>
      <w:proofErr w:type="spellEnd"/>
      <w:r w:rsidRPr="00EC5BAF">
        <w:rPr>
          <w:b/>
          <w:bCs/>
          <w:sz w:val="20"/>
          <w:szCs w:val="20"/>
        </w:rPr>
        <w:t xml:space="preserve"> and resulting unemployment outcome at that level?</w:t>
      </w:r>
    </w:p>
    <w:p w14:paraId="00B5B5A3" w14:textId="77777777" w:rsidR="00034772" w:rsidRPr="00EC5BAF" w:rsidRDefault="00034772" w:rsidP="00034772">
      <w:pPr>
        <w:rPr>
          <w:color w:val="C45911" w:themeColor="accent2" w:themeShade="BF"/>
          <w:sz w:val="20"/>
          <w:szCs w:val="20"/>
        </w:rPr>
      </w:pPr>
      <w:r w:rsidRPr="00EC5BAF">
        <w:rPr>
          <w:b/>
          <w:bCs/>
          <w:color w:val="C45911" w:themeColor="accent2" w:themeShade="BF"/>
          <w:sz w:val="20"/>
          <w:szCs w:val="20"/>
          <w:u w:val="single"/>
        </w:rPr>
        <w:t>Centralised</w:t>
      </w:r>
      <w:r w:rsidRPr="00EC5BAF">
        <w:rPr>
          <w:color w:val="C45911" w:themeColor="accent2" w:themeShade="BF"/>
          <w:sz w:val="20"/>
          <w:szCs w:val="20"/>
        </w:rPr>
        <w:t xml:space="preserve">: there is a flat labour demand because the union realises that it cannot achieve a real wage higher than on the producer surplus. </w:t>
      </w:r>
      <w:proofErr w:type="gramStart"/>
      <w:r w:rsidRPr="00EC5BAF">
        <w:rPr>
          <w:color w:val="C45911" w:themeColor="accent2" w:themeShade="BF"/>
          <w:sz w:val="20"/>
          <w:szCs w:val="20"/>
        </w:rPr>
        <w:t>So</w:t>
      </w:r>
      <w:proofErr w:type="gramEnd"/>
      <w:r w:rsidRPr="00EC5BAF">
        <w:rPr>
          <w:color w:val="C45911" w:themeColor="accent2" w:themeShade="BF"/>
          <w:sz w:val="20"/>
          <w:szCs w:val="20"/>
        </w:rPr>
        <w:t xml:space="preserve"> there is high employment. </w:t>
      </w:r>
    </w:p>
    <w:p w14:paraId="5605DFF7" w14:textId="77777777" w:rsidR="00034772" w:rsidRPr="00EC5BAF" w:rsidRDefault="00034772" w:rsidP="00034772">
      <w:pPr>
        <w:rPr>
          <w:color w:val="C45911" w:themeColor="accent2" w:themeShade="BF"/>
          <w:sz w:val="20"/>
          <w:szCs w:val="20"/>
        </w:rPr>
      </w:pPr>
      <w:r w:rsidRPr="00EC5BAF">
        <w:rPr>
          <w:b/>
          <w:bCs/>
          <w:color w:val="C45911" w:themeColor="accent2" w:themeShade="BF"/>
          <w:sz w:val="20"/>
          <w:szCs w:val="20"/>
          <w:u w:val="single"/>
        </w:rPr>
        <w:t>Industry level</w:t>
      </w:r>
      <w:r w:rsidRPr="00EC5BAF">
        <w:rPr>
          <w:color w:val="C45911" w:themeColor="accent2" w:themeShade="BF"/>
          <w:sz w:val="20"/>
          <w:szCs w:val="20"/>
        </w:rPr>
        <w:t xml:space="preserve">: the union believes its wage decision has little impact on aggregate employment so there is a steep labour demand, which means there is low employment. </w:t>
      </w:r>
    </w:p>
    <w:p w14:paraId="3A6DF7F3" w14:textId="77777777" w:rsidR="00034772" w:rsidRPr="00EC5BAF" w:rsidRDefault="00034772" w:rsidP="00034772">
      <w:pPr>
        <w:rPr>
          <w:color w:val="C45911" w:themeColor="accent2" w:themeShade="BF"/>
          <w:sz w:val="20"/>
          <w:szCs w:val="20"/>
        </w:rPr>
      </w:pPr>
      <w:r w:rsidRPr="00EC5BAF">
        <w:rPr>
          <w:b/>
          <w:bCs/>
          <w:color w:val="C45911" w:themeColor="accent2" w:themeShade="BF"/>
          <w:sz w:val="20"/>
          <w:szCs w:val="20"/>
          <w:u w:val="single"/>
        </w:rPr>
        <w:t>Decentralised</w:t>
      </w:r>
      <w:r w:rsidRPr="00EC5BAF">
        <w:rPr>
          <w:color w:val="C45911" w:themeColor="accent2" w:themeShade="BF"/>
          <w:sz w:val="20"/>
          <w:szCs w:val="20"/>
        </w:rPr>
        <w:t xml:space="preserve">: union is concerned that high wage would lead employer to raise price and consumers switch to other suppliers. Therefore, labour demand is a bit flatter than industry level and there is intermediate employment. </w:t>
      </w:r>
    </w:p>
    <w:p w14:paraId="27CDF5D4" w14:textId="77777777" w:rsidR="00034772" w:rsidRPr="00EC5BAF" w:rsidRDefault="00034772" w:rsidP="00034772">
      <w:pPr>
        <w:pStyle w:val="ListParagraph"/>
        <w:numPr>
          <w:ilvl w:val="0"/>
          <w:numId w:val="4"/>
        </w:numPr>
        <w:rPr>
          <w:b/>
          <w:bCs/>
          <w:sz w:val="20"/>
          <w:szCs w:val="20"/>
        </w:rPr>
      </w:pPr>
      <w:r w:rsidRPr="00EC5BAF">
        <w:rPr>
          <w:b/>
          <w:bCs/>
          <w:sz w:val="20"/>
          <w:szCs w:val="20"/>
        </w:rPr>
        <w:t>Explain why unemployment in Germany fell during 2008-2011 while it increased and evolved towards long-term unemployment in Spain in the same period.</w:t>
      </w:r>
    </w:p>
    <w:p w14:paraId="235C839C" w14:textId="77777777" w:rsidR="00034772" w:rsidRPr="00EC5BAF" w:rsidRDefault="00034772" w:rsidP="00034772">
      <w:pPr>
        <w:rPr>
          <w:color w:val="C45911" w:themeColor="accent2" w:themeShade="BF"/>
          <w:sz w:val="20"/>
          <w:szCs w:val="20"/>
        </w:rPr>
      </w:pPr>
      <w:r w:rsidRPr="00EC5BAF">
        <w:rPr>
          <w:color w:val="C45911" w:themeColor="accent2" w:themeShade="BF"/>
          <w:sz w:val="20"/>
          <w:szCs w:val="20"/>
        </w:rPr>
        <w:t xml:space="preserve">In Germany the relative unit labour cost declines, one can say that the unit labour cost of Germany declines relative to those of the member countries. Therefore, Germany improved its competitive position. It also made reforms in the labour market, it improved flexibility (cutting hours, not workers). </w:t>
      </w:r>
    </w:p>
    <w:p w14:paraId="2F31B6FD" w14:textId="77777777" w:rsidR="00034772" w:rsidRPr="00EC5BAF" w:rsidRDefault="00034772" w:rsidP="00034772">
      <w:pPr>
        <w:rPr>
          <w:color w:val="C45911" w:themeColor="accent2" w:themeShade="BF"/>
          <w:sz w:val="20"/>
          <w:szCs w:val="20"/>
        </w:rPr>
      </w:pPr>
      <w:r w:rsidRPr="00EC5BAF">
        <w:rPr>
          <w:color w:val="C45911" w:themeColor="accent2" w:themeShade="BF"/>
          <w:sz w:val="20"/>
          <w:szCs w:val="20"/>
        </w:rPr>
        <w:t xml:space="preserve">At the same time, Ireland, Spain and Grece experienced the strongest booms in economic activity and saw an increase in their unit labour costs, so they lost their competitiveness. In addition, there was a dual labour market of insiders-outsiders and young employed on temporary contracts. </w:t>
      </w:r>
    </w:p>
    <w:p w14:paraId="2145CE0C" w14:textId="77777777" w:rsidR="00034772" w:rsidRPr="00EC5BAF" w:rsidRDefault="00034772" w:rsidP="00034772">
      <w:pPr>
        <w:pStyle w:val="ListParagraph"/>
        <w:numPr>
          <w:ilvl w:val="0"/>
          <w:numId w:val="4"/>
        </w:numPr>
        <w:rPr>
          <w:b/>
          <w:bCs/>
          <w:sz w:val="20"/>
          <w:szCs w:val="20"/>
        </w:rPr>
      </w:pPr>
      <w:r w:rsidRPr="00EC5BAF">
        <w:rPr>
          <w:b/>
          <w:bCs/>
          <w:sz w:val="20"/>
          <w:szCs w:val="20"/>
        </w:rPr>
        <w:t xml:space="preserve">Explain and evaluate the following statement: “Italy and Spain have to go through an internal devaluation in order to restore their competitiveness”. </w:t>
      </w:r>
    </w:p>
    <w:p w14:paraId="0DFE5670" w14:textId="38E5C638" w:rsidR="00034772" w:rsidRPr="00EC5BAF" w:rsidRDefault="00034772" w:rsidP="00034772">
      <w:pPr>
        <w:rPr>
          <w:color w:val="C45911" w:themeColor="accent2" w:themeShade="BF"/>
          <w:sz w:val="20"/>
          <w:szCs w:val="20"/>
        </w:rPr>
      </w:pPr>
      <w:r w:rsidRPr="00EC5BAF">
        <w:rPr>
          <w:b/>
          <w:bCs/>
          <w:color w:val="C45911" w:themeColor="accent2" w:themeShade="BF"/>
          <w:sz w:val="20"/>
          <w:szCs w:val="20"/>
        </w:rPr>
        <w:t>Unit labour costs</w:t>
      </w:r>
      <w:r w:rsidRPr="00EC5BAF">
        <w:rPr>
          <w:color w:val="C45911" w:themeColor="accent2" w:themeShade="BF"/>
          <w:sz w:val="20"/>
          <w:szCs w:val="20"/>
        </w:rPr>
        <w:t xml:space="preserve"> </w:t>
      </w:r>
      <w:r w:rsidR="00604E18" w:rsidRPr="00EC5BAF">
        <w:rPr>
          <w:color w:val="C45911" w:themeColor="accent2" w:themeShade="BF"/>
          <w:sz w:val="20"/>
          <w:szCs w:val="20"/>
        </w:rPr>
        <w:t>=</w:t>
      </w:r>
      <w:r w:rsidRPr="00EC5BAF">
        <w:rPr>
          <w:color w:val="C45911" w:themeColor="accent2" w:themeShade="BF"/>
          <w:sz w:val="20"/>
          <w:szCs w:val="20"/>
        </w:rPr>
        <w:t xml:space="preserve"> </w:t>
      </w:r>
      <w:r w:rsidRPr="00EC5BAF">
        <w:rPr>
          <w:b/>
          <w:bCs/>
          <w:color w:val="C45911" w:themeColor="accent2" w:themeShade="BF"/>
          <w:sz w:val="20"/>
          <w:szCs w:val="20"/>
        </w:rPr>
        <w:t>labour costs corrected for labour productivity</w:t>
      </w:r>
      <w:r w:rsidRPr="00EC5BAF">
        <w:rPr>
          <w:color w:val="C45911" w:themeColor="accent2" w:themeShade="BF"/>
          <w:sz w:val="20"/>
          <w:szCs w:val="20"/>
        </w:rPr>
        <w:t xml:space="preserve">. Unit labour costs </w:t>
      </w:r>
      <w:r w:rsidRPr="00EC5BAF">
        <w:rPr>
          <w:b/>
          <w:bCs/>
          <w:color w:val="C45911" w:themeColor="accent2" w:themeShade="BF"/>
          <w:sz w:val="20"/>
          <w:szCs w:val="20"/>
        </w:rPr>
        <w:t xml:space="preserve">can increase for </w:t>
      </w:r>
      <w:r w:rsidR="00604E18" w:rsidRPr="00EC5BAF">
        <w:rPr>
          <w:b/>
          <w:bCs/>
          <w:color w:val="C45911" w:themeColor="accent2" w:themeShade="BF"/>
          <w:sz w:val="20"/>
          <w:szCs w:val="20"/>
        </w:rPr>
        <w:t>2</w:t>
      </w:r>
      <w:r w:rsidRPr="00EC5BAF">
        <w:rPr>
          <w:b/>
          <w:bCs/>
          <w:color w:val="C45911" w:themeColor="accent2" w:themeShade="BF"/>
          <w:sz w:val="20"/>
          <w:szCs w:val="20"/>
        </w:rPr>
        <w:t xml:space="preserve"> reasons</w:t>
      </w:r>
      <w:r w:rsidRPr="00EC5BAF">
        <w:rPr>
          <w:color w:val="C45911" w:themeColor="accent2" w:themeShade="BF"/>
          <w:sz w:val="20"/>
          <w:szCs w:val="20"/>
        </w:rPr>
        <w:t xml:space="preserve">: they can increase when </w:t>
      </w:r>
      <w:r w:rsidRPr="00EC5BAF">
        <w:rPr>
          <w:b/>
          <w:bCs/>
          <w:color w:val="C45911" w:themeColor="accent2" w:themeShade="BF"/>
          <w:sz w:val="20"/>
          <w:szCs w:val="20"/>
        </w:rPr>
        <w:t>wages increase</w:t>
      </w:r>
      <w:r w:rsidRPr="00EC5BAF">
        <w:rPr>
          <w:color w:val="C45911" w:themeColor="accent2" w:themeShade="BF"/>
          <w:sz w:val="20"/>
          <w:szCs w:val="20"/>
        </w:rPr>
        <w:t xml:space="preserve"> or when </w:t>
      </w:r>
      <w:r w:rsidRPr="00EC5BAF">
        <w:rPr>
          <w:b/>
          <w:bCs/>
          <w:color w:val="C45911" w:themeColor="accent2" w:themeShade="BF"/>
          <w:sz w:val="20"/>
          <w:szCs w:val="20"/>
        </w:rPr>
        <w:t>labour productivity declines</w:t>
      </w:r>
      <w:r w:rsidRPr="00EC5BAF">
        <w:rPr>
          <w:color w:val="C45911" w:themeColor="accent2" w:themeShade="BF"/>
          <w:sz w:val="20"/>
          <w:szCs w:val="20"/>
        </w:rPr>
        <w:t>.</w:t>
      </w:r>
    </w:p>
    <w:p w14:paraId="42C23F06" w14:textId="152F7763" w:rsidR="00034772" w:rsidRPr="00EC5BAF" w:rsidRDefault="00034772" w:rsidP="00034772">
      <w:pPr>
        <w:rPr>
          <w:color w:val="C45911" w:themeColor="accent2" w:themeShade="BF"/>
          <w:sz w:val="20"/>
          <w:szCs w:val="20"/>
        </w:rPr>
      </w:pPr>
      <w:r w:rsidRPr="00EC5BAF">
        <w:rPr>
          <w:color w:val="C45911" w:themeColor="accent2" w:themeShade="BF"/>
          <w:sz w:val="20"/>
          <w:szCs w:val="20"/>
        </w:rPr>
        <w:t xml:space="preserve">Countries such as Italy, Spain and Ireland, Portugal have lost significant competitiveness since 2000 because wages in these countries increased faster than the labour productivity. This has led to serious adjustment problems. These countries have had to start a process of reduction of their wage levels relative to the other countries of the Eurozone. This process is an internal </w:t>
      </w:r>
      <w:proofErr w:type="gramStart"/>
      <w:r w:rsidRPr="00EC5BAF">
        <w:rPr>
          <w:color w:val="C45911" w:themeColor="accent2" w:themeShade="BF"/>
          <w:sz w:val="20"/>
          <w:szCs w:val="20"/>
        </w:rPr>
        <w:t>devaluation</w:t>
      </w:r>
      <w:proofErr w:type="gramEnd"/>
      <w:r w:rsidRPr="00EC5BAF">
        <w:rPr>
          <w:color w:val="C45911" w:themeColor="accent2" w:themeShade="BF"/>
          <w:sz w:val="20"/>
          <w:szCs w:val="20"/>
        </w:rPr>
        <w:t xml:space="preserve"> and it is slow and painful. </w:t>
      </w:r>
    </w:p>
    <w:p w14:paraId="30F89A7A" w14:textId="70F748DC" w:rsidR="00034772" w:rsidRPr="00EC5BAF" w:rsidRDefault="00034772" w:rsidP="00034772">
      <w:pPr>
        <w:pStyle w:val="ListParagraph"/>
        <w:numPr>
          <w:ilvl w:val="0"/>
          <w:numId w:val="4"/>
        </w:numPr>
        <w:rPr>
          <w:b/>
          <w:bCs/>
          <w:sz w:val="20"/>
          <w:szCs w:val="20"/>
        </w:rPr>
      </w:pPr>
      <w:r w:rsidRPr="00EC5BAF">
        <w:rPr>
          <w:b/>
          <w:bCs/>
          <w:sz w:val="20"/>
          <w:szCs w:val="20"/>
        </w:rPr>
        <w:t xml:space="preserve">Explain and </w:t>
      </w:r>
      <w:r w:rsidR="00172A39" w:rsidRPr="00EC5BAF">
        <w:rPr>
          <w:b/>
          <w:bCs/>
          <w:sz w:val="20"/>
          <w:szCs w:val="20"/>
        </w:rPr>
        <w:t>evaluate</w:t>
      </w:r>
      <w:r w:rsidRPr="00EC5BAF">
        <w:rPr>
          <w:b/>
          <w:bCs/>
          <w:sz w:val="20"/>
          <w:szCs w:val="20"/>
        </w:rPr>
        <w:t xml:space="preserve"> statement: </w:t>
      </w:r>
      <w:r w:rsidR="00172A39" w:rsidRPr="00EC5BAF">
        <w:rPr>
          <w:b/>
          <w:bCs/>
          <w:sz w:val="20"/>
          <w:szCs w:val="20"/>
        </w:rPr>
        <w:t>“</w:t>
      </w:r>
      <w:r w:rsidRPr="00EC5BAF">
        <w:rPr>
          <w:b/>
          <w:bCs/>
          <w:sz w:val="20"/>
          <w:szCs w:val="20"/>
        </w:rPr>
        <w:t>The unit labo</w:t>
      </w:r>
      <w:r w:rsidR="00172A39" w:rsidRPr="00EC5BAF">
        <w:rPr>
          <w:b/>
          <w:bCs/>
          <w:sz w:val="20"/>
          <w:szCs w:val="20"/>
        </w:rPr>
        <w:t>u</w:t>
      </w:r>
      <w:r w:rsidRPr="00EC5BAF">
        <w:rPr>
          <w:b/>
          <w:bCs/>
          <w:sz w:val="20"/>
          <w:szCs w:val="20"/>
        </w:rPr>
        <w:t>r costs of Italy decrease if productivity in Italy increases”.</w:t>
      </w:r>
    </w:p>
    <w:p w14:paraId="4C4B173B" w14:textId="50181922" w:rsidR="00034772" w:rsidRPr="00EC5BAF" w:rsidRDefault="00172A39" w:rsidP="00034772">
      <w:pPr>
        <w:rPr>
          <w:color w:val="C45911" w:themeColor="accent2" w:themeShade="BF"/>
          <w:sz w:val="20"/>
          <w:szCs w:val="20"/>
        </w:rPr>
      </w:pPr>
      <w:r w:rsidRPr="00EC5BAF">
        <w:rPr>
          <w:b/>
          <w:bCs/>
          <w:color w:val="C45911" w:themeColor="accent2" w:themeShade="BF"/>
          <w:sz w:val="20"/>
          <w:szCs w:val="20"/>
          <w:u w:val="single"/>
        </w:rPr>
        <w:t>R</w:t>
      </w:r>
      <w:r w:rsidR="00034772" w:rsidRPr="00EC5BAF">
        <w:rPr>
          <w:b/>
          <w:bCs/>
          <w:color w:val="C45911" w:themeColor="accent2" w:themeShade="BF"/>
          <w:sz w:val="20"/>
          <w:szCs w:val="20"/>
          <w:u w:val="single"/>
        </w:rPr>
        <w:t>elative unit labour cost</w:t>
      </w:r>
      <w:r w:rsidRPr="00EC5BAF">
        <w:rPr>
          <w:color w:val="C45911" w:themeColor="accent2" w:themeShade="BF"/>
          <w:sz w:val="20"/>
          <w:szCs w:val="20"/>
        </w:rPr>
        <w:t xml:space="preserve"> =</w:t>
      </w:r>
      <w:r w:rsidR="00034772" w:rsidRPr="00EC5BAF">
        <w:rPr>
          <w:color w:val="C45911" w:themeColor="accent2" w:themeShade="BF"/>
          <w:sz w:val="20"/>
          <w:szCs w:val="20"/>
        </w:rPr>
        <w:t xml:space="preserve"> </w:t>
      </w:r>
      <w:r w:rsidR="00034772" w:rsidRPr="00EC5BAF">
        <w:rPr>
          <w:b/>
          <w:bCs/>
          <w:color w:val="C45911" w:themeColor="accent2" w:themeShade="BF"/>
          <w:sz w:val="20"/>
          <w:szCs w:val="20"/>
        </w:rPr>
        <w:t>unit labour cost of the country relative to the average unit labour costs in the other member countries of the Eurozone</w:t>
      </w:r>
      <w:r w:rsidR="00034772" w:rsidRPr="00EC5BAF">
        <w:rPr>
          <w:color w:val="C45911" w:themeColor="accent2" w:themeShade="BF"/>
          <w:sz w:val="20"/>
          <w:szCs w:val="20"/>
        </w:rPr>
        <w:t xml:space="preserve">. Unit labour costs can </w:t>
      </w:r>
      <w:r w:rsidR="00034772" w:rsidRPr="00EC5BAF">
        <w:rPr>
          <w:b/>
          <w:bCs/>
          <w:color w:val="C45911" w:themeColor="accent2" w:themeShade="BF"/>
          <w:sz w:val="20"/>
          <w:szCs w:val="20"/>
        </w:rPr>
        <w:t xml:space="preserve">increase for </w:t>
      </w:r>
      <w:r w:rsidR="00C21EC6" w:rsidRPr="00EC5BAF">
        <w:rPr>
          <w:b/>
          <w:bCs/>
          <w:color w:val="C45911" w:themeColor="accent2" w:themeShade="BF"/>
          <w:sz w:val="20"/>
          <w:szCs w:val="20"/>
        </w:rPr>
        <w:t>2</w:t>
      </w:r>
      <w:r w:rsidR="00034772" w:rsidRPr="00EC5BAF">
        <w:rPr>
          <w:b/>
          <w:bCs/>
          <w:color w:val="C45911" w:themeColor="accent2" w:themeShade="BF"/>
          <w:sz w:val="20"/>
          <w:szCs w:val="20"/>
        </w:rPr>
        <w:t xml:space="preserve"> reasons</w:t>
      </w:r>
      <w:r w:rsidR="00034772" w:rsidRPr="00EC5BAF">
        <w:rPr>
          <w:color w:val="C45911" w:themeColor="accent2" w:themeShade="BF"/>
          <w:sz w:val="20"/>
          <w:szCs w:val="20"/>
        </w:rPr>
        <w:t xml:space="preserve">: can </w:t>
      </w:r>
      <w:r w:rsidR="00034772" w:rsidRPr="00EC5BAF">
        <w:rPr>
          <w:b/>
          <w:bCs/>
          <w:color w:val="C45911" w:themeColor="accent2" w:themeShade="BF"/>
          <w:sz w:val="20"/>
          <w:szCs w:val="20"/>
        </w:rPr>
        <w:t>increase when wages increase or when labour productivity decline</w:t>
      </w:r>
      <w:r w:rsidR="00034772" w:rsidRPr="00EC5BAF">
        <w:rPr>
          <w:color w:val="C45911" w:themeColor="accent2" w:themeShade="BF"/>
          <w:sz w:val="20"/>
          <w:szCs w:val="20"/>
        </w:rPr>
        <w:t xml:space="preserve">s. </w:t>
      </w:r>
      <w:r w:rsidR="00C21EC6" w:rsidRPr="00EC5BAF">
        <w:rPr>
          <w:color w:val="C45911" w:themeColor="accent2" w:themeShade="BF"/>
          <w:sz w:val="20"/>
          <w:szCs w:val="20"/>
        </w:rPr>
        <w:t>So</w:t>
      </w:r>
      <w:r w:rsidR="00034772" w:rsidRPr="00EC5BAF">
        <w:rPr>
          <w:color w:val="C45911" w:themeColor="accent2" w:themeShade="BF"/>
          <w:sz w:val="20"/>
          <w:szCs w:val="20"/>
        </w:rPr>
        <w:t xml:space="preserve">, if productivity where to increase – the unit labour costs would decrease. </w:t>
      </w:r>
    </w:p>
    <w:p w14:paraId="77C71543" w14:textId="3298338C" w:rsidR="00034772" w:rsidRPr="00EC5BAF" w:rsidRDefault="00EC5BAF" w:rsidP="00034772">
      <w:pPr>
        <w:pStyle w:val="ListParagraph"/>
        <w:numPr>
          <w:ilvl w:val="0"/>
          <w:numId w:val="4"/>
        </w:numPr>
        <w:rPr>
          <w:b/>
          <w:bCs/>
          <w:sz w:val="20"/>
          <w:szCs w:val="20"/>
        </w:rPr>
      </w:pPr>
      <w:r w:rsidRPr="00EC5BAF">
        <w:rPr>
          <w:b/>
          <w:bCs/>
          <w:noProof/>
          <w:sz w:val="20"/>
          <w:szCs w:val="20"/>
        </w:rPr>
        <w:drawing>
          <wp:anchor distT="0" distB="0" distL="114300" distR="114300" simplePos="0" relativeHeight="251663360" behindDoc="1" locked="0" layoutInCell="1" allowOverlap="1" wp14:anchorId="3E15F327" wp14:editId="654C1D4F">
            <wp:simplePos x="0" y="0"/>
            <wp:positionH relativeFrom="column">
              <wp:posOffset>3684074</wp:posOffset>
            </wp:positionH>
            <wp:positionV relativeFrom="paragraph">
              <wp:posOffset>347473</wp:posOffset>
            </wp:positionV>
            <wp:extent cx="2050333" cy="1738274"/>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0333" cy="1738274"/>
                    </a:xfrm>
                    <a:prstGeom prst="rect">
                      <a:avLst/>
                    </a:prstGeom>
                    <a:noFill/>
                  </pic:spPr>
                </pic:pic>
              </a:graphicData>
            </a:graphic>
            <wp14:sizeRelH relativeFrom="margin">
              <wp14:pctWidth>0</wp14:pctWidth>
            </wp14:sizeRelH>
            <wp14:sizeRelV relativeFrom="margin">
              <wp14:pctHeight>0</wp14:pctHeight>
            </wp14:sizeRelV>
          </wp:anchor>
        </w:drawing>
      </w:r>
      <w:r w:rsidRPr="00EC5BAF">
        <w:rPr>
          <w:noProof/>
          <w:sz w:val="20"/>
          <w:szCs w:val="20"/>
        </w:rPr>
        <w:drawing>
          <wp:anchor distT="0" distB="0" distL="114300" distR="114300" simplePos="0" relativeHeight="251662336" behindDoc="1" locked="0" layoutInCell="1" allowOverlap="1" wp14:anchorId="76EC7EA6" wp14:editId="1431A35F">
            <wp:simplePos x="0" y="0"/>
            <wp:positionH relativeFrom="margin">
              <wp:posOffset>221818</wp:posOffset>
            </wp:positionH>
            <wp:positionV relativeFrom="paragraph">
              <wp:posOffset>335704</wp:posOffset>
            </wp:positionV>
            <wp:extent cx="2916178" cy="162111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6178" cy="1621113"/>
                    </a:xfrm>
                    <a:prstGeom prst="rect">
                      <a:avLst/>
                    </a:prstGeom>
                    <a:noFill/>
                  </pic:spPr>
                </pic:pic>
              </a:graphicData>
            </a:graphic>
            <wp14:sizeRelH relativeFrom="margin">
              <wp14:pctWidth>0</wp14:pctWidth>
            </wp14:sizeRelH>
            <wp14:sizeRelV relativeFrom="margin">
              <wp14:pctHeight>0</wp14:pctHeight>
            </wp14:sizeRelV>
          </wp:anchor>
        </w:drawing>
      </w:r>
      <w:r w:rsidR="00034772" w:rsidRPr="00EC5BAF">
        <w:rPr>
          <w:b/>
          <w:bCs/>
          <w:sz w:val="20"/>
          <w:szCs w:val="20"/>
        </w:rPr>
        <w:t>Demonstrate why, in case of a permanent demand shock, the real wages in a country must change in order to go back to the initial output level, whether the country is in a monetary union or not.  Illustrate graphically.</w:t>
      </w:r>
    </w:p>
    <w:p w14:paraId="2B879B96" w14:textId="47B12E1C" w:rsidR="00034772" w:rsidRPr="00EC5BAF" w:rsidRDefault="00034772" w:rsidP="00034772">
      <w:pPr>
        <w:ind w:left="360"/>
        <w:rPr>
          <w:sz w:val="20"/>
          <w:szCs w:val="20"/>
        </w:rPr>
      </w:pPr>
    </w:p>
    <w:p w14:paraId="0C6880DE" w14:textId="494A534F" w:rsidR="00034772" w:rsidRPr="00EC5BAF" w:rsidRDefault="00034772" w:rsidP="00034772">
      <w:pPr>
        <w:rPr>
          <w:sz w:val="20"/>
          <w:szCs w:val="20"/>
        </w:rPr>
      </w:pPr>
    </w:p>
    <w:p w14:paraId="2024810B" w14:textId="0EE7EEF5" w:rsidR="00034772" w:rsidRPr="00EC5BAF" w:rsidRDefault="00034772" w:rsidP="00034772">
      <w:pPr>
        <w:rPr>
          <w:sz w:val="20"/>
          <w:szCs w:val="20"/>
        </w:rPr>
      </w:pPr>
    </w:p>
    <w:p w14:paraId="72C6E62C" w14:textId="53791687" w:rsidR="00E05EF7" w:rsidRPr="00EC5BAF" w:rsidRDefault="00E05EF7" w:rsidP="00034772">
      <w:pPr>
        <w:rPr>
          <w:sz w:val="20"/>
          <w:szCs w:val="20"/>
        </w:rPr>
      </w:pPr>
    </w:p>
    <w:p w14:paraId="67620C49" w14:textId="62A2CB42" w:rsidR="00E05EF7" w:rsidRDefault="00E05EF7" w:rsidP="00034772">
      <w:pPr>
        <w:rPr>
          <w:sz w:val="20"/>
          <w:szCs w:val="20"/>
        </w:rPr>
      </w:pPr>
    </w:p>
    <w:p w14:paraId="4C6E3269" w14:textId="77777777" w:rsidR="00EC5BAF" w:rsidRPr="00EC5BAF" w:rsidRDefault="00EC5BAF" w:rsidP="00034772">
      <w:pPr>
        <w:rPr>
          <w:sz w:val="20"/>
          <w:szCs w:val="20"/>
        </w:rPr>
      </w:pPr>
    </w:p>
    <w:p w14:paraId="33335DBD" w14:textId="77777777" w:rsidR="00034772" w:rsidRPr="00EC5BAF" w:rsidRDefault="00034772" w:rsidP="00034772">
      <w:pPr>
        <w:rPr>
          <w:color w:val="C45911" w:themeColor="accent2" w:themeShade="BF"/>
          <w:sz w:val="20"/>
          <w:szCs w:val="20"/>
        </w:rPr>
      </w:pPr>
      <w:r w:rsidRPr="00EC5BAF">
        <w:rPr>
          <w:color w:val="C45911" w:themeColor="accent2" w:themeShade="BF"/>
          <w:sz w:val="20"/>
          <w:szCs w:val="20"/>
        </w:rPr>
        <w:t xml:space="preserve">For the initial output level to be restored, nominal wages </w:t>
      </w:r>
      <w:proofErr w:type="gramStart"/>
      <w:r w:rsidRPr="00EC5BAF">
        <w:rPr>
          <w:color w:val="C45911" w:themeColor="accent2" w:themeShade="BF"/>
          <w:sz w:val="20"/>
          <w:szCs w:val="20"/>
        </w:rPr>
        <w:t>have to</w:t>
      </w:r>
      <w:proofErr w:type="gramEnd"/>
      <w:r w:rsidRPr="00EC5BAF">
        <w:rPr>
          <w:color w:val="C45911" w:themeColor="accent2" w:themeShade="BF"/>
          <w:sz w:val="20"/>
          <w:szCs w:val="20"/>
        </w:rPr>
        <w:t xml:space="preserve"> decline. This leads to a downward shift in the supply curve, when the initial output is restored, real wages in France also decline. </w:t>
      </w:r>
    </w:p>
    <w:p w14:paraId="549FDB93" w14:textId="6FAFC2DA" w:rsidR="00034772" w:rsidRPr="00EC5BAF" w:rsidRDefault="00034772" w:rsidP="00034772">
      <w:pPr>
        <w:rPr>
          <w:color w:val="C45911" w:themeColor="accent2" w:themeShade="BF"/>
          <w:sz w:val="20"/>
          <w:szCs w:val="20"/>
        </w:rPr>
      </w:pPr>
      <w:r w:rsidRPr="00EC5BAF">
        <w:rPr>
          <w:color w:val="C45911" w:themeColor="accent2" w:themeShade="BF"/>
          <w:sz w:val="20"/>
          <w:szCs w:val="20"/>
        </w:rPr>
        <w:t xml:space="preserve">When France keeps its national money </w:t>
      </w:r>
      <w:r w:rsidR="00EC5BAF">
        <w:rPr>
          <w:color w:val="C45911" w:themeColor="accent2" w:themeShade="BF"/>
          <w:sz w:val="20"/>
          <w:szCs w:val="20"/>
        </w:rPr>
        <w:t>&amp;</w:t>
      </w:r>
      <w:r w:rsidRPr="00EC5BAF">
        <w:rPr>
          <w:color w:val="C45911" w:themeColor="accent2" w:themeShade="BF"/>
          <w:sz w:val="20"/>
          <w:szCs w:val="20"/>
        </w:rPr>
        <w:t xml:space="preserve"> adjusts to negative demand shocks by allowing its currency to depreciate, this shifts demand curve upwards. </w:t>
      </w:r>
      <w:r w:rsidR="00EC5BAF">
        <w:rPr>
          <w:color w:val="C45911" w:themeColor="accent2" w:themeShade="BF"/>
          <w:sz w:val="20"/>
          <w:szCs w:val="20"/>
        </w:rPr>
        <w:t>T</w:t>
      </w:r>
      <w:r w:rsidRPr="00EC5BAF">
        <w:rPr>
          <w:color w:val="C45911" w:themeColor="accent2" w:themeShade="BF"/>
          <w:sz w:val="20"/>
          <w:szCs w:val="20"/>
        </w:rPr>
        <w:t xml:space="preserve">o restore initial output level permanently, upward pressure on nominal wage rate must be resisted. </w:t>
      </w:r>
      <w:r w:rsidR="00EC5BAF">
        <w:rPr>
          <w:color w:val="C45911" w:themeColor="accent2" w:themeShade="BF"/>
          <w:sz w:val="20"/>
          <w:szCs w:val="20"/>
        </w:rPr>
        <w:t>C</w:t>
      </w:r>
      <w:r w:rsidRPr="00EC5BAF">
        <w:rPr>
          <w:color w:val="C45911" w:themeColor="accent2" w:themeShade="BF"/>
          <w:sz w:val="20"/>
          <w:szCs w:val="20"/>
        </w:rPr>
        <w:t xml:space="preserve">an only be achieved if French workers are willing to accept the decline in their real wage that is implicit in setting at point F. </w:t>
      </w:r>
    </w:p>
    <w:p w14:paraId="13B76DEC" w14:textId="77777777" w:rsidR="00034772" w:rsidRPr="00EC5BAF" w:rsidRDefault="00034772" w:rsidP="00034772">
      <w:pPr>
        <w:rPr>
          <w:color w:val="C45911" w:themeColor="accent2" w:themeShade="BF"/>
          <w:sz w:val="20"/>
          <w:szCs w:val="20"/>
        </w:rPr>
      </w:pPr>
      <w:r w:rsidRPr="00EC5BAF">
        <w:rPr>
          <w:b/>
          <w:bCs/>
          <w:color w:val="C45911" w:themeColor="accent2" w:themeShade="BF"/>
          <w:sz w:val="20"/>
          <w:szCs w:val="20"/>
        </w:rPr>
        <w:t>In a MU</w:t>
      </w:r>
      <w:r w:rsidRPr="00EC5BAF">
        <w:rPr>
          <w:color w:val="C45911" w:themeColor="accent2" w:themeShade="BF"/>
          <w:sz w:val="20"/>
          <w:szCs w:val="20"/>
        </w:rPr>
        <w:t xml:space="preserve">: the permanent negative aggregate demand shock must be followed by a nominal wage decline shift of aggregate supply curve. This will lead to a decline of real wages in France. </w:t>
      </w:r>
    </w:p>
    <w:p w14:paraId="7F00B033" w14:textId="77777777" w:rsidR="00034772" w:rsidRPr="00EC5BAF" w:rsidRDefault="00034772" w:rsidP="00034772">
      <w:pPr>
        <w:rPr>
          <w:color w:val="C45911" w:themeColor="accent2" w:themeShade="BF"/>
          <w:sz w:val="20"/>
          <w:szCs w:val="20"/>
        </w:rPr>
      </w:pPr>
      <w:r w:rsidRPr="00EC5BAF">
        <w:rPr>
          <w:b/>
          <w:bCs/>
          <w:color w:val="C45911" w:themeColor="accent2" w:themeShade="BF"/>
          <w:sz w:val="20"/>
          <w:szCs w:val="20"/>
        </w:rPr>
        <w:t>Without a MU</w:t>
      </w:r>
      <w:r w:rsidRPr="00EC5BAF">
        <w:rPr>
          <w:color w:val="C45911" w:themeColor="accent2" w:themeShade="BF"/>
          <w:sz w:val="20"/>
          <w:szCs w:val="20"/>
        </w:rPr>
        <w:t xml:space="preserve">: when the government reacts to the permanent negative demand shock with a depreciation, the upward pressure on the nominal wage must be resister. There will also be a decline in real wages in France. </w:t>
      </w:r>
    </w:p>
    <w:p w14:paraId="5874A0F1" w14:textId="77777777" w:rsidR="00034772" w:rsidRPr="00EC5BAF" w:rsidRDefault="00034772" w:rsidP="00034772">
      <w:pPr>
        <w:pStyle w:val="ListParagraph"/>
        <w:numPr>
          <w:ilvl w:val="0"/>
          <w:numId w:val="4"/>
        </w:numPr>
        <w:rPr>
          <w:b/>
          <w:bCs/>
          <w:sz w:val="20"/>
          <w:szCs w:val="20"/>
        </w:rPr>
      </w:pPr>
      <w:r w:rsidRPr="00EC5BAF">
        <w:rPr>
          <w:b/>
          <w:bCs/>
          <w:sz w:val="20"/>
          <w:szCs w:val="20"/>
        </w:rPr>
        <w:lastRenderedPageBreak/>
        <w:t xml:space="preserve">How do you explain that the internal devaluation in Latvia led to a reduction in its budget deficit and debt ratio, while the opposite happened in Spain? </w:t>
      </w:r>
    </w:p>
    <w:p w14:paraId="0D4F26AE" w14:textId="25A83980" w:rsidR="00034772" w:rsidRPr="00EC5BAF" w:rsidRDefault="00C21EC6" w:rsidP="00034772">
      <w:pPr>
        <w:rPr>
          <w:color w:val="C45911" w:themeColor="accent2" w:themeShade="BF"/>
          <w:sz w:val="20"/>
          <w:szCs w:val="20"/>
        </w:rPr>
      </w:pPr>
      <w:r w:rsidRPr="00EC5BAF">
        <w:rPr>
          <w:b/>
          <w:bCs/>
          <w:color w:val="C45911" w:themeColor="accent2" w:themeShade="BF"/>
          <w:sz w:val="20"/>
          <w:szCs w:val="20"/>
        </w:rPr>
        <w:t>I</w:t>
      </w:r>
      <w:r w:rsidR="00034772" w:rsidRPr="00EC5BAF">
        <w:rPr>
          <w:b/>
          <w:bCs/>
          <w:color w:val="C45911" w:themeColor="accent2" w:themeShade="BF"/>
          <w:sz w:val="20"/>
          <w:szCs w:val="20"/>
        </w:rPr>
        <w:t>n a MU</w:t>
      </w:r>
      <w:r w:rsidRPr="00EC5BAF">
        <w:rPr>
          <w:color w:val="C45911" w:themeColor="accent2" w:themeShade="BF"/>
          <w:sz w:val="20"/>
          <w:szCs w:val="20"/>
        </w:rPr>
        <w:t xml:space="preserve">: </w:t>
      </w:r>
      <w:r w:rsidR="00034772" w:rsidRPr="00EC5BAF">
        <w:rPr>
          <w:color w:val="C45911" w:themeColor="accent2" w:themeShade="BF"/>
          <w:sz w:val="20"/>
          <w:szCs w:val="20"/>
        </w:rPr>
        <w:t xml:space="preserve">country </w:t>
      </w:r>
      <w:proofErr w:type="gramStart"/>
      <w:r w:rsidR="00034772" w:rsidRPr="00EC5BAF">
        <w:rPr>
          <w:color w:val="C45911" w:themeColor="accent2" w:themeShade="BF"/>
          <w:sz w:val="20"/>
          <w:szCs w:val="20"/>
        </w:rPr>
        <w:t>has to</w:t>
      </w:r>
      <w:proofErr w:type="gramEnd"/>
      <w:r w:rsidR="00034772" w:rsidRPr="00EC5BAF">
        <w:rPr>
          <w:color w:val="C45911" w:themeColor="accent2" w:themeShade="BF"/>
          <w:sz w:val="20"/>
          <w:szCs w:val="20"/>
        </w:rPr>
        <w:t xml:space="preserve"> </w:t>
      </w:r>
      <w:r w:rsidR="00034772" w:rsidRPr="00EC5BAF">
        <w:rPr>
          <w:b/>
          <w:bCs/>
          <w:color w:val="C45911" w:themeColor="accent2" w:themeShade="BF"/>
          <w:sz w:val="20"/>
          <w:szCs w:val="20"/>
        </w:rPr>
        <w:t xml:space="preserve">reduce wages </w:t>
      </w:r>
      <w:r w:rsidRPr="00EC5BAF">
        <w:rPr>
          <w:b/>
          <w:bCs/>
          <w:color w:val="C45911" w:themeColor="accent2" w:themeShade="BF"/>
          <w:sz w:val="20"/>
          <w:szCs w:val="20"/>
        </w:rPr>
        <w:t>&amp;</w:t>
      </w:r>
      <w:r w:rsidR="00034772" w:rsidRPr="00EC5BAF">
        <w:rPr>
          <w:b/>
          <w:bCs/>
          <w:color w:val="C45911" w:themeColor="accent2" w:themeShade="BF"/>
          <w:sz w:val="20"/>
          <w:szCs w:val="20"/>
        </w:rPr>
        <w:t xml:space="preserve"> prices</w:t>
      </w:r>
      <w:r w:rsidR="00034772" w:rsidRPr="00EC5BAF">
        <w:rPr>
          <w:color w:val="C45911" w:themeColor="accent2" w:themeShade="BF"/>
          <w:sz w:val="20"/>
          <w:szCs w:val="20"/>
        </w:rPr>
        <w:t xml:space="preserve">, the </w:t>
      </w:r>
      <w:r w:rsidR="00034772" w:rsidRPr="00EC5BAF">
        <w:rPr>
          <w:b/>
          <w:bCs/>
          <w:color w:val="C45911" w:themeColor="accent2" w:themeShade="BF"/>
          <w:sz w:val="20"/>
          <w:szCs w:val="20"/>
        </w:rPr>
        <w:t>decline in output</w:t>
      </w:r>
      <w:r w:rsidR="00034772" w:rsidRPr="00EC5BAF">
        <w:rPr>
          <w:color w:val="C45911" w:themeColor="accent2" w:themeShade="BF"/>
          <w:sz w:val="20"/>
          <w:szCs w:val="20"/>
        </w:rPr>
        <w:t xml:space="preserve"> </w:t>
      </w:r>
      <w:r w:rsidRPr="00EC5BAF">
        <w:rPr>
          <w:color w:val="C45911" w:themeColor="accent2" w:themeShade="BF"/>
          <w:sz w:val="20"/>
          <w:szCs w:val="20"/>
        </w:rPr>
        <w:sym w:font="Wingdings" w:char="F0E0"/>
      </w:r>
      <w:r w:rsidRPr="00EC5BAF">
        <w:rPr>
          <w:color w:val="C45911" w:themeColor="accent2" w:themeShade="BF"/>
          <w:sz w:val="20"/>
          <w:szCs w:val="20"/>
        </w:rPr>
        <w:t xml:space="preserve"> </w:t>
      </w:r>
      <w:r w:rsidR="00034772" w:rsidRPr="00EC5BAF">
        <w:rPr>
          <w:color w:val="C45911" w:themeColor="accent2" w:themeShade="BF"/>
          <w:sz w:val="20"/>
          <w:szCs w:val="20"/>
        </w:rPr>
        <w:t xml:space="preserve">leads to </w:t>
      </w:r>
      <w:r w:rsidR="00034772" w:rsidRPr="00EC5BAF">
        <w:rPr>
          <w:b/>
          <w:bCs/>
          <w:color w:val="C45911" w:themeColor="accent2" w:themeShade="BF"/>
          <w:sz w:val="20"/>
          <w:szCs w:val="20"/>
        </w:rPr>
        <w:t>increasing budget deficit</w:t>
      </w:r>
      <w:r w:rsidR="00034772" w:rsidRPr="00EC5BAF">
        <w:rPr>
          <w:color w:val="C45911" w:themeColor="accent2" w:themeShade="BF"/>
          <w:sz w:val="20"/>
          <w:szCs w:val="20"/>
        </w:rPr>
        <w:t xml:space="preserve"> </w:t>
      </w:r>
      <w:r w:rsidRPr="00EC5BAF">
        <w:rPr>
          <w:color w:val="C45911" w:themeColor="accent2" w:themeShade="BF"/>
          <w:sz w:val="20"/>
          <w:szCs w:val="20"/>
        </w:rPr>
        <w:t>&amp;</w:t>
      </w:r>
      <w:r w:rsidR="00034772" w:rsidRPr="00EC5BAF">
        <w:rPr>
          <w:color w:val="C45911" w:themeColor="accent2" w:themeShade="BF"/>
          <w:sz w:val="20"/>
          <w:szCs w:val="20"/>
        </w:rPr>
        <w:t xml:space="preserve"> a </w:t>
      </w:r>
      <w:r w:rsidR="00034772" w:rsidRPr="00EC5BAF">
        <w:rPr>
          <w:b/>
          <w:bCs/>
          <w:color w:val="C45911" w:themeColor="accent2" w:themeShade="BF"/>
          <w:sz w:val="20"/>
          <w:szCs w:val="20"/>
        </w:rPr>
        <w:t>surge</w:t>
      </w:r>
      <w:r w:rsidR="00034772" w:rsidRPr="00EC5BAF">
        <w:rPr>
          <w:color w:val="C45911" w:themeColor="accent2" w:themeShade="BF"/>
          <w:sz w:val="20"/>
          <w:szCs w:val="20"/>
        </w:rPr>
        <w:t xml:space="preserve"> in </w:t>
      </w:r>
      <w:r w:rsidR="00034772" w:rsidRPr="00EC5BAF">
        <w:rPr>
          <w:b/>
          <w:bCs/>
          <w:color w:val="C45911" w:themeColor="accent2" w:themeShade="BF"/>
          <w:sz w:val="20"/>
          <w:szCs w:val="20"/>
        </w:rPr>
        <w:t>ratio of gov debt to GDP</w:t>
      </w:r>
      <w:r w:rsidR="00034772" w:rsidRPr="00EC5BAF">
        <w:rPr>
          <w:color w:val="C45911" w:themeColor="accent2" w:themeShade="BF"/>
          <w:sz w:val="20"/>
          <w:szCs w:val="20"/>
        </w:rPr>
        <w:t xml:space="preserve">. Members of </w:t>
      </w:r>
      <w:r w:rsidR="00034772" w:rsidRPr="00EC5BAF">
        <w:rPr>
          <w:b/>
          <w:bCs/>
          <w:color w:val="C45911" w:themeColor="accent2" w:themeShade="BF"/>
          <w:sz w:val="20"/>
          <w:szCs w:val="20"/>
        </w:rPr>
        <w:t>MU have no control</w:t>
      </w:r>
      <w:r w:rsidR="00034772" w:rsidRPr="00EC5BAF">
        <w:rPr>
          <w:color w:val="C45911" w:themeColor="accent2" w:themeShade="BF"/>
          <w:sz w:val="20"/>
          <w:szCs w:val="20"/>
        </w:rPr>
        <w:t xml:space="preserve"> over money in which they have issued their debt. </w:t>
      </w:r>
    </w:p>
    <w:p w14:paraId="308B8E9E" w14:textId="59DCBF5E" w:rsidR="00034772" w:rsidRPr="00EC5BAF" w:rsidRDefault="00034772" w:rsidP="00034772">
      <w:pPr>
        <w:rPr>
          <w:color w:val="C45911" w:themeColor="accent2" w:themeShade="BF"/>
          <w:sz w:val="20"/>
          <w:szCs w:val="20"/>
        </w:rPr>
      </w:pPr>
      <w:r w:rsidRPr="00EC5BAF">
        <w:rPr>
          <w:b/>
          <w:bCs/>
          <w:color w:val="C45911" w:themeColor="accent2" w:themeShade="BF"/>
          <w:sz w:val="20"/>
          <w:szCs w:val="20"/>
        </w:rPr>
        <w:t xml:space="preserve">Latvia’s boom, bust </w:t>
      </w:r>
      <w:r w:rsidR="00C21EC6" w:rsidRPr="00EC5BAF">
        <w:rPr>
          <w:b/>
          <w:bCs/>
          <w:color w:val="C45911" w:themeColor="accent2" w:themeShade="BF"/>
          <w:sz w:val="20"/>
          <w:szCs w:val="20"/>
        </w:rPr>
        <w:t>&amp;</w:t>
      </w:r>
      <w:r w:rsidRPr="00EC5BAF">
        <w:rPr>
          <w:b/>
          <w:bCs/>
          <w:color w:val="C45911" w:themeColor="accent2" w:themeShade="BF"/>
          <w:sz w:val="20"/>
          <w:szCs w:val="20"/>
        </w:rPr>
        <w:t xml:space="preserve"> recovery</w:t>
      </w:r>
      <w:r w:rsidRPr="00EC5BAF">
        <w:rPr>
          <w:color w:val="C45911" w:themeColor="accent2" w:themeShade="BF"/>
          <w:sz w:val="20"/>
          <w:szCs w:val="20"/>
        </w:rPr>
        <w:t xml:space="preserve"> is because the economic responded to a balance-of-payments crisis by maintaining its currency peg and adjusting through internal devaluation and front-loaded consolidation. </w:t>
      </w:r>
    </w:p>
    <w:p w14:paraId="74EB2015" w14:textId="6081900C" w:rsidR="00034772" w:rsidRPr="00EC5BAF" w:rsidRDefault="00034772" w:rsidP="00034772">
      <w:pPr>
        <w:rPr>
          <w:color w:val="C45911" w:themeColor="accent2" w:themeShade="BF"/>
          <w:sz w:val="20"/>
          <w:szCs w:val="20"/>
        </w:rPr>
      </w:pPr>
      <w:r w:rsidRPr="00EC5BAF">
        <w:rPr>
          <w:b/>
          <w:bCs/>
          <w:color w:val="C45911" w:themeColor="accent2" w:themeShade="BF"/>
          <w:sz w:val="20"/>
          <w:szCs w:val="20"/>
          <w:u w:val="single"/>
        </w:rPr>
        <w:t>Latvia/Lithuania</w:t>
      </w:r>
      <w:r w:rsidR="00DC7F4F" w:rsidRPr="00EC5BAF">
        <w:rPr>
          <w:color w:val="C45911" w:themeColor="accent2" w:themeShade="BF"/>
          <w:sz w:val="20"/>
          <w:szCs w:val="20"/>
        </w:rPr>
        <w:t xml:space="preserve">: </w:t>
      </w:r>
      <w:r w:rsidRPr="00EC5BAF">
        <w:rPr>
          <w:b/>
          <w:bCs/>
          <w:color w:val="C45911" w:themeColor="accent2" w:themeShade="BF"/>
          <w:sz w:val="20"/>
          <w:szCs w:val="20"/>
        </w:rPr>
        <w:t>internal devaluation</w:t>
      </w:r>
      <w:r w:rsidRPr="00EC5BAF">
        <w:rPr>
          <w:color w:val="C45911" w:themeColor="accent2" w:themeShade="BF"/>
          <w:sz w:val="20"/>
          <w:szCs w:val="20"/>
        </w:rPr>
        <w:t xml:space="preserve"> (20% drop of public wages and a gain in productive in the private sector and limited EPL), </w:t>
      </w:r>
      <w:r w:rsidR="00DC7F4F" w:rsidRPr="00EC5BAF">
        <w:rPr>
          <w:color w:val="C45911" w:themeColor="accent2" w:themeShade="BF"/>
          <w:sz w:val="20"/>
          <w:szCs w:val="20"/>
        </w:rPr>
        <w:t>&amp;</w:t>
      </w:r>
      <w:r w:rsidRPr="00EC5BAF">
        <w:rPr>
          <w:color w:val="C45911" w:themeColor="accent2" w:themeShade="BF"/>
          <w:sz w:val="20"/>
          <w:szCs w:val="20"/>
        </w:rPr>
        <w:t xml:space="preserve"> </w:t>
      </w:r>
      <w:r w:rsidRPr="00EC5BAF">
        <w:rPr>
          <w:b/>
          <w:bCs/>
          <w:color w:val="C45911" w:themeColor="accent2" w:themeShade="BF"/>
          <w:sz w:val="20"/>
          <w:szCs w:val="20"/>
        </w:rPr>
        <w:t>announcement of frontloaded austerity</w:t>
      </w:r>
      <w:r w:rsidRPr="00EC5BAF">
        <w:rPr>
          <w:color w:val="C45911" w:themeColor="accent2" w:themeShade="BF"/>
          <w:sz w:val="20"/>
          <w:szCs w:val="20"/>
        </w:rPr>
        <w:t xml:space="preserve">. </w:t>
      </w:r>
      <w:r w:rsidR="00DC7F4F" w:rsidRPr="00EC5BAF">
        <w:rPr>
          <w:color w:val="C45911" w:themeColor="accent2" w:themeShade="BF"/>
          <w:sz w:val="20"/>
          <w:szCs w:val="20"/>
        </w:rPr>
        <w:sym w:font="Wingdings" w:char="F0E0"/>
      </w:r>
      <w:r w:rsidRPr="00EC5BAF">
        <w:rPr>
          <w:color w:val="C45911" w:themeColor="accent2" w:themeShade="BF"/>
          <w:sz w:val="20"/>
          <w:szCs w:val="20"/>
        </w:rPr>
        <w:t xml:space="preserve"> led to </w:t>
      </w:r>
      <w:r w:rsidRPr="00EC5BAF">
        <w:rPr>
          <w:b/>
          <w:bCs/>
          <w:color w:val="C45911" w:themeColor="accent2" w:themeShade="BF"/>
          <w:sz w:val="20"/>
          <w:szCs w:val="20"/>
        </w:rPr>
        <w:t>decrease in risk premium</w:t>
      </w:r>
      <w:r w:rsidRPr="00EC5BAF">
        <w:rPr>
          <w:color w:val="C45911" w:themeColor="accent2" w:themeShade="BF"/>
          <w:sz w:val="20"/>
          <w:szCs w:val="20"/>
        </w:rPr>
        <w:t xml:space="preserve"> </w:t>
      </w:r>
      <w:r w:rsidR="00DC7F4F" w:rsidRPr="00EC5BAF">
        <w:rPr>
          <w:color w:val="C45911" w:themeColor="accent2" w:themeShade="BF"/>
          <w:sz w:val="20"/>
          <w:szCs w:val="20"/>
        </w:rPr>
        <w:t>&amp;</w:t>
      </w:r>
      <w:r w:rsidRPr="00EC5BAF">
        <w:rPr>
          <w:color w:val="C45911" w:themeColor="accent2" w:themeShade="BF"/>
          <w:sz w:val="20"/>
          <w:szCs w:val="20"/>
        </w:rPr>
        <w:t xml:space="preserve"> </w:t>
      </w:r>
      <w:r w:rsidRPr="00EC5BAF">
        <w:rPr>
          <w:b/>
          <w:bCs/>
          <w:color w:val="C45911" w:themeColor="accent2" w:themeShade="BF"/>
          <w:sz w:val="20"/>
          <w:szCs w:val="20"/>
        </w:rPr>
        <w:t>low interest rate</w:t>
      </w:r>
      <w:r w:rsidRPr="00EC5BAF">
        <w:rPr>
          <w:color w:val="C45911" w:themeColor="accent2" w:themeShade="BF"/>
          <w:sz w:val="20"/>
          <w:szCs w:val="20"/>
        </w:rPr>
        <w:t xml:space="preserve"> for borrowers, which also </w:t>
      </w:r>
      <w:r w:rsidRPr="00EC5BAF">
        <w:rPr>
          <w:b/>
          <w:bCs/>
          <w:color w:val="C45911" w:themeColor="accent2" w:themeShade="BF"/>
          <w:sz w:val="20"/>
          <w:szCs w:val="20"/>
        </w:rPr>
        <w:t>decreased budget deficit</w:t>
      </w:r>
      <w:r w:rsidRPr="00EC5BAF">
        <w:rPr>
          <w:color w:val="C45911" w:themeColor="accent2" w:themeShade="BF"/>
          <w:sz w:val="20"/>
          <w:szCs w:val="20"/>
        </w:rPr>
        <w:t xml:space="preserve">. The </w:t>
      </w:r>
      <w:r w:rsidRPr="00EC5BAF">
        <w:rPr>
          <w:b/>
          <w:bCs/>
          <w:color w:val="C45911" w:themeColor="accent2" w:themeShade="BF"/>
          <w:sz w:val="20"/>
          <w:szCs w:val="20"/>
        </w:rPr>
        <w:t>internal devaluation worked faster than expected</w:t>
      </w:r>
      <w:r w:rsidRPr="00EC5BAF">
        <w:rPr>
          <w:color w:val="C45911" w:themeColor="accent2" w:themeShade="BF"/>
          <w:sz w:val="20"/>
          <w:szCs w:val="20"/>
        </w:rPr>
        <w:t xml:space="preserve"> and there was an </w:t>
      </w:r>
      <w:r w:rsidRPr="00EC5BAF">
        <w:rPr>
          <w:b/>
          <w:bCs/>
          <w:color w:val="C45911" w:themeColor="accent2" w:themeShade="BF"/>
          <w:sz w:val="20"/>
          <w:szCs w:val="20"/>
        </w:rPr>
        <w:t>increase in productivity</w:t>
      </w:r>
      <w:r w:rsidRPr="00EC5BAF">
        <w:rPr>
          <w:color w:val="C45911" w:themeColor="accent2" w:themeShade="BF"/>
          <w:sz w:val="20"/>
          <w:szCs w:val="20"/>
        </w:rPr>
        <w:t xml:space="preserve">, an </w:t>
      </w:r>
      <w:r w:rsidRPr="00EC5BAF">
        <w:rPr>
          <w:b/>
          <w:bCs/>
          <w:color w:val="C45911" w:themeColor="accent2" w:themeShade="BF"/>
          <w:sz w:val="20"/>
          <w:szCs w:val="20"/>
        </w:rPr>
        <w:t>increase in profit margins</w:t>
      </w:r>
      <w:r w:rsidRPr="00EC5BAF">
        <w:rPr>
          <w:color w:val="C45911" w:themeColor="accent2" w:themeShade="BF"/>
          <w:sz w:val="20"/>
          <w:szCs w:val="20"/>
        </w:rPr>
        <w:t xml:space="preserve"> and a fast response from supply. </w:t>
      </w:r>
    </w:p>
    <w:p w14:paraId="7B3AB9EA" w14:textId="1D8726E6" w:rsidR="00034772" w:rsidRPr="00EC5BAF" w:rsidRDefault="00034772" w:rsidP="00034772">
      <w:pPr>
        <w:rPr>
          <w:color w:val="C45911" w:themeColor="accent2" w:themeShade="BF"/>
          <w:sz w:val="20"/>
          <w:szCs w:val="20"/>
        </w:rPr>
      </w:pPr>
      <w:proofErr w:type="gramStart"/>
      <w:r w:rsidRPr="00EC5BAF">
        <w:rPr>
          <w:b/>
          <w:bCs/>
          <w:color w:val="C45911" w:themeColor="accent2" w:themeShade="BF"/>
          <w:sz w:val="20"/>
          <w:szCs w:val="20"/>
        </w:rPr>
        <w:t xml:space="preserve">Latvian gov </w:t>
      </w:r>
      <w:r w:rsidR="00467F37" w:rsidRPr="00EC5BAF">
        <w:rPr>
          <w:b/>
          <w:bCs/>
          <w:color w:val="C45911" w:themeColor="accent2" w:themeShade="BF"/>
          <w:sz w:val="20"/>
          <w:szCs w:val="20"/>
        </w:rPr>
        <w:t>&amp;</w:t>
      </w:r>
      <w:r w:rsidRPr="00EC5BAF">
        <w:rPr>
          <w:b/>
          <w:bCs/>
          <w:color w:val="C45911" w:themeColor="accent2" w:themeShade="BF"/>
          <w:sz w:val="20"/>
          <w:szCs w:val="20"/>
        </w:rPr>
        <w:t xml:space="preserve"> Bank of Latvia</w:t>
      </w:r>
      <w:r w:rsidRPr="00EC5BAF">
        <w:rPr>
          <w:color w:val="C45911" w:themeColor="accent2" w:themeShade="BF"/>
          <w:sz w:val="20"/>
          <w:szCs w:val="20"/>
        </w:rPr>
        <w:t>,</w:t>
      </w:r>
      <w:proofErr w:type="gramEnd"/>
      <w:r w:rsidRPr="00EC5BAF">
        <w:rPr>
          <w:color w:val="C45911" w:themeColor="accent2" w:themeShade="BF"/>
          <w:sz w:val="20"/>
          <w:szCs w:val="20"/>
        </w:rPr>
        <w:t xml:space="preserve"> maintain</w:t>
      </w:r>
      <w:r w:rsidR="00467F37" w:rsidRPr="00EC5BAF">
        <w:rPr>
          <w:color w:val="C45911" w:themeColor="accent2" w:themeShade="BF"/>
          <w:sz w:val="20"/>
          <w:szCs w:val="20"/>
        </w:rPr>
        <w:t>ed</w:t>
      </w:r>
      <w:r w:rsidRPr="00EC5BAF">
        <w:rPr>
          <w:color w:val="C45911" w:themeColor="accent2" w:themeShade="BF"/>
          <w:sz w:val="20"/>
          <w:szCs w:val="20"/>
        </w:rPr>
        <w:t xml:space="preserve"> the peg and proceed with frontloaded consolidation. The authorities saw a devaluation as inconsistent with the goal of euro adoption.</w:t>
      </w:r>
    </w:p>
    <w:p w14:paraId="16FB429E" w14:textId="71B5CC4C" w:rsidR="00034772" w:rsidRPr="00EC5BAF" w:rsidRDefault="00034772" w:rsidP="00034772">
      <w:pPr>
        <w:rPr>
          <w:color w:val="C45911" w:themeColor="accent2" w:themeShade="BF"/>
          <w:sz w:val="20"/>
          <w:szCs w:val="20"/>
        </w:rPr>
      </w:pPr>
      <w:r w:rsidRPr="00EC5BAF">
        <w:rPr>
          <w:color w:val="C45911" w:themeColor="accent2" w:themeShade="BF"/>
          <w:sz w:val="20"/>
          <w:szCs w:val="20"/>
        </w:rPr>
        <w:t>2009</w:t>
      </w:r>
      <w:r w:rsidR="00467F37" w:rsidRPr="00EC5BAF">
        <w:rPr>
          <w:color w:val="C45911" w:themeColor="accent2" w:themeShade="BF"/>
          <w:sz w:val="20"/>
          <w:szCs w:val="20"/>
        </w:rPr>
        <w:t>: n</w:t>
      </w:r>
      <w:r w:rsidRPr="00EC5BAF">
        <w:rPr>
          <w:color w:val="C45911" w:themeColor="accent2" w:themeShade="BF"/>
          <w:sz w:val="20"/>
          <w:szCs w:val="20"/>
        </w:rPr>
        <w:t xml:space="preserve">ew government announced a </w:t>
      </w:r>
      <w:r w:rsidRPr="00EC5BAF">
        <w:rPr>
          <w:b/>
          <w:bCs/>
          <w:color w:val="C45911" w:themeColor="accent2" w:themeShade="BF"/>
          <w:sz w:val="20"/>
          <w:szCs w:val="20"/>
        </w:rPr>
        <w:t>consolidation program</w:t>
      </w:r>
      <w:r w:rsidR="00467F37" w:rsidRPr="00EC5BAF">
        <w:rPr>
          <w:color w:val="C45911" w:themeColor="accent2" w:themeShade="BF"/>
          <w:sz w:val="20"/>
          <w:szCs w:val="20"/>
        </w:rPr>
        <w:t xml:space="preserve">: </w:t>
      </w:r>
      <w:r w:rsidRPr="00EC5BAF">
        <w:rPr>
          <w:color w:val="C45911" w:themeColor="accent2" w:themeShade="BF"/>
          <w:sz w:val="20"/>
          <w:szCs w:val="20"/>
        </w:rPr>
        <w:t>new measures adding up to 3.4</w:t>
      </w:r>
      <w:r w:rsidR="00467F37" w:rsidRPr="00EC5BAF">
        <w:rPr>
          <w:color w:val="C45911" w:themeColor="accent2" w:themeShade="BF"/>
          <w:sz w:val="20"/>
          <w:szCs w:val="20"/>
        </w:rPr>
        <w:t>%</w:t>
      </w:r>
      <w:r w:rsidRPr="00EC5BAF">
        <w:rPr>
          <w:color w:val="C45911" w:themeColor="accent2" w:themeShade="BF"/>
          <w:sz w:val="20"/>
          <w:szCs w:val="20"/>
        </w:rPr>
        <w:t xml:space="preserve"> of GDP (with a full year effect of 6.5</w:t>
      </w:r>
      <w:r w:rsidR="00467F37" w:rsidRPr="00EC5BAF">
        <w:rPr>
          <w:color w:val="C45911" w:themeColor="accent2" w:themeShade="BF"/>
          <w:sz w:val="20"/>
          <w:szCs w:val="20"/>
        </w:rPr>
        <w:t>%</w:t>
      </w:r>
      <w:r w:rsidRPr="00EC5BAF">
        <w:rPr>
          <w:color w:val="C45911" w:themeColor="accent2" w:themeShade="BF"/>
          <w:sz w:val="20"/>
          <w:szCs w:val="20"/>
        </w:rPr>
        <w:t xml:space="preserve"> of GDP). </w:t>
      </w:r>
      <w:r w:rsidR="00467F37" w:rsidRPr="00EC5BAF">
        <w:rPr>
          <w:color w:val="C45911" w:themeColor="accent2" w:themeShade="BF"/>
          <w:sz w:val="20"/>
          <w:szCs w:val="20"/>
        </w:rPr>
        <w:t>+</w:t>
      </w:r>
      <w:r w:rsidRPr="00EC5BAF">
        <w:rPr>
          <w:color w:val="C45911" w:themeColor="accent2" w:themeShade="BF"/>
          <w:sz w:val="20"/>
          <w:szCs w:val="20"/>
        </w:rPr>
        <w:t xml:space="preserve">20 </w:t>
      </w:r>
      <w:r w:rsidR="00467F37" w:rsidRPr="00EC5BAF">
        <w:rPr>
          <w:color w:val="C45911" w:themeColor="accent2" w:themeShade="BF"/>
          <w:sz w:val="20"/>
          <w:szCs w:val="20"/>
        </w:rPr>
        <w:t>%</w:t>
      </w:r>
      <w:r w:rsidRPr="00EC5BAF">
        <w:rPr>
          <w:color w:val="C45911" w:themeColor="accent2" w:themeShade="BF"/>
          <w:sz w:val="20"/>
          <w:szCs w:val="20"/>
        </w:rPr>
        <w:t xml:space="preserve"> cut in government wage bill, controversial cuts to pensions (unconstitutional), </w:t>
      </w:r>
      <w:r w:rsidR="00467F37" w:rsidRPr="00EC5BAF">
        <w:rPr>
          <w:color w:val="C45911" w:themeColor="accent2" w:themeShade="BF"/>
          <w:sz w:val="20"/>
          <w:szCs w:val="20"/>
        </w:rPr>
        <w:t>&amp;</w:t>
      </w:r>
      <w:r w:rsidRPr="00EC5BAF">
        <w:rPr>
          <w:color w:val="C45911" w:themeColor="accent2" w:themeShade="BF"/>
          <w:sz w:val="20"/>
          <w:szCs w:val="20"/>
        </w:rPr>
        <w:t xml:space="preserve"> personal income tax </w:t>
      </w:r>
      <w:r w:rsidR="00467F37" w:rsidRPr="00EC5BAF">
        <w:rPr>
          <w:color w:val="C45911" w:themeColor="accent2" w:themeShade="BF"/>
          <w:sz w:val="20"/>
          <w:szCs w:val="20"/>
        </w:rPr>
        <w:t xml:space="preserve">reductions = </w:t>
      </w:r>
      <w:r w:rsidRPr="00EC5BAF">
        <w:rPr>
          <w:color w:val="C45911" w:themeColor="accent2" w:themeShade="BF"/>
          <w:sz w:val="20"/>
          <w:szCs w:val="20"/>
        </w:rPr>
        <w:t>less progressive.</w:t>
      </w:r>
    </w:p>
    <w:p w14:paraId="270D9065" w14:textId="3F14CCDD" w:rsidR="00034772" w:rsidRPr="00EC5BAF" w:rsidRDefault="00467F37" w:rsidP="00034772">
      <w:pPr>
        <w:rPr>
          <w:color w:val="C45911" w:themeColor="accent2" w:themeShade="BF"/>
          <w:sz w:val="20"/>
          <w:szCs w:val="20"/>
        </w:rPr>
      </w:pPr>
      <w:r w:rsidRPr="00EC5BAF">
        <w:rPr>
          <w:b/>
          <w:bCs/>
          <w:color w:val="C45911" w:themeColor="accent2" w:themeShade="BF"/>
          <w:sz w:val="20"/>
          <w:szCs w:val="20"/>
        </w:rPr>
        <w:t>C</w:t>
      </w:r>
      <w:r w:rsidR="00034772" w:rsidRPr="00EC5BAF">
        <w:rPr>
          <w:b/>
          <w:bCs/>
          <w:color w:val="C45911" w:themeColor="accent2" w:themeShade="BF"/>
          <w:sz w:val="20"/>
          <w:szCs w:val="20"/>
        </w:rPr>
        <w:t>redible fiscal plan</w:t>
      </w:r>
      <w:r w:rsidR="0077558A" w:rsidRPr="00EC5BAF">
        <w:rPr>
          <w:color w:val="C45911" w:themeColor="accent2" w:themeShade="BF"/>
          <w:sz w:val="20"/>
          <w:szCs w:val="20"/>
        </w:rPr>
        <w:t xml:space="preserve">: </w:t>
      </w:r>
      <w:r w:rsidR="00034772" w:rsidRPr="00EC5BAF">
        <w:rPr>
          <w:b/>
          <w:bCs/>
          <w:color w:val="C45911" w:themeColor="accent2" w:themeShade="BF"/>
          <w:sz w:val="20"/>
          <w:szCs w:val="20"/>
        </w:rPr>
        <w:t xml:space="preserve">restored confidence in peg </w:t>
      </w:r>
      <w:r w:rsidR="0077558A" w:rsidRPr="00EC5BAF">
        <w:rPr>
          <w:b/>
          <w:bCs/>
          <w:color w:val="C45911" w:themeColor="accent2" w:themeShade="BF"/>
          <w:sz w:val="20"/>
          <w:szCs w:val="20"/>
        </w:rPr>
        <w:t>&amp;</w:t>
      </w:r>
      <w:r w:rsidR="00034772" w:rsidRPr="00EC5BAF">
        <w:rPr>
          <w:b/>
          <w:bCs/>
          <w:color w:val="C45911" w:themeColor="accent2" w:themeShade="BF"/>
          <w:sz w:val="20"/>
          <w:szCs w:val="20"/>
        </w:rPr>
        <w:t xml:space="preserve"> led to drop-in interest rates</w:t>
      </w:r>
      <w:r w:rsidR="00034772" w:rsidRPr="00EC5BAF">
        <w:rPr>
          <w:color w:val="C45911" w:themeColor="accent2" w:themeShade="BF"/>
          <w:sz w:val="20"/>
          <w:szCs w:val="20"/>
        </w:rPr>
        <w:t>.</w:t>
      </w:r>
    </w:p>
    <w:p w14:paraId="4E692AD0" w14:textId="016866D2" w:rsidR="00034772" w:rsidRPr="00EC5BAF" w:rsidRDefault="0077558A" w:rsidP="00034772">
      <w:pPr>
        <w:rPr>
          <w:color w:val="C45911" w:themeColor="accent2" w:themeShade="BF"/>
          <w:sz w:val="20"/>
          <w:szCs w:val="20"/>
        </w:rPr>
      </w:pPr>
      <w:r w:rsidRPr="00EC5BAF">
        <w:rPr>
          <w:color w:val="C45911" w:themeColor="accent2" w:themeShade="BF"/>
          <w:sz w:val="20"/>
          <w:szCs w:val="20"/>
        </w:rPr>
        <w:t>Authorities rejected D</w:t>
      </w:r>
      <w:r w:rsidR="00034772" w:rsidRPr="00EC5BAF">
        <w:rPr>
          <w:color w:val="C45911" w:themeColor="accent2" w:themeShade="BF"/>
          <w:sz w:val="20"/>
          <w:szCs w:val="20"/>
        </w:rPr>
        <w:t xml:space="preserve">evaluation of the </w:t>
      </w:r>
      <w:proofErr w:type="spellStart"/>
      <w:r w:rsidR="00034772" w:rsidRPr="00EC5BAF">
        <w:rPr>
          <w:b/>
          <w:bCs/>
          <w:color w:val="C45911" w:themeColor="accent2" w:themeShade="BF"/>
          <w:sz w:val="20"/>
          <w:szCs w:val="20"/>
        </w:rPr>
        <w:t>lat</w:t>
      </w:r>
      <w:proofErr w:type="spellEnd"/>
      <w:r w:rsidRPr="00EC5BAF">
        <w:rPr>
          <w:b/>
          <w:bCs/>
          <w:color w:val="C45911" w:themeColor="accent2" w:themeShade="BF"/>
          <w:sz w:val="20"/>
          <w:szCs w:val="20"/>
        </w:rPr>
        <w:t xml:space="preserve"> </w:t>
      </w:r>
      <w:r w:rsidRPr="00EC5BAF">
        <w:rPr>
          <w:b/>
          <w:bCs/>
          <w:color w:val="C45911" w:themeColor="accent2" w:themeShade="BF"/>
          <w:sz w:val="20"/>
          <w:szCs w:val="20"/>
        </w:rPr>
        <w:sym w:font="Wingdings" w:char="F0E0"/>
      </w:r>
      <w:r w:rsidR="00034772" w:rsidRPr="00EC5BAF">
        <w:rPr>
          <w:color w:val="C45911" w:themeColor="accent2" w:themeShade="BF"/>
          <w:sz w:val="20"/>
          <w:szCs w:val="20"/>
        </w:rPr>
        <w:t xml:space="preserve"> decided to adjust </w:t>
      </w:r>
      <w:r w:rsidRPr="00EC5BAF">
        <w:rPr>
          <w:color w:val="C45911" w:themeColor="accent2" w:themeShade="BF"/>
          <w:sz w:val="20"/>
          <w:szCs w:val="20"/>
        </w:rPr>
        <w:t xml:space="preserve">via </w:t>
      </w:r>
      <w:r w:rsidR="00034772" w:rsidRPr="00EC5BAF">
        <w:rPr>
          <w:color w:val="C45911" w:themeColor="accent2" w:themeShade="BF"/>
          <w:sz w:val="20"/>
          <w:szCs w:val="20"/>
        </w:rPr>
        <w:t>internal devaluation</w:t>
      </w:r>
      <w:r w:rsidRPr="00EC5BAF">
        <w:rPr>
          <w:color w:val="C45911" w:themeColor="accent2" w:themeShade="BF"/>
          <w:sz w:val="20"/>
          <w:szCs w:val="20"/>
        </w:rPr>
        <w:t xml:space="preserve"> </w:t>
      </w:r>
      <w:r w:rsidRPr="00EC5BAF">
        <w:rPr>
          <w:color w:val="C45911" w:themeColor="accent2" w:themeShade="BF"/>
          <w:sz w:val="20"/>
          <w:szCs w:val="20"/>
        </w:rPr>
        <w:sym w:font="Wingdings" w:char="F0E0"/>
      </w:r>
      <w:r w:rsidRPr="00EC5BAF">
        <w:rPr>
          <w:color w:val="C45911" w:themeColor="accent2" w:themeShade="BF"/>
          <w:sz w:val="20"/>
          <w:szCs w:val="20"/>
        </w:rPr>
        <w:t xml:space="preserve"> </w:t>
      </w:r>
      <w:r w:rsidR="00034772" w:rsidRPr="00EC5BAF">
        <w:rPr>
          <w:color w:val="C45911" w:themeColor="accent2" w:themeShade="BF"/>
          <w:sz w:val="20"/>
          <w:szCs w:val="20"/>
        </w:rPr>
        <w:t xml:space="preserve">adjustment of nominal prices </w:t>
      </w:r>
      <w:r w:rsidRPr="00EC5BAF">
        <w:rPr>
          <w:color w:val="C45911" w:themeColor="accent2" w:themeShade="BF"/>
          <w:sz w:val="20"/>
          <w:szCs w:val="20"/>
        </w:rPr>
        <w:t>&amp;</w:t>
      </w:r>
      <w:r w:rsidR="00034772" w:rsidRPr="00EC5BAF">
        <w:rPr>
          <w:color w:val="C45911" w:themeColor="accent2" w:themeShade="BF"/>
          <w:sz w:val="20"/>
          <w:szCs w:val="20"/>
        </w:rPr>
        <w:t xml:space="preserve"> wages</w:t>
      </w:r>
      <w:r w:rsidRPr="00EC5BAF">
        <w:rPr>
          <w:color w:val="C45911" w:themeColor="accent2" w:themeShade="BF"/>
          <w:sz w:val="20"/>
          <w:szCs w:val="20"/>
        </w:rPr>
        <w:t xml:space="preserve"> </w:t>
      </w:r>
      <w:r w:rsidRPr="00EC5BAF">
        <w:rPr>
          <w:color w:val="C45911" w:themeColor="accent2" w:themeShade="BF"/>
          <w:sz w:val="20"/>
          <w:szCs w:val="20"/>
        </w:rPr>
        <w:sym w:font="Wingdings" w:char="F0E0"/>
      </w:r>
      <w:r w:rsidR="00034772" w:rsidRPr="00EC5BAF">
        <w:rPr>
          <w:color w:val="C45911" w:themeColor="accent2" w:themeShade="BF"/>
          <w:sz w:val="20"/>
          <w:szCs w:val="20"/>
        </w:rPr>
        <w:t xml:space="preserve"> increase in productivity is associated with labour shedding, employment decreased in all sectors. </w:t>
      </w:r>
    </w:p>
    <w:p w14:paraId="339C4947" w14:textId="4D36C7E8" w:rsidR="00034772" w:rsidRPr="00EC5BAF" w:rsidRDefault="0077558A" w:rsidP="00034772">
      <w:pPr>
        <w:rPr>
          <w:color w:val="C45911" w:themeColor="accent2" w:themeShade="BF"/>
          <w:sz w:val="20"/>
          <w:szCs w:val="20"/>
        </w:rPr>
      </w:pPr>
      <w:r w:rsidRPr="00EC5BAF">
        <w:rPr>
          <w:color w:val="C45911" w:themeColor="accent2" w:themeShade="BF"/>
          <w:sz w:val="20"/>
          <w:szCs w:val="20"/>
        </w:rPr>
        <w:t>P</w:t>
      </w:r>
      <w:r w:rsidR="00034772" w:rsidRPr="00EC5BAF">
        <w:rPr>
          <w:color w:val="C45911" w:themeColor="accent2" w:themeShade="BF"/>
          <w:sz w:val="20"/>
          <w:szCs w:val="20"/>
        </w:rPr>
        <w:t>roductivity gains</w:t>
      </w:r>
      <w:r w:rsidR="00EC5BAF">
        <w:rPr>
          <w:color w:val="C45911" w:themeColor="accent2" w:themeShade="BF"/>
          <w:sz w:val="20"/>
          <w:szCs w:val="20"/>
        </w:rPr>
        <w:t xml:space="preserve"> occur</w:t>
      </w:r>
      <w:r w:rsidR="00034772" w:rsidRPr="00EC5BAF">
        <w:rPr>
          <w:color w:val="C45911" w:themeColor="accent2" w:themeShade="BF"/>
          <w:sz w:val="20"/>
          <w:szCs w:val="20"/>
        </w:rPr>
        <w:t xml:space="preserve"> quickly</w:t>
      </w:r>
      <w:r w:rsidR="00E077A4" w:rsidRPr="00EC5BAF">
        <w:rPr>
          <w:color w:val="C45911" w:themeColor="accent2" w:themeShade="BF"/>
          <w:sz w:val="20"/>
          <w:szCs w:val="20"/>
        </w:rPr>
        <w:t xml:space="preserve"> </w:t>
      </w:r>
      <w:r w:rsidR="00E077A4" w:rsidRPr="00EC5BAF">
        <w:rPr>
          <w:color w:val="C45911" w:themeColor="accent2" w:themeShade="BF"/>
          <w:sz w:val="20"/>
          <w:szCs w:val="20"/>
        </w:rPr>
        <w:sym w:font="Wingdings" w:char="F0E0"/>
      </w:r>
      <w:r w:rsidR="00034772" w:rsidRPr="00EC5BAF">
        <w:rPr>
          <w:color w:val="C45911" w:themeColor="accent2" w:themeShade="BF"/>
          <w:sz w:val="20"/>
          <w:szCs w:val="20"/>
        </w:rPr>
        <w:t xml:space="preserve"> Latvia</w:t>
      </w:r>
      <w:r w:rsidR="00EC5BAF">
        <w:rPr>
          <w:color w:val="C45911" w:themeColor="accent2" w:themeShade="BF"/>
          <w:sz w:val="20"/>
          <w:szCs w:val="20"/>
        </w:rPr>
        <w:t>:</w:t>
      </w:r>
      <w:r w:rsidR="00034772" w:rsidRPr="00EC5BAF">
        <w:rPr>
          <w:color w:val="C45911" w:themeColor="accent2" w:themeShade="BF"/>
          <w:sz w:val="20"/>
          <w:szCs w:val="20"/>
        </w:rPr>
        <w:t xml:space="preserve"> productivity increases sufficient to require only limited adjustment of nominal wages.</w:t>
      </w:r>
    </w:p>
    <w:p w14:paraId="0DB3E8DC" w14:textId="48A94AE0" w:rsidR="00034772" w:rsidRPr="00EC5BAF" w:rsidRDefault="00E077A4" w:rsidP="00034772">
      <w:pPr>
        <w:pStyle w:val="ListParagraph"/>
        <w:numPr>
          <w:ilvl w:val="0"/>
          <w:numId w:val="4"/>
        </w:numPr>
        <w:rPr>
          <w:b/>
          <w:bCs/>
          <w:sz w:val="20"/>
          <w:szCs w:val="20"/>
        </w:rPr>
      </w:pPr>
      <w:r w:rsidRPr="00EC5BAF">
        <w:rPr>
          <w:noProof/>
          <w:color w:val="C45911" w:themeColor="accent2" w:themeShade="BF"/>
          <w:sz w:val="20"/>
          <w:szCs w:val="20"/>
        </w:rPr>
        <w:drawing>
          <wp:anchor distT="0" distB="0" distL="114300" distR="114300" simplePos="0" relativeHeight="251664384" behindDoc="1" locked="0" layoutInCell="1" allowOverlap="1" wp14:anchorId="0E0646F3" wp14:editId="6A05F4B8">
            <wp:simplePos x="0" y="0"/>
            <wp:positionH relativeFrom="margin">
              <wp:posOffset>3710886</wp:posOffset>
            </wp:positionH>
            <wp:positionV relativeFrom="paragraph">
              <wp:posOffset>251839</wp:posOffset>
            </wp:positionV>
            <wp:extent cx="2943860" cy="2153920"/>
            <wp:effectExtent l="0" t="0" r="8890" b="0"/>
            <wp:wrapThrough wrapText="bothSides">
              <wp:wrapPolygon edited="0">
                <wp:start x="0" y="0"/>
                <wp:lineTo x="0" y="21396"/>
                <wp:lineTo x="21525" y="21396"/>
                <wp:lineTo x="2152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b="1499"/>
                    <a:stretch/>
                  </pic:blipFill>
                  <pic:spPr bwMode="auto">
                    <a:xfrm>
                      <a:off x="0" y="0"/>
                      <a:ext cx="2943860" cy="2153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4772" w:rsidRPr="00EC5BAF">
        <w:rPr>
          <w:b/>
          <w:bCs/>
          <w:sz w:val="20"/>
          <w:szCs w:val="20"/>
        </w:rPr>
        <w:t>Explain how the effectiveness of monetary policies may depend on the reputation of a government. Use the Barro-Gordon model graphically.</w:t>
      </w:r>
    </w:p>
    <w:p w14:paraId="49F8FF03" w14:textId="169EE2A9" w:rsidR="00034772" w:rsidRPr="00EC5BAF" w:rsidRDefault="003A4219" w:rsidP="00034772">
      <w:pPr>
        <w:rPr>
          <w:color w:val="C45911" w:themeColor="accent2" w:themeShade="BF"/>
          <w:sz w:val="20"/>
          <w:szCs w:val="20"/>
        </w:rPr>
      </w:pPr>
      <w:r w:rsidRPr="00EC5BAF">
        <w:rPr>
          <w:noProof/>
          <w:color w:val="C45911" w:themeColor="accent2" w:themeShade="BF"/>
          <w:sz w:val="20"/>
          <w:szCs w:val="20"/>
        </w:rPr>
        <w:drawing>
          <wp:anchor distT="0" distB="0" distL="114300" distR="114300" simplePos="0" relativeHeight="251665408" behindDoc="1" locked="0" layoutInCell="1" allowOverlap="1" wp14:anchorId="2326F117" wp14:editId="006BBDBB">
            <wp:simplePos x="0" y="0"/>
            <wp:positionH relativeFrom="margin">
              <wp:posOffset>3558209</wp:posOffset>
            </wp:positionH>
            <wp:positionV relativeFrom="paragraph">
              <wp:posOffset>2229154</wp:posOffset>
            </wp:positionV>
            <wp:extent cx="3079115" cy="1710690"/>
            <wp:effectExtent l="0" t="0" r="6985" b="3810"/>
            <wp:wrapThrough wrapText="bothSides">
              <wp:wrapPolygon edited="0">
                <wp:start x="0" y="0"/>
                <wp:lineTo x="0" y="21408"/>
                <wp:lineTo x="21515" y="21408"/>
                <wp:lineTo x="2151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t="6027"/>
                    <a:stretch/>
                  </pic:blipFill>
                  <pic:spPr bwMode="auto">
                    <a:xfrm>
                      <a:off x="0" y="0"/>
                      <a:ext cx="3079115" cy="1710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4772" w:rsidRPr="00EC5BAF">
        <w:rPr>
          <w:color w:val="C45911" w:themeColor="accent2" w:themeShade="BF"/>
          <w:sz w:val="20"/>
          <w:szCs w:val="20"/>
        </w:rPr>
        <w:t>The reputation governments acquire in pursuing announced policies has a great impact on how these policies are going to affect the economy. The Phillips curve considers the role of inflationary expectations.</w:t>
      </w:r>
    </w:p>
    <w:p w14:paraId="6C740525" w14:textId="61094ABA" w:rsidR="00034772" w:rsidRPr="00EC5BAF" w:rsidRDefault="00034772" w:rsidP="00034772">
      <w:pPr>
        <w:rPr>
          <w:color w:val="C45911" w:themeColor="accent2" w:themeShade="BF"/>
          <w:sz w:val="20"/>
          <w:szCs w:val="20"/>
        </w:rPr>
      </w:pPr>
      <w:r w:rsidRPr="00EC5BAF">
        <w:rPr>
          <w:color w:val="C45911" w:themeColor="accent2" w:themeShade="BF"/>
          <w:sz w:val="20"/>
          <w:szCs w:val="20"/>
        </w:rPr>
        <w:t xml:space="preserve">It explains the relationship between unemployment and inflation. If inflation is equal to the expected inflation, then unemployment will be equal to the natural employment and vice-versa. If unemployment is less than expected, then inflation is higher than expected. </w:t>
      </w:r>
    </w:p>
    <w:p w14:paraId="5B166044" w14:textId="70DE4A83" w:rsidR="00604E18" w:rsidRDefault="00E077A4" w:rsidP="00604E18">
      <w:pPr>
        <w:spacing w:after="0"/>
        <w:rPr>
          <w:color w:val="C45911" w:themeColor="accent2" w:themeShade="BF"/>
          <w:sz w:val="20"/>
          <w:szCs w:val="20"/>
        </w:rPr>
      </w:pPr>
      <w:r w:rsidRPr="00EC5BAF">
        <w:rPr>
          <w:color w:val="C45911" w:themeColor="accent2" w:themeShade="BF"/>
          <w:sz w:val="20"/>
          <w:szCs w:val="20"/>
        </w:rPr>
        <w:t>P</w:t>
      </w:r>
      <w:r w:rsidR="00034772" w:rsidRPr="00EC5BAF">
        <w:rPr>
          <w:color w:val="C45911" w:themeColor="accent2" w:themeShade="BF"/>
          <w:sz w:val="20"/>
          <w:szCs w:val="20"/>
        </w:rPr>
        <w:t>references of monetary authorities</w:t>
      </w:r>
      <w:r w:rsidRPr="00EC5BAF">
        <w:rPr>
          <w:color w:val="C45911" w:themeColor="accent2" w:themeShade="BF"/>
          <w:sz w:val="20"/>
          <w:szCs w:val="20"/>
        </w:rPr>
        <w:t xml:space="preserve">: </w:t>
      </w:r>
      <w:r w:rsidR="00034772" w:rsidRPr="00EC5BAF">
        <w:rPr>
          <w:color w:val="C45911" w:themeColor="accent2" w:themeShade="BF"/>
          <w:sz w:val="20"/>
          <w:szCs w:val="20"/>
        </w:rPr>
        <w:t xml:space="preserve">Indifferences curves concave, </w:t>
      </w:r>
      <w:r w:rsidRPr="00EC5BAF">
        <w:rPr>
          <w:color w:val="C45911" w:themeColor="accent2" w:themeShade="BF"/>
          <w:sz w:val="20"/>
          <w:szCs w:val="20"/>
        </w:rPr>
        <w:t>&amp;</w:t>
      </w:r>
      <w:r w:rsidR="00034772" w:rsidRPr="00EC5BAF">
        <w:rPr>
          <w:color w:val="C45911" w:themeColor="accent2" w:themeShade="BF"/>
          <w:sz w:val="20"/>
          <w:szCs w:val="20"/>
        </w:rPr>
        <w:t xml:space="preserve"> slope expresses relative importance </w:t>
      </w:r>
      <w:r w:rsidRPr="00EC5BAF">
        <w:rPr>
          <w:color w:val="C45911" w:themeColor="accent2" w:themeShade="BF"/>
          <w:sz w:val="20"/>
          <w:szCs w:val="20"/>
        </w:rPr>
        <w:t>of</w:t>
      </w:r>
      <w:r w:rsidR="00034772" w:rsidRPr="00EC5BAF">
        <w:rPr>
          <w:color w:val="C45911" w:themeColor="accent2" w:themeShade="BF"/>
          <w:sz w:val="20"/>
          <w:szCs w:val="20"/>
        </w:rPr>
        <w:t xml:space="preserve"> fighting inflation </w:t>
      </w:r>
      <w:r w:rsidRPr="00EC5BAF">
        <w:rPr>
          <w:color w:val="C45911" w:themeColor="accent2" w:themeShade="BF"/>
          <w:sz w:val="20"/>
          <w:szCs w:val="20"/>
        </w:rPr>
        <w:t>vs</w:t>
      </w:r>
      <w:r w:rsidR="00034772" w:rsidRPr="00EC5BAF">
        <w:rPr>
          <w:color w:val="C45911" w:themeColor="accent2" w:themeShade="BF"/>
          <w:sz w:val="20"/>
          <w:szCs w:val="20"/>
        </w:rPr>
        <w:t xml:space="preserve"> employment</w:t>
      </w:r>
      <w:r w:rsidRPr="00EC5BAF">
        <w:rPr>
          <w:color w:val="C45911" w:themeColor="accent2" w:themeShade="BF"/>
          <w:sz w:val="20"/>
          <w:szCs w:val="20"/>
        </w:rPr>
        <w:t xml:space="preserve"> </w:t>
      </w:r>
      <w:r w:rsidRPr="00EC5BAF">
        <w:rPr>
          <w:color w:val="C45911" w:themeColor="accent2" w:themeShade="BF"/>
          <w:sz w:val="20"/>
          <w:szCs w:val="20"/>
        </w:rPr>
        <w:sym w:font="Wingdings" w:char="F0E0"/>
      </w:r>
      <w:r w:rsidR="00034772" w:rsidRPr="00EC5BAF">
        <w:rPr>
          <w:color w:val="C45911" w:themeColor="accent2" w:themeShade="BF"/>
          <w:sz w:val="20"/>
          <w:szCs w:val="20"/>
        </w:rPr>
        <w:t xml:space="preserve"> hard</w:t>
      </w:r>
      <w:r w:rsidR="00C21EC6" w:rsidRPr="00EC5BAF">
        <w:rPr>
          <w:color w:val="C45911" w:themeColor="accent2" w:themeShade="BF"/>
          <w:sz w:val="20"/>
          <w:szCs w:val="20"/>
        </w:rPr>
        <w:t>/wet</w:t>
      </w:r>
      <w:r w:rsidR="00034772" w:rsidRPr="00EC5BAF">
        <w:rPr>
          <w:color w:val="C45911" w:themeColor="accent2" w:themeShade="BF"/>
          <w:sz w:val="20"/>
          <w:szCs w:val="20"/>
        </w:rPr>
        <w:t>-nose government</w:t>
      </w:r>
      <w:r w:rsidR="00C21EC6" w:rsidRPr="00EC5BAF">
        <w:rPr>
          <w:color w:val="C45911" w:themeColor="accent2" w:themeShade="BF"/>
          <w:sz w:val="20"/>
          <w:szCs w:val="20"/>
        </w:rPr>
        <w:t>.</w:t>
      </w:r>
    </w:p>
    <w:p w14:paraId="40283C6C" w14:textId="77777777" w:rsidR="00EC5BAF" w:rsidRPr="00EC5BAF" w:rsidRDefault="00EC5BAF" w:rsidP="00604E18">
      <w:pPr>
        <w:spacing w:after="0"/>
        <w:rPr>
          <w:color w:val="C45911" w:themeColor="accent2" w:themeShade="BF"/>
          <w:sz w:val="20"/>
          <w:szCs w:val="20"/>
        </w:rPr>
      </w:pPr>
    </w:p>
    <w:p w14:paraId="1796F711" w14:textId="11B98E90" w:rsidR="00604E18" w:rsidRPr="00EC5BAF" w:rsidRDefault="00C21EC6" w:rsidP="00034772">
      <w:pPr>
        <w:rPr>
          <w:color w:val="C45911" w:themeColor="accent2" w:themeShade="BF"/>
          <w:sz w:val="20"/>
          <w:szCs w:val="20"/>
        </w:rPr>
      </w:pPr>
      <w:r w:rsidRPr="00EC5BAF">
        <w:rPr>
          <w:b/>
          <w:bCs/>
          <w:color w:val="C45911" w:themeColor="accent2" w:themeShade="BF"/>
          <w:sz w:val="20"/>
          <w:szCs w:val="20"/>
        </w:rPr>
        <w:t>Z</w:t>
      </w:r>
      <w:r w:rsidR="00034772" w:rsidRPr="00EC5BAF">
        <w:rPr>
          <w:b/>
          <w:bCs/>
          <w:color w:val="C45911" w:themeColor="accent2" w:themeShade="BF"/>
          <w:sz w:val="20"/>
          <w:szCs w:val="20"/>
        </w:rPr>
        <w:t>ero inflation rule</w:t>
      </w:r>
      <w:r w:rsidR="00034772" w:rsidRPr="00EC5BAF">
        <w:rPr>
          <w:color w:val="C45911" w:themeColor="accent2" w:themeShade="BF"/>
          <w:sz w:val="20"/>
          <w:szCs w:val="20"/>
        </w:rPr>
        <w:t xml:space="preserve"> (or any other constant inflation rule </w:t>
      </w:r>
      <w:proofErr w:type="spellStart"/>
      <w:r w:rsidR="00034772" w:rsidRPr="00EC5BAF">
        <w:rPr>
          <w:color w:val="C45911" w:themeColor="accent2" w:themeShade="BF"/>
          <w:sz w:val="20"/>
          <w:szCs w:val="20"/>
        </w:rPr>
        <w:t>bellow</w:t>
      </w:r>
      <w:proofErr w:type="spellEnd"/>
      <w:r w:rsidR="00034772" w:rsidRPr="00EC5BAF">
        <w:rPr>
          <w:color w:val="C45911" w:themeColor="accent2" w:themeShade="BF"/>
          <w:sz w:val="20"/>
          <w:szCs w:val="20"/>
        </w:rPr>
        <w:t xml:space="preserve"> the level achieved at E) h</w:t>
      </w:r>
      <w:r w:rsidR="00034772" w:rsidRPr="00EC5BAF">
        <w:rPr>
          <w:b/>
          <w:bCs/>
          <w:color w:val="C45911" w:themeColor="accent2" w:themeShade="BF"/>
          <w:sz w:val="20"/>
          <w:szCs w:val="20"/>
        </w:rPr>
        <w:t>as no credibility in a world of rational economic agents</w:t>
      </w:r>
      <w:r w:rsidR="00034772" w:rsidRPr="00EC5BAF">
        <w:rPr>
          <w:color w:val="C45911" w:themeColor="accent2" w:themeShade="BF"/>
          <w:sz w:val="20"/>
          <w:szCs w:val="20"/>
        </w:rPr>
        <w:t xml:space="preserve">. </w:t>
      </w:r>
      <w:r w:rsidRPr="00EC5BAF">
        <w:rPr>
          <w:color w:val="C45911" w:themeColor="accent2" w:themeShade="BF"/>
          <w:sz w:val="20"/>
          <w:szCs w:val="20"/>
        </w:rPr>
        <w:t>R</w:t>
      </w:r>
      <w:r w:rsidR="00034772" w:rsidRPr="00EC5BAF">
        <w:rPr>
          <w:color w:val="C45911" w:themeColor="accent2" w:themeShade="BF"/>
          <w:sz w:val="20"/>
          <w:szCs w:val="20"/>
        </w:rPr>
        <w:t>eason</w:t>
      </w:r>
      <w:r w:rsidRPr="00EC5BAF">
        <w:rPr>
          <w:color w:val="C45911" w:themeColor="accent2" w:themeShade="BF"/>
          <w:sz w:val="20"/>
          <w:szCs w:val="20"/>
        </w:rPr>
        <w:t xml:space="preserve">: </w:t>
      </w:r>
      <w:r w:rsidR="00034772" w:rsidRPr="00EC5BAF">
        <w:rPr>
          <w:color w:val="C45911" w:themeColor="accent2" w:themeShade="BF"/>
          <w:sz w:val="20"/>
          <w:szCs w:val="20"/>
        </w:rPr>
        <w:t xml:space="preserve">economic agents realize that the authorities have an incentive to cheat, they will therefore adjust their expectation up to the point where the authorities do not have an incentive to cheat. </w:t>
      </w:r>
    </w:p>
    <w:p w14:paraId="62FC6A94" w14:textId="5C50DC2D" w:rsidR="00034772" w:rsidRPr="00EC5BAF" w:rsidRDefault="00604E18" w:rsidP="00034772">
      <w:pPr>
        <w:rPr>
          <w:color w:val="C45911" w:themeColor="accent2" w:themeShade="BF"/>
          <w:sz w:val="20"/>
          <w:szCs w:val="20"/>
        </w:rPr>
      </w:pPr>
      <w:r w:rsidRPr="00EC5BAF">
        <w:rPr>
          <w:b/>
          <w:bCs/>
          <w:color w:val="C45911" w:themeColor="accent2" w:themeShade="BF"/>
          <w:sz w:val="20"/>
          <w:szCs w:val="20"/>
        </w:rPr>
        <w:t>Mo</w:t>
      </w:r>
      <w:r w:rsidR="00034772" w:rsidRPr="00EC5BAF">
        <w:rPr>
          <w:b/>
          <w:bCs/>
          <w:color w:val="C45911" w:themeColor="accent2" w:themeShade="BF"/>
          <w:sz w:val="20"/>
          <w:szCs w:val="20"/>
        </w:rPr>
        <w:t>del is static</w:t>
      </w:r>
      <w:r w:rsidRPr="00EC5BAF">
        <w:rPr>
          <w:b/>
          <w:bCs/>
          <w:color w:val="C45911" w:themeColor="accent2" w:themeShade="BF"/>
          <w:sz w:val="20"/>
          <w:szCs w:val="20"/>
        </w:rPr>
        <w:t>:</w:t>
      </w:r>
      <w:r w:rsidR="00034772" w:rsidRPr="00EC5BAF">
        <w:rPr>
          <w:color w:val="C45911" w:themeColor="accent2" w:themeShade="BF"/>
          <w:sz w:val="20"/>
          <w:szCs w:val="20"/>
        </w:rPr>
        <w:t xml:space="preserve"> If policy game is repeated many times, the authorities will have an incentive</w:t>
      </w:r>
      <w:r w:rsidRPr="00EC5BAF">
        <w:rPr>
          <w:color w:val="C45911" w:themeColor="accent2" w:themeShade="BF"/>
          <w:sz w:val="20"/>
          <w:szCs w:val="20"/>
        </w:rPr>
        <w:t xml:space="preserve"> &amp; possibility</w:t>
      </w:r>
      <w:r w:rsidR="00034772" w:rsidRPr="00EC5BAF">
        <w:rPr>
          <w:color w:val="C45911" w:themeColor="accent2" w:themeShade="BF"/>
          <w:sz w:val="20"/>
          <w:szCs w:val="20"/>
        </w:rPr>
        <w:t xml:space="preserve"> to acquire a reputation for low inflation</w:t>
      </w:r>
      <w:r w:rsidRPr="00EC5BAF">
        <w:rPr>
          <w:color w:val="C45911" w:themeColor="accent2" w:themeShade="BF"/>
          <w:sz w:val="20"/>
          <w:szCs w:val="20"/>
        </w:rPr>
        <w:t>.</w:t>
      </w:r>
    </w:p>
    <w:p w14:paraId="0891A51B" w14:textId="08451048" w:rsidR="00034772" w:rsidRPr="00EC5BAF" w:rsidRDefault="00034772" w:rsidP="00034772">
      <w:pPr>
        <w:pStyle w:val="ListParagraph"/>
        <w:numPr>
          <w:ilvl w:val="0"/>
          <w:numId w:val="4"/>
        </w:numPr>
        <w:rPr>
          <w:b/>
          <w:bCs/>
          <w:sz w:val="20"/>
          <w:szCs w:val="20"/>
        </w:rPr>
      </w:pPr>
      <w:r w:rsidRPr="00EC5BAF">
        <w:rPr>
          <w:b/>
          <w:bCs/>
          <w:sz w:val="20"/>
          <w:szCs w:val="20"/>
        </w:rPr>
        <w:t xml:space="preserve">Explain, </w:t>
      </w:r>
      <w:proofErr w:type="gramStart"/>
      <w:r w:rsidRPr="00EC5BAF">
        <w:rPr>
          <w:b/>
          <w:bCs/>
          <w:sz w:val="20"/>
          <w:szCs w:val="20"/>
        </w:rPr>
        <w:t>on the basis of</w:t>
      </w:r>
      <w:proofErr w:type="gramEnd"/>
      <w:r w:rsidRPr="00EC5BAF">
        <w:rPr>
          <w:b/>
          <w:bCs/>
          <w:sz w:val="20"/>
          <w:szCs w:val="20"/>
        </w:rPr>
        <w:t xml:space="preserve"> the Barro-Gordon model, why some countries may decide to opt for dollarization.</w:t>
      </w:r>
    </w:p>
    <w:p w14:paraId="16EF8C29" w14:textId="71AAEE73" w:rsidR="00EC5BAF" w:rsidRDefault="00034772" w:rsidP="00034772">
      <w:pPr>
        <w:rPr>
          <w:color w:val="C45911" w:themeColor="accent2" w:themeShade="BF"/>
          <w:sz w:val="20"/>
          <w:szCs w:val="20"/>
        </w:rPr>
      </w:pPr>
      <w:r w:rsidRPr="00EC5BAF">
        <w:rPr>
          <w:b/>
          <w:bCs/>
          <w:color w:val="C45911" w:themeColor="accent2" w:themeShade="BF"/>
          <w:sz w:val="20"/>
          <w:szCs w:val="20"/>
        </w:rPr>
        <w:t xml:space="preserve">Barro-Gordon model </w:t>
      </w:r>
      <w:r w:rsidRPr="00EC5BAF">
        <w:rPr>
          <w:color w:val="C45911" w:themeColor="accent2" w:themeShade="BF"/>
          <w:sz w:val="20"/>
          <w:szCs w:val="20"/>
        </w:rPr>
        <w:t>for</w:t>
      </w:r>
      <w:r w:rsidRPr="00EC5BAF">
        <w:rPr>
          <w:b/>
          <w:bCs/>
          <w:color w:val="C45911" w:themeColor="accent2" w:themeShade="BF"/>
          <w:sz w:val="20"/>
          <w:szCs w:val="20"/>
        </w:rPr>
        <w:t xml:space="preserve"> open economies</w:t>
      </w:r>
      <w:r w:rsidRPr="00EC5BAF">
        <w:rPr>
          <w:color w:val="C45911" w:themeColor="accent2" w:themeShade="BF"/>
          <w:sz w:val="20"/>
          <w:szCs w:val="20"/>
        </w:rPr>
        <w:t xml:space="preserve"> also allows us to understand why some countries decide to opt for dollarization of their economies. (Ecuador, El Salvador and Panama). These have been countries experiencing high inflation and facing great difficulties in bringing inflation down because a lack of credibility of their domestic monetary authorities. </w:t>
      </w:r>
    </w:p>
    <w:p w14:paraId="5677C184" w14:textId="1C76DC56" w:rsidR="00034772" w:rsidRPr="00EC5BAF" w:rsidRDefault="00034772" w:rsidP="00034772">
      <w:pPr>
        <w:rPr>
          <w:color w:val="C45911" w:themeColor="accent2" w:themeShade="BF"/>
          <w:sz w:val="20"/>
          <w:szCs w:val="20"/>
        </w:rPr>
      </w:pPr>
      <w:r w:rsidRPr="00EC5BAF">
        <w:rPr>
          <w:b/>
          <w:bCs/>
          <w:color w:val="C45911" w:themeColor="accent2" w:themeShade="BF"/>
          <w:sz w:val="20"/>
          <w:szCs w:val="20"/>
          <w:u w:val="single"/>
        </w:rPr>
        <w:t>Dollarization</w:t>
      </w:r>
      <w:r w:rsidRPr="00EC5BAF">
        <w:rPr>
          <w:color w:val="C45911" w:themeColor="accent2" w:themeShade="BF"/>
          <w:sz w:val="20"/>
          <w:szCs w:val="20"/>
        </w:rPr>
        <w:t xml:space="preserve"> </w:t>
      </w:r>
      <w:r w:rsidR="00604E18" w:rsidRPr="00EC5BAF">
        <w:rPr>
          <w:color w:val="C45911" w:themeColor="accent2" w:themeShade="BF"/>
          <w:sz w:val="20"/>
          <w:szCs w:val="20"/>
        </w:rPr>
        <w:t>=</w:t>
      </w:r>
      <w:r w:rsidRPr="00EC5BAF">
        <w:rPr>
          <w:color w:val="C45911" w:themeColor="accent2" w:themeShade="BF"/>
          <w:sz w:val="20"/>
          <w:szCs w:val="20"/>
        </w:rPr>
        <w:t xml:space="preserve"> </w:t>
      </w:r>
      <w:r w:rsidRPr="00EC5BAF">
        <w:rPr>
          <w:b/>
          <w:bCs/>
          <w:color w:val="C45911" w:themeColor="accent2" w:themeShade="BF"/>
          <w:sz w:val="20"/>
          <w:szCs w:val="20"/>
        </w:rPr>
        <w:t>instrument to solve credibility problem by abolishing the national money and by taking over the dollar</w:t>
      </w:r>
      <w:r w:rsidRPr="00EC5BAF">
        <w:rPr>
          <w:color w:val="C45911" w:themeColor="accent2" w:themeShade="BF"/>
          <w:sz w:val="20"/>
          <w:szCs w:val="20"/>
        </w:rPr>
        <w:t>, which is backed by the credibility of the FED.</w:t>
      </w:r>
    </w:p>
    <w:p w14:paraId="4B47D472" w14:textId="46D3120D" w:rsidR="00034772" w:rsidRPr="00EC5BAF" w:rsidRDefault="00034772" w:rsidP="00034772">
      <w:pPr>
        <w:pStyle w:val="ListParagraph"/>
        <w:numPr>
          <w:ilvl w:val="0"/>
          <w:numId w:val="4"/>
        </w:numPr>
        <w:rPr>
          <w:b/>
          <w:bCs/>
          <w:sz w:val="20"/>
          <w:szCs w:val="20"/>
        </w:rPr>
      </w:pPr>
      <w:r w:rsidRPr="00EC5BAF">
        <w:rPr>
          <w:b/>
          <w:bCs/>
          <w:sz w:val="20"/>
          <w:szCs w:val="20"/>
        </w:rPr>
        <w:lastRenderedPageBreak/>
        <w:t xml:space="preserve">What is the purchasing power parity condition? Use an example. </w:t>
      </w:r>
    </w:p>
    <w:p w14:paraId="318E06F3" w14:textId="7259781A" w:rsidR="004A6425" w:rsidRPr="00EC5BAF" w:rsidRDefault="00034772" w:rsidP="00034772">
      <w:pPr>
        <w:rPr>
          <w:color w:val="C45911" w:themeColor="accent2" w:themeShade="BF"/>
          <w:sz w:val="20"/>
          <w:szCs w:val="20"/>
        </w:rPr>
      </w:pPr>
      <w:r w:rsidRPr="00EC5BAF">
        <w:rPr>
          <w:b/>
          <w:bCs/>
          <w:color w:val="C45911" w:themeColor="accent2" w:themeShade="BF"/>
          <w:sz w:val="20"/>
          <w:szCs w:val="20"/>
          <w:u w:val="single"/>
        </w:rPr>
        <w:t>Purchasing power parity (PPP)</w:t>
      </w:r>
      <w:r w:rsidRPr="00EC5BAF">
        <w:rPr>
          <w:color w:val="C45911" w:themeColor="accent2" w:themeShade="BF"/>
          <w:sz w:val="20"/>
          <w:szCs w:val="20"/>
        </w:rPr>
        <w:t xml:space="preserve"> </w:t>
      </w:r>
      <w:r w:rsidR="00C21EC6" w:rsidRPr="00EC5BAF">
        <w:rPr>
          <w:color w:val="C45911" w:themeColor="accent2" w:themeShade="BF"/>
          <w:sz w:val="20"/>
          <w:szCs w:val="20"/>
        </w:rPr>
        <w:t>=</w:t>
      </w:r>
      <w:r w:rsidRPr="00EC5BAF">
        <w:rPr>
          <w:color w:val="C45911" w:themeColor="accent2" w:themeShade="BF"/>
          <w:sz w:val="20"/>
          <w:szCs w:val="20"/>
        </w:rPr>
        <w:t xml:space="preserve"> </w:t>
      </w:r>
      <w:r w:rsidRPr="00EC5BAF">
        <w:rPr>
          <w:b/>
          <w:bCs/>
          <w:color w:val="C45911" w:themeColor="accent2" w:themeShade="BF"/>
          <w:sz w:val="20"/>
          <w:szCs w:val="20"/>
        </w:rPr>
        <w:t xml:space="preserve">metric compares different countries' currencies </w:t>
      </w:r>
      <w:r w:rsidR="00C21EC6" w:rsidRPr="00EC5BAF">
        <w:rPr>
          <w:b/>
          <w:bCs/>
          <w:color w:val="C45911" w:themeColor="accent2" w:themeShade="BF"/>
          <w:sz w:val="20"/>
          <w:szCs w:val="20"/>
        </w:rPr>
        <w:t>via</w:t>
      </w:r>
      <w:r w:rsidRPr="00EC5BAF">
        <w:rPr>
          <w:b/>
          <w:bCs/>
          <w:color w:val="C45911" w:themeColor="accent2" w:themeShade="BF"/>
          <w:sz w:val="20"/>
          <w:szCs w:val="20"/>
        </w:rPr>
        <w:t xml:space="preserve"> "basket of goods" approach</w:t>
      </w:r>
      <w:r w:rsidRPr="00EC5BAF">
        <w:rPr>
          <w:color w:val="C45911" w:themeColor="accent2" w:themeShade="BF"/>
          <w:sz w:val="20"/>
          <w:szCs w:val="20"/>
        </w:rPr>
        <w:t xml:space="preserve">. PPP allows economists to compare economic productivity </w:t>
      </w:r>
      <w:r w:rsidR="004A6425" w:rsidRPr="00EC5BAF">
        <w:rPr>
          <w:color w:val="C45911" w:themeColor="accent2" w:themeShade="BF"/>
          <w:sz w:val="20"/>
          <w:szCs w:val="20"/>
        </w:rPr>
        <w:t>&amp;</w:t>
      </w:r>
      <w:r w:rsidRPr="00EC5BAF">
        <w:rPr>
          <w:color w:val="C45911" w:themeColor="accent2" w:themeShade="BF"/>
          <w:sz w:val="20"/>
          <w:szCs w:val="20"/>
        </w:rPr>
        <w:t xml:space="preserve"> standards of living between countries</w:t>
      </w:r>
      <w:r w:rsidR="004A6425" w:rsidRPr="00EC5BAF">
        <w:rPr>
          <w:color w:val="C45911" w:themeColor="accent2" w:themeShade="BF"/>
          <w:sz w:val="20"/>
          <w:szCs w:val="20"/>
        </w:rPr>
        <w:t xml:space="preserve">. </w:t>
      </w:r>
    </w:p>
    <w:p w14:paraId="22EF3343" w14:textId="4AE9C63F" w:rsidR="00604E18" w:rsidRPr="00EC5BAF" w:rsidRDefault="00034772" w:rsidP="00034772">
      <w:pPr>
        <w:rPr>
          <w:color w:val="C45911" w:themeColor="accent2" w:themeShade="BF"/>
          <w:sz w:val="20"/>
          <w:szCs w:val="20"/>
        </w:rPr>
      </w:pPr>
      <w:r w:rsidRPr="00EC5BAF">
        <w:rPr>
          <w:b/>
          <w:bCs/>
          <w:color w:val="C45911" w:themeColor="accent2" w:themeShade="BF"/>
          <w:sz w:val="20"/>
          <w:szCs w:val="20"/>
        </w:rPr>
        <w:t>Assume 2 countries do not yet form a monetary union.</w:t>
      </w:r>
      <w:r w:rsidRPr="00EC5BAF">
        <w:rPr>
          <w:color w:val="C45911" w:themeColor="accent2" w:themeShade="BF"/>
          <w:sz w:val="20"/>
          <w:szCs w:val="20"/>
        </w:rPr>
        <w:t xml:space="preserve"> Ex: </w:t>
      </w:r>
      <w:r w:rsidRPr="00EC5BAF">
        <w:rPr>
          <w:b/>
          <w:bCs/>
          <w:color w:val="C45911" w:themeColor="accent2" w:themeShade="BF"/>
          <w:sz w:val="20"/>
          <w:szCs w:val="20"/>
          <w:u w:val="single"/>
        </w:rPr>
        <w:t>Germany</w:t>
      </w:r>
      <w:r w:rsidRPr="00EC5BAF">
        <w:rPr>
          <w:color w:val="C45911" w:themeColor="accent2" w:themeShade="BF"/>
          <w:sz w:val="20"/>
          <w:szCs w:val="20"/>
        </w:rPr>
        <w:t xml:space="preserve"> </w:t>
      </w:r>
      <w:r w:rsidR="00D12522" w:rsidRPr="00EC5BAF">
        <w:rPr>
          <w:color w:val="C45911" w:themeColor="accent2" w:themeShade="BF"/>
          <w:sz w:val="20"/>
          <w:szCs w:val="20"/>
        </w:rPr>
        <w:t>(</w:t>
      </w:r>
      <w:r w:rsidRPr="00EC5BAF">
        <w:rPr>
          <w:color w:val="C45911" w:themeColor="accent2" w:themeShade="BF"/>
          <w:sz w:val="20"/>
          <w:szCs w:val="20"/>
        </w:rPr>
        <w:t>assume it is a hard-nosed government</w:t>
      </w:r>
      <w:r w:rsidR="00D12522" w:rsidRPr="00EC5BAF">
        <w:rPr>
          <w:color w:val="C45911" w:themeColor="accent2" w:themeShade="BF"/>
          <w:sz w:val="20"/>
          <w:szCs w:val="20"/>
        </w:rPr>
        <w:t xml:space="preserve">: </w:t>
      </w:r>
      <w:r w:rsidRPr="00EC5BAF">
        <w:rPr>
          <w:color w:val="C45911" w:themeColor="accent2" w:themeShade="BF"/>
          <w:sz w:val="20"/>
          <w:szCs w:val="20"/>
        </w:rPr>
        <w:t xml:space="preserve">focus on inflation) </w:t>
      </w:r>
      <w:r w:rsidR="00D12522" w:rsidRPr="00EC5BAF">
        <w:rPr>
          <w:color w:val="C45911" w:themeColor="accent2" w:themeShade="BF"/>
          <w:sz w:val="20"/>
          <w:szCs w:val="20"/>
        </w:rPr>
        <w:t>&amp;</w:t>
      </w:r>
      <w:r w:rsidRPr="00EC5BAF">
        <w:rPr>
          <w:color w:val="C45911" w:themeColor="accent2" w:themeShade="BF"/>
          <w:sz w:val="20"/>
          <w:szCs w:val="20"/>
        </w:rPr>
        <w:t xml:space="preserve"> </w:t>
      </w:r>
      <w:r w:rsidRPr="00EC5BAF">
        <w:rPr>
          <w:b/>
          <w:bCs/>
          <w:color w:val="C45911" w:themeColor="accent2" w:themeShade="BF"/>
          <w:sz w:val="20"/>
          <w:szCs w:val="20"/>
          <w:u w:val="single"/>
        </w:rPr>
        <w:t>Italy</w:t>
      </w:r>
      <w:r w:rsidRPr="00EC5BAF">
        <w:rPr>
          <w:color w:val="C45911" w:themeColor="accent2" w:themeShade="BF"/>
          <w:sz w:val="20"/>
          <w:szCs w:val="20"/>
        </w:rPr>
        <w:t xml:space="preserve"> </w:t>
      </w:r>
      <w:r w:rsidR="00D12522" w:rsidRPr="00EC5BAF">
        <w:rPr>
          <w:color w:val="C45911" w:themeColor="accent2" w:themeShade="BF"/>
          <w:sz w:val="20"/>
          <w:szCs w:val="20"/>
        </w:rPr>
        <w:t>(</w:t>
      </w:r>
      <w:r w:rsidRPr="00EC5BAF">
        <w:rPr>
          <w:color w:val="C45911" w:themeColor="accent2" w:themeShade="BF"/>
          <w:sz w:val="20"/>
          <w:szCs w:val="20"/>
        </w:rPr>
        <w:t>wet government</w:t>
      </w:r>
      <w:r w:rsidR="00D12522" w:rsidRPr="00EC5BAF">
        <w:rPr>
          <w:color w:val="C45911" w:themeColor="accent2" w:themeShade="BF"/>
          <w:sz w:val="20"/>
          <w:szCs w:val="20"/>
        </w:rPr>
        <w:t xml:space="preserve">: </w:t>
      </w:r>
      <w:r w:rsidRPr="00EC5BAF">
        <w:rPr>
          <w:color w:val="C45911" w:themeColor="accent2" w:themeShade="BF"/>
          <w:sz w:val="20"/>
          <w:szCs w:val="20"/>
        </w:rPr>
        <w:t xml:space="preserve">focus on unemployment). </w:t>
      </w:r>
    </w:p>
    <w:p w14:paraId="361DE112" w14:textId="6BB15220" w:rsidR="00034772" w:rsidRPr="00EC5BAF" w:rsidRDefault="00034772" w:rsidP="00034772">
      <w:pPr>
        <w:rPr>
          <w:b/>
          <w:bCs/>
          <w:color w:val="C45911" w:themeColor="accent2" w:themeShade="BF"/>
          <w:sz w:val="20"/>
          <w:szCs w:val="20"/>
        </w:rPr>
      </w:pPr>
      <w:r w:rsidRPr="00EC5BAF">
        <w:rPr>
          <w:color w:val="C45911" w:themeColor="accent2" w:themeShade="BF"/>
          <w:sz w:val="20"/>
          <w:szCs w:val="20"/>
        </w:rPr>
        <w:t xml:space="preserve">We </w:t>
      </w:r>
      <w:r w:rsidRPr="00EC5BAF">
        <w:rPr>
          <w:b/>
          <w:bCs/>
          <w:color w:val="C45911" w:themeColor="accent2" w:themeShade="BF"/>
          <w:sz w:val="20"/>
          <w:szCs w:val="20"/>
        </w:rPr>
        <w:t>use purchasing-power parity condition</w:t>
      </w:r>
      <w:r w:rsidR="00D12522" w:rsidRPr="00EC5BAF">
        <w:rPr>
          <w:color w:val="C45911" w:themeColor="accent2" w:themeShade="BF"/>
          <w:sz w:val="20"/>
          <w:szCs w:val="20"/>
        </w:rPr>
        <w:t xml:space="preserve">: </w:t>
      </w:r>
      <w:r w:rsidRPr="00EC5BAF">
        <w:rPr>
          <w:b/>
          <w:bCs/>
          <w:color w:val="C45911" w:themeColor="accent2" w:themeShade="BF"/>
          <w:sz w:val="20"/>
          <w:szCs w:val="20"/>
        </w:rPr>
        <w:t xml:space="preserve">if inflation </w:t>
      </w:r>
      <w:r w:rsidRPr="00EC5BAF">
        <w:rPr>
          <w:color w:val="C45911" w:themeColor="accent2" w:themeShade="BF"/>
          <w:sz w:val="20"/>
          <w:szCs w:val="20"/>
        </w:rPr>
        <w:t>in</w:t>
      </w:r>
      <w:r w:rsidRPr="00EC5BAF">
        <w:rPr>
          <w:b/>
          <w:bCs/>
          <w:color w:val="C45911" w:themeColor="accent2" w:themeShade="BF"/>
          <w:sz w:val="20"/>
          <w:szCs w:val="20"/>
        </w:rPr>
        <w:t xml:space="preserve"> Italy exceeds </w:t>
      </w:r>
      <w:r w:rsidRPr="00EC5BAF">
        <w:rPr>
          <w:color w:val="C45911" w:themeColor="accent2" w:themeShade="BF"/>
          <w:sz w:val="20"/>
          <w:szCs w:val="20"/>
        </w:rPr>
        <w:t>inflation in</w:t>
      </w:r>
      <w:r w:rsidRPr="00EC5BAF">
        <w:rPr>
          <w:b/>
          <w:bCs/>
          <w:color w:val="C45911" w:themeColor="accent2" w:themeShade="BF"/>
          <w:sz w:val="20"/>
          <w:szCs w:val="20"/>
        </w:rPr>
        <w:t xml:space="preserve"> Germany, </w:t>
      </w:r>
      <w:r w:rsidRPr="00EC5BAF">
        <w:rPr>
          <w:color w:val="C45911" w:themeColor="accent2" w:themeShade="BF"/>
          <w:sz w:val="20"/>
          <w:szCs w:val="20"/>
        </w:rPr>
        <w:t>the</w:t>
      </w:r>
      <w:r w:rsidRPr="00EC5BAF">
        <w:rPr>
          <w:b/>
          <w:bCs/>
          <w:color w:val="C45911" w:themeColor="accent2" w:themeShade="BF"/>
          <w:sz w:val="20"/>
          <w:szCs w:val="20"/>
        </w:rPr>
        <w:t xml:space="preserve"> Italian Lira </w:t>
      </w:r>
      <w:r w:rsidRPr="00EC5BAF">
        <w:rPr>
          <w:color w:val="C45911" w:themeColor="accent2" w:themeShade="BF"/>
          <w:sz w:val="20"/>
          <w:szCs w:val="20"/>
        </w:rPr>
        <w:t>will have to</w:t>
      </w:r>
      <w:r w:rsidRPr="00EC5BAF">
        <w:rPr>
          <w:b/>
          <w:bCs/>
          <w:color w:val="C45911" w:themeColor="accent2" w:themeShade="BF"/>
          <w:sz w:val="20"/>
          <w:szCs w:val="20"/>
        </w:rPr>
        <w:t xml:space="preserve"> depreciate against </w:t>
      </w:r>
      <w:r w:rsidRPr="00EC5BAF">
        <w:rPr>
          <w:color w:val="C45911" w:themeColor="accent2" w:themeShade="BF"/>
          <w:sz w:val="20"/>
          <w:szCs w:val="20"/>
        </w:rPr>
        <w:t>the</w:t>
      </w:r>
      <w:r w:rsidRPr="00EC5BAF">
        <w:rPr>
          <w:b/>
          <w:bCs/>
          <w:color w:val="C45911" w:themeColor="accent2" w:themeShade="BF"/>
          <w:sz w:val="20"/>
          <w:szCs w:val="20"/>
        </w:rPr>
        <w:t xml:space="preserve"> German mark to compensate </w:t>
      </w:r>
      <w:r w:rsidRPr="00EC5BAF">
        <w:rPr>
          <w:color w:val="C45911" w:themeColor="accent2" w:themeShade="BF"/>
          <w:sz w:val="20"/>
          <w:szCs w:val="20"/>
        </w:rPr>
        <w:t>for this</w:t>
      </w:r>
      <w:r w:rsidRPr="00EC5BAF">
        <w:rPr>
          <w:b/>
          <w:bCs/>
          <w:color w:val="C45911" w:themeColor="accent2" w:themeShade="BF"/>
          <w:sz w:val="20"/>
          <w:szCs w:val="20"/>
        </w:rPr>
        <w:t xml:space="preserve"> inflation differential.</w:t>
      </w:r>
    </w:p>
    <w:p w14:paraId="195CD463" w14:textId="03D44544" w:rsidR="00034772" w:rsidRPr="00EC5BAF" w:rsidRDefault="00E077A4" w:rsidP="00034772">
      <w:pPr>
        <w:pStyle w:val="ListParagraph"/>
        <w:numPr>
          <w:ilvl w:val="0"/>
          <w:numId w:val="4"/>
        </w:numPr>
        <w:rPr>
          <w:b/>
          <w:bCs/>
          <w:sz w:val="20"/>
          <w:szCs w:val="20"/>
        </w:rPr>
      </w:pPr>
      <w:r w:rsidRPr="00EC5BAF">
        <w:rPr>
          <w:b/>
          <w:bCs/>
          <w:noProof/>
          <w:color w:val="C45911" w:themeColor="accent2" w:themeShade="BF"/>
          <w:sz w:val="20"/>
          <w:szCs w:val="20"/>
        </w:rPr>
        <w:drawing>
          <wp:anchor distT="0" distB="0" distL="114300" distR="114300" simplePos="0" relativeHeight="251666432" behindDoc="1" locked="0" layoutInCell="1" allowOverlap="1" wp14:anchorId="02F08E8A" wp14:editId="2DA45DAB">
            <wp:simplePos x="0" y="0"/>
            <wp:positionH relativeFrom="margin">
              <wp:posOffset>3820795</wp:posOffset>
            </wp:positionH>
            <wp:positionV relativeFrom="paragraph">
              <wp:posOffset>216697</wp:posOffset>
            </wp:positionV>
            <wp:extent cx="2815590" cy="1739265"/>
            <wp:effectExtent l="0" t="0" r="3810" b="0"/>
            <wp:wrapThrough wrapText="bothSides">
              <wp:wrapPolygon edited="0">
                <wp:start x="0" y="0"/>
                <wp:lineTo x="0" y="21292"/>
                <wp:lineTo x="21483" y="21292"/>
                <wp:lineTo x="2148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15590" cy="1739265"/>
                    </a:xfrm>
                    <a:prstGeom prst="rect">
                      <a:avLst/>
                    </a:prstGeom>
                    <a:noFill/>
                  </pic:spPr>
                </pic:pic>
              </a:graphicData>
            </a:graphic>
            <wp14:sizeRelH relativeFrom="margin">
              <wp14:pctWidth>0</wp14:pctWidth>
            </wp14:sizeRelH>
            <wp14:sizeRelV relativeFrom="margin">
              <wp14:pctHeight>0</wp14:pctHeight>
            </wp14:sizeRelV>
          </wp:anchor>
        </w:drawing>
      </w:r>
      <w:r w:rsidR="00034772" w:rsidRPr="00EC5BAF">
        <w:rPr>
          <w:b/>
          <w:bCs/>
          <w:sz w:val="20"/>
          <w:szCs w:val="20"/>
        </w:rPr>
        <w:t xml:space="preserve">Explain why the cost of joining a monetary union may decrease with the level of openness of that country. Illustrate graphically. </w:t>
      </w:r>
    </w:p>
    <w:p w14:paraId="194C9370" w14:textId="025D9750" w:rsidR="00034772" w:rsidRPr="00EC5BAF" w:rsidRDefault="004A6425" w:rsidP="00034772">
      <w:pPr>
        <w:rPr>
          <w:color w:val="C45911" w:themeColor="accent2" w:themeShade="BF"/>
          <w:sz w:val="20"/>
          <w:szCs w:val="20"/>
        </w:rPr>
      </w:pPr>
      <w:r w:rsidRPr="00EC5BAF">
        <w:rPr>
          <w:b/>
          <w:bCs/>
          <w:color w:val="C45911" w:themeColor="accent2" w:themeShade="BF"/>
          <w:sz w:val="20"/>
          <w:szCs w:val="20"/>
        </w:rPr>
        <w:t>S</w:t>
      </w:r>
      <w:r w:rsidR="00034772" w:rsidRPr="00EC5BAF">
        <w:rPr>
          <w:b/>
          <w:bCs/>
          <w:color w:val="C45911" w:themeColor="accent2" w:themeShade="BF"/>
          <w:sz w:val="20"/>
          <w:szCs w:val="20"/>
        </w:rPr>
        <w:t>ame depreciation</w:t>
      </w:r>
      <w:r w:rsidR="00034772" w:rsidRPr="00EC5BAF">
        <w:rPr>
          <w:color w:val="C45911" w:themeColor="accent2" w:themeShade="BF"/>
          <w:sz w:val="20"/>
          <w:szCs w:val="20"/>
        </w:rPr>
        <w:t xml:space="preserve"> leads to</w:t>
      </w:r>
      <w:r w:rsidR="00D12522" w:rsidRPr="00EC5BAF">
        <w:rPr>
          <w:color w:val="C45911" w:themeColor="accent2" w:themeShade="BF"/>
          <w:sz w:val="20"/>
          <w:szCs w:val="20"/>
        </w:rPr>
        <w:t xml:space="preserve">___ </w:t>
      </w:r>
      <w:r w:rsidR="00D12522" w:rsidRPr="00EC5BAF">
        <w:rPr>
          <w:b/>
          <w:bCs/>
          <w:color w:val="C45911" w:themeColor="accent2" w:themeShade="BF"/>
          <w:sz w:val="20"/>
          <w:szCs w:val="20"/>
        </w:rPr>
        <w:t>in open than closed economy:</w:t>
      </w:r>
    </w:p>
    <w:p w14:paraId="29C0EF61" w14:textId="3D0F7C63" w:rsidR="00034772" w:rsidRPr="00EC5BAF" w:rsidRDefault="00034772" w:rsidP="00034772">
      <w:pPr>
        <w:pStyle w:val="ListParagraph"/>
        <w:numPr>
          <w:ilvl w:val="0"/>
          <w:numId w:val="5"/>
        </w:numPr>
        <w:rPr>
          <w:b/>
          <w:bCs/>
          <w:color w:val="C45911" w:themeColor="accent2" w:themeShade="BF"/>
          <w:sz w:val="20"/>
          <w:szCs w:val="20"/>
        </w:rPr>
      </w:pPr>
      <w:r w:rsidRPr="00EC5BAF">
        <w:rPr>
          <w:b/>
          <w:bCs/>
          <w:color w:val="C45911" w:themeColor="accent2" w:themeShade="BF"/>
          <w:sz w:val="20"/>
          <w:szCs w:val="20"/>
        </w:rPr>
        <w:t xml:space="preserve">Higher increase in </w:t>
      </w:r>
      <w:r w:rsidR="00D12522" w:rsidRPr="00EC5BAF">
        <w:rPr>
          <w:b/>
          <w:bCs/>
          <w:color w:val="C45911" w:themeColor="accent2" w:themeShade="BF"/>
          <w:sz w:val="20"/>
          <w:szCs w:val="20"/>
        </w:rPr>
        <w:t>AD</w:t>
      </w:r>
      <w:r w:rsidRPr="00EC5BAF">
        <w:rPr>
          <w:b/>
          <w:bCs/>
          <w:color w:val="C45911" w:themeColor="accent2" w:themeShade="BF"/>
          <w:sz w:val="20"/>
          <w:szCs w:val="20"/>
        </w:rPr>
        <w:t xml:space="preserve"> </w:t>
      </w:r>
    </w:p>
    <w:p w14:paraId="69AC1ED9" w14:textId="3020D8F6" w:rsidR="00034772" w:rsidRPr="00EC5BAF" w:rsidRDefault="00034772" w:rsidP="00034772">
      <w:pPr>
        <w:pStyle w:val="ListParagraph"/>
        <w:numPr>
          <w:ilvl w:val="0"/>
          <w:numId w:val="5"/>
        </w:numPr>
        <w:rPr>
          <w:color w:val="C45911" w:themeColor="accent2" w:themeShade="BF"/>
          <w:sz w:val="20"/>
          <w:szCs w:val="20"/>
        </w:rPr>
      </w:pPr>
      <w:r w:rsidRPr="00EC5BAF">
        <w:rPr>
          <w:b/>
          <w:bCs/>
          <w:color w:val="C45911" w:themeColor="accent2" w:themeShade="BF"/>
          <w:sz w:val="20"/>
          <w:szCs w:val="20"/>
        </w:rPr>
        <w:t xml:space="preserve">Higher upward shift in </w:t>
      </w:r>
      <w:r w:rsidR="00D12522" w:rsidRPr="00EC5BAF">
        <w:rPr>
          <w:b/>
          <w:bCs/>
          <w:color w:val="C45911" w:themeColor="accent2" w:themeShade="BF"/>
          <w:sz w:val="20"/>
          <w:szCs w:val="20"/>
        </w:rPr>
        <w:t>AS</w:t>
      </w:r>
      <w:r w:rsidRPr="00EC5BAF">
        <w:rPr>
          <w:color w:val="C45911" w:themeColor="accent2" w:themeShade="BF"/>
          <w:sz w:val="20"/>
          <w:szCs w:val="20"/>
        </w:rPr>
        <w:t xml:space="preserve"> </w:t>
      </w:r>
    </w:p>
    <w:p w14:paraId="4E0001E3" w14:textId="77777777" w:rsidR="00E05EF7" w:rsidRPr="00EC5BAF" w:rsidRDefault="00D12522" w:rsidP="00034772">
      <w:pPr>
        <w:pStyle w:val="ListParagraph"/>
        <w:numPr>
          <w:ilvl w:val="0"/>
          <w:numId w:val="5"/>
        </w:numPr>
        <w:rPr>
          <w:color w:val="C45911" w:themeColor="accent2" w:themeShade="BF"/>
          <w:sz w:val="20"/>
          <w:szCs w:val="20"/>
        </w:rPr>
      </w:pPr>
      <w:r w:rsidRPr="00EC5BAF">
        <w:rPr>
          <w:b/>
          <w:bCs/>
          <w:color w:val="C45911" w:themeColor="accent2" w:themeShade="BF"/>
          <w:sz w:val="20"/>
          <w:szCs w:val="20"/>
        </w:rPr>
        <w:t>S</w:t>
      </w:r>
      <w:r w:rsidR="00034772" w:rsidRPr="00EC5BAF">
        <w:rPr>
          <w:b/>
          <w:bCs/>
          <w:color w:val="C45911" w:themeColor="accent2" w:themeShade="BF"/>
          <w:sz w:val="20"/>
          <w:szCs w:val="20"/>
        </w:rPr>
        <w:t>ystematic use of exchange rate instrument will lead to more price variability</w:t>
      </w:r>
      <w:r w:rsidR="00034772" w:rsidRPr="00EC5BAF">
        <w:rPr>
          <w:color w:val="C45911" w:themeColor="accent2" w:themeShade="BF"/>
          <w:sz w:val="20"/>
          <w:szCs w:val="20"/>
        </w:rPr>
        <w:t xml:space="preserve"> </w:t>
      </w:r>
      <w:r w:rsidRPr="00EC5BAF">
        <w:rPr>
          <w:color w:val="C45911" w:themeColor="accent2" w:themeShade="BF"/>
          <w:sz w:val="20"/>
          <w:szCs w:val="20"/>
        </w:rPr>
        <w:t>&amp;</w:t>
      </w:r>
      <w:r w:rsidR="00034772" w:rsidRPr="00EC5BAF">
        <w:rPr>
          <w:color w:val="C45911" w:themeColor="accent2" w:themeShade="BF"/>
          <w:sz w:val="20"/>
          <w:szCs w:val="20"/>
        </w:rPr>
        <w:t xml:space="preserve"> price variability is costly</w:t>
      </w:r>
    </w:p>
    <w:p w14:paraId="259F8C79" w14:textId="4079FB78" w:rsidR="00034772" w:rsidRPr="00EC5BAF" w:rsidRDefault="00034772" w:rsidP="00E05EF7">
      <w:pPr>
        <w:rPr>
          <w:color w:val="C45911" w:themeColor="accent2" w:themeShade="BF"/>
          <w:sz w:val="20"/>
          <w:szCs w:val="20"/>
        </w:rPr>
      </w:pPr>
      <w:r w:rsidRPr="00EC5BAF">
        <w:rPr>
          <w:b/>
          <w:bCs/>
          <w:color w:val="C45911" w:themeColor="accent2" w:themeShade="BF"/>
          <w:sz w:val="20"/>
          <w:szCs w:val="20"/>
        </w:rPr>
        <w:t xml:space="preserve">More trade integration </w:t>
      </w:r>
      <w:r w:rsidR="004A6425" w:rsidRPr="00EC5BAF">
        <w:rPr>
          <w:b/>
          <w:bCs/>
          <w:color w:val="C45911" w:themeColor="accent2" w:themeShade="BF"/>
          <w:sz w:val="20"/>
          <w:szCs w:val="20"/>
        </w:rPr>
        <w:t>=</w:t>
      </w:r>
      <w:r w:rsidRPr="00EC5BAF">
        <w:rPr>
          <w:b/>
          <w:bCs/>
          <w:color w:val="C45911" w:themeColor="accent2" w:themeShade="BF"/>
          <w:sz w:val="20"/>
          <w:szCs w:val="20"/>
        </w:rPr>
        <w:t xml:space="preserve"> asymmetric </w:t>
      </w:r>
      <w:r w:rsidR="004A6425" w:rsidRPr="00EC5BAF">
        <w:rPr>
          <w:b/>
          <w:bCs/>
          <w:color w:val="C45911" w:themeColor="accent2" w:themeShade="BF"/>
          <w:sz w:val="20"/>
          <w:szCs w:val="20"/>
        </w:rPr>
        <w:t>shocks</w:t>
      </w:r>
      <w:r w:rsidRPr="00EC5BAF">
        <w:rPr>
          <w:b/>
          <w:bCs/>
          <w:color w:val="C45911" w:themeColor="accent2" w:themeShade="BF"/>
          <w:sz w:val="20"/>
          <w:szCs w:val="20"/>
        </w:rPr>
        <w:t xml:space="preserve"> less likely</w:t>
      </w:r>
      <w:r w:rsidRPr="00EC5BAF">
        <w:rPr>
          <w:color w:val="C45911" w:themeColor="accent2" w:themeShade="BF"/>
          <w:sz w:val="20"/>
          <w:szCs w:val="20"/>
        </w:rPr>
        <w:t xml:space="preserve"> (E</w:t>
      </w:r>
      <w:r w:rsidR="004A6425" w:rsidRPr="00EC5BAF">
        <w:rPr>
          <w:color w:val="C45911" w:themeColor="accent2" w:themeShade="BF"/>
          <w:sz w:val="20"/>
          <w:szCs w:val="20"/>
        </w:rPr>
        <w:t>U</w:t>
      </w:r>
      <w:r w:rsidRPr="00EC5BAF">
        <w:rPr>
          <w:color w:val="C45911" w:themeColor="accent2" w:themeShade="BF"/>
          <w:sz w:val="20"/>
          <w:szCs w:val="20"/>
        </w:rPr>
        <w:t>)</w:t>
      </w:r>
      <w:r w:rsidR="00E05EF7" w:rsidRPr="00EC5BAF">
        <w:rPr>
          <w:color w:val="C45911" w:themeColor="accent2" w:themeShade="BF"/>
          <w:sz w:val="20"/>
          <w:szCs w:val="20"/>
        </w:rPr>
        <w:t xml:space="preserve"> </w:t>
      </w:r>
      <w:r w:rsidR="004A6425" w:rsidRPr="00EC5BAF">
        <w:rPr>
          <w:sz w:val="20"/>
          <w:szCs w:val="20"/>
        </w:rPr>
        <w:sym w:font="Wingdings" w:char="F0E0"/>
      </w:r>
      <w:r w:rsidR="004A6425" w:rsidRPr="00EC5BAF">
        <w:rPr>
          <w:color w:val="C45911" w:themeColor="accent2" w:themeShade="BF"/>
          <w:sz w:val="20"/>
          <w:szCs w:val="20"/>
        </w:rPr>
        <w:t xml:space="preserve"> </w:t>
      </w:r>
      <w:r w:rsidR="004A6425" w:rsidRPr="00EC5BAF">
        <w:rPr>
          <w:b/>
          <w:bCs/>
          <w:color w:val="C45911" w:themeColor="accent2" w:themeShade="BF"/>
          <w:sz w:val="20"/>
          <w:szCs w:val="20"/>
        </w:rPr>
        <w:t>C</w:t>
      </w:r>
      <w:r w:rsidRPr="00EC5BAF">
        <w:rPr>
          <w:b/>
          <w:bCs/>
          <w:color w:val="C45911" w:themeColor="accent2" w:themeShade="BF"/>
          <w:sz w:val="20"/>
          <w:szCs w:val="20"/>
        </w:rPr>
        <w:t xml:space="preserve">ost </w:t>
      </w:r>
      <w:r w:rsidR="004A6425" w:rsidRPr="00EC5BAF">
        <w:rPr>
          <w:b/>
          <w:bCs/>
          <w:color w:val="C45911" w:themeColor="accent2" w:themeShade="BF"/>
          <w:sz w:val="20"/>
          <w:szCs w:val="20"/>
        </w:rPr>
        <w:t>of</w:t>
      </w:r>
      <w:r w:rsidRPr="00EC5BAF">
        <w:rPr>
          <w:b/>
          <w:bCs/>
          <w:color w:val="C45911" w:themeColor="accent2" w:themeShade="BF"/>
          <w:sz w:val="20"/>
          <w:szCs w:val="20"/>
        </w:rPr>
        <w:t xml:space="preserve"> MU declines w </w:t>
      </w:r>
      <w:r w:rsidR="004A6425" w:rsidRPr="00EC5BAF">
        <w:rPr>
          <w:b/>
          <w:bCs/>
          <w:color w:val="C45911" w:themeColor="accent2" w:themeShade="BF"/>
          <w:sz w:val="20"/>
          <w:szCs w:val="20"/>
        </w:rPr>
        <w:t xml:space="preserve">country’s </w:t>
      </w:r>
      <w:r w:rsidRPr="00EC5BAF">
        <w:rPr>
          <w:b/>
          <w:bCs/>
          <w:color w:val="C45911" w:themeColor="accent2" w:themeShade="BF"/>
          <w:sz w:val="20"/>
          <w:szCs w:val="20"/>
        </w:rPr>
        <w:t>degree of openness</w:t>
      </w:r>
      <w:r w:rsidRPr="00EC5BAF">
        <w:rPr>
          <w:color w:val="C45911" w:themeColor="accent2" w:themeShade="BF"/>
          <w:sz w:val="20"/>
          <w:szCs w:val="20"/>
        </w:rPr>
        <w:t xml:space="preserve"> </w:t>
      </w:r>
    </w:p>
    <w:p w14:paraId="74DCCB21" w14:textId="77777777" w:rsidR="00034772" w:rsidRPr="00EC5BAF" w:rsidRDefault="00034772" w:rsidP="00034772">
      <w:pPr>
        <w:pStyle w:val="ListParagraph"/>
        <w:numPr>
          <w:ilvl w:val="0"/>
          <w:numId w:val="4"/>
        </w:numPr>
        <w:rPr>
          <w:b/>
          <w:bCs/>
          <w:sz w:val="20"/>
          <w:szCs w:val="20"/>
        </w:rPr>
      </w:pPr>
      <w:r w:rsidRPr="00EC5BAF">
        <w:rPr>
          <w:b/>
          <w:bCs/>
          <w:sz w:val="20"/>
          <w:szCs w:val="20"/>
        </w:rPr>
        <w:t xml:space="preserve">According to the Barro Gordon model, the central bank </w:t>
      </w:r>
      <w:proofErr w:type="gramStart"/>
      <w:r w:rsidRPr="00EC5BAF">
        <w:rPr>
          <w:b/>
          <w:bCs/>
          <w:sz w:val="20"/>
          <w:szCs w:val="20"/>
        </w:rPr>
        <w:t>has to</w:t>
      </w:r>
      <w:proofErr w:type="gramEnd"/>
      <w:r w:rsidRPr="00EC5BAF">
        <w:rPr>
          <w:b/>
          <w:bCs/>
          <w:sz w:val="20"/>
          <w:szCs w:val="20"/>
        </w:rPr>
        <w:t xml:space="preserve"> be politically independent. Why?</w:t>
      </w:r>
    </w:p>
    <w:p w14:paraId="5569B4A3" w14:textId="602BE1D3" w:rsidR="00034772" w:rsidRPr="00EC5BAF" w:rsidRDefault="00034772" w:rsidP="00034772">
      <w:pPr>
        <w:rPr>
          <w:color w:val="C45911" w:themeColor="accent2" w:themeShade="BF"/>
          <w:sz w:val="20"/>
          <w:szCs w:val="20"/>
        </w:rPr>
      </w:pPr>
      <w:r w:rsidRPr="00EC5BAF">
        <w:rPr>
          <w:color w:val="C45911" w:themeColor="accent2" w:themeShade="BF"/>
          <w:sz w:val="20"/>
          <w:szCs w:val="20"/>
        </w:rPr>
        <w:t xml:space="preserve">In many countries political institutions favour short term objectives for politicians. </w:t>
      </w:r>
      <w:r w:rsidR="004A6425" w:rsidRPr="00EC5BAF">
        <w:rPr>
          <w:color w:val="C45911" w:themeColor="accent2" w:themeShade="BF"/>
          <w:sz w:val="20"/>
          <w:szCs w:val="20"/>
        </w:rPr>
        <w:t>Ne</w:t>
      </w:r>
      <w:r w:rsidRPr="00EC5BAF">
        <w:rPr>
          <w:color w:val="C45911" w:themeColor="accent2" w:themeShade="BF"/>
          <w:sz w:val="20"/>
          <w:szCs w:val="20"/>
        </w:rPr>
        <w:t xml:space="preserve">xt election is never far away, leading politicians to give strong weigh to the short-term gains of inflationary policies. Authorities that decide about monetary policies (central bank) should be made independent from politicians and this is the case in many countries. </w:t>
      </w:r>
    </w:p>
    <w:p w14:paraId="66DAC030" w14:textId="0CD0C072" w:rsidR="00034772" w:rsidRPr="00EC5BAF" w:rsidRDefault="00034772" w:rsidP="004A6425">
      <w:pPr>
        <w:pStyle w:val="ListParagraph"/>
        <w:numPr>
          <w:ilvl w:val="0"/>
          <w:numId w:val="4"/>
        </w:numPr>
        <w:rPr>
          <w:b/>
          <w:bCs/>
          <w:sz w:val="20"/>
          <w:szCs w:val="20"/>
        </w:rPr>
      </w:pPr>
      <w:r w:rsidRPr="00EC5BAF">
        <w:rPr>
          <w:b/>
          <w:bCs/>
          <w:sz w:val="20"/>
          <w:szCs w:val="20"/>
        </w:rPr>
        <w:t>Why is the existence of nation-states in a MU a potential source of asymmetric shocks? Is this a strong argument to reject a MU as too costly?</w:t>
      </w:r>
    </w:p>
    <w:p w14:paraId="710BCCC6" w14:textId="77777777" w:rsidR="00034772" w:rsidRPr="00EC5BAF" w:rsidRDefault="00034772" w:rsidP="00034772">
      <w:pPr>
        <w:rPr>
          <w:color w:val="C45911" w:themeColor="accent2" w:themeShade="BF"/>
          <w:sz w:val="20"/>
          <w:szCs w:val="20"/>
        </w:rPr>
      </w:pPr>
      <w:r w:rsidRPr="00EC5BAF">
        <w:rPr>
          <w:color w:val="C45911" w:themeColor="accent2" w:themeShade="BF"/>
          <w:sz w:val="20"/>
          <w:szCs w:val="20"/>
        </w:rPr>
        <w:t xml:space="preserve">There are many divergencies in different countries and this is due to national budgetary policies and different national economic institutions (wage bargaining and labour market policies). </w:t>
      </w:r>
    </w:p>
    <w:p w14:paraId="6CBBB1E0" w14:textId="6E1145C5" w:rsidR="00034772" w:rsidRPr="00EC5BAF" w:rsidRDefault="00DC7F4F" w:rsidP="00034772">
      <w:pPr>
        <w:rPr>
          <w:color w:val="C45911" w:themeColor="accent2" w:themeShade="BF"/>
          <w:sz w:val="20"/>
          <w:szCs w:val="20"/>
        </w:rPr>
      </w:pPr>
      <w:r w:rsidRPr="00EC5BAF">
        <w:rPr>
          <w:b/>
          <w:bCs/>
          <w:color w:val="C45911" w:themeColor="accent2" w:themeShade="BF"/>
          <w:sz w:val="20"/>
          <w:szCs w:val="20"/>
        </w:rPr>
        <w:t>MU M</w:t>
      </w:r>
      <w:r w:rsidR="00034772" w:rsidRPr="00EC5BAF">
        <w:rPr>
          <w:b/>
          <w:bCs/>
          <w:color w:val="C45911" w:themeColor="accent2" w:themeShade="BF"/>
          <w:sz w:val="20"/>
          <w:szCs w:val="20"/>
        </w:rPr>
        <w:t>embers</w:t>
      </w:r>
      <w:r w:rsidR="00034772" w:rsidRPr="00EC5BAF">
        <w:rPr>
          <w:color w:val="C45911" w:themeColor="accent2" w:themeShade="BF"/>
          <w:sz w:val="20"/>
          <w:szCs w:val="20"/>
        </w:rPr>
        <w:t xml:space="preserve"> </w:t>
      </w:r>
      <w:r w:rsidR="00034772" w:rsidRPr="00EC5BAF">
        <w:rPr>
          <w:b/>
          <w:bCs/>
          <w:color w:val="C45911" w:themeColor="accent2" w:themeShade="BF"/>
          <w:sz w:val="20"/>
          <w:szCs w:val="20"/>
        </w:rPr>
        <w:t>exercise considerable sovereignty in economic areas</w:t>
      </w:r>
      <w:r w:rsidRPr="00EC5BAF">
        <w:rPr>
          <w:color w:val="C45911" w:themeColor="accent2" w:themeShade="BF"/>
          <w:sz w:val="20"/>
          <w:szCs w:val="20"/>
        </w:rPr>
        <w:t xml:space="preserve">: </w:t>
      </w:r>
      <w:r w:rsidR="00034772" w:rsidRPr="00EC5BAF">
        <w:rPr>
          <w:color w:val="C45911" w:themeColor="accent2" w:themeShade="BF"/>
          <w:sz w:val="20"/>
          <w:szCs w:val="20"/>
        </w:rPr>
        <w:t>budgetary field. Most of the spending and taxing powers is controlled by national authorities, only 1% of GDP is in hands of European Authorities. By changing taxes and spending, the authorities of an individual country can create large asymmetric shocks.</w:t>
      </w:r>
    </w:p>
    <w:p w14:paraId="30D953F6" w14:textId="77777777" w:rsidR="00EC5BAF" w:rsidRDefault="004A6425" w:rsidP="00034772">
      <w:pPr>
        <w:rPr>
          <w:color w:val="C45911" w:themeColor="accent2" w:themeShade="BF"/>
          <w:sz w:val="20"/>
          <w:szCs w:val="20"/>
        </w:rPr>
      </w:pPr>
      <w:r w:rsidRPr="00EC5BAF">
        <w:rPr>
          <w:color w:val="C45911" w:themeColor="accent2" w:themeShade="BF"/>
          <w:sz w:val="20"/>
          <w:szCs w:val="20"/>
        </w:rPr>
        <w:t>O</w:t>
      </w:r>
      <w:r w:rsidR="00034772" w:rsidRPr="00EC5BAF">
        <w:rPr>
          <w:color w:val="C45911" w:themeColor="accent2" w:themeShade="BF"/>
          <w:sz w:val="20"/>
          <w:szCs w:val="20"/>
        </w:rPr>
        <w:t>her aspect of existence of national states</w:t>
      </w:r>
      <w:r w:rsidRPr="00EC5BAF">
        <w:rPr>
          <w:color w:val="C45911" w:themeColor="accent2" w:themeShade="BF"/>
          <w:sz w:val="20"/>
          <w:szCs w:val="20"/>
        </w:rPr>
        <w:t>:</w:t>
      </w:r>
      <w:r w:rsidR="00034772" w:rsidRPr="00EC5BAF">
        <w:rPr>
          <w:color w:val="C45911" w:themeColor="accent2" w:themeShade="BF"/>
          <w:sz w:val="20"/>
          <w:szCs w:val="20"/>
        </w:rPr>
        <w:t xml:space="preserve"> many </w:t>
      </w:r>
      <w:r w:rsidR="00034772" w:rsidRPr="00EC5BAF">
        <w:rPr>
          <w:b/>
          <w:bCs/>
          <w:color w:val="C45911" w:themeColor="accent2" w:themeShade="BF"/>
          <w:sz w:val="20"/>
          <w:szCs w:val="20"/>
        </w:rPr>
        <w:t xml:space="preserve">economic institutions are </w:t>
      </w:r>
      <w:proofErr w:type="gramStart"/>
      <w:r w:rsidR="00034772" w:rsidRPr="00EC5BAF">
        <w:rPr>
          <w:b/>
          <w:bCs/>
          <w:color w:val="C45911" w:themeColor="accent2" w:themeShade="BF"/>
          <w:sz w:val="20"/>
          <w:szCs w:val="20"/>
        </w:rPr>
        <w:t>national,</w:t>
      </w:r>
      <w:proofErr w:type="gramEnd"/>
      <w:r w:rsidR="00034772" w:rsidRPr="00EC5BAF">
        <w:rPr>
          <w:b/>
          <w:bCs/>
          <w:color w:val="C45911" w:themeColor="accent2" w:themeShade="BF"/>
          <w:sz w:val="20"/>
          <w:szCs w:val="20"/>
        </w:rPr>
        <w:t xml:space="preserve"> wage bargaining systems differ between countries</w:t>
      </w:r>
      <w:r w:rsidRPr="00EC5BAF">
        <w:rPr>
          <w:color w:val="C45911" w:themeColor="accent2" w:themeShade="BF"/>
          <w:sz w:val="20"/>
          <w:szCs w:val="20"/>
        </w:rPr>
        <w:t xml:space="preserve"> =</w:t>
      </w:r>
      <w:r w:rsidR="00034772" w:rsidRPr="00EC5BAF">
        <w:rPr>
          <w:color w:val="C45911" w:themeColor="accent2" w:themeShade="BF"/>
          <w:sz w:val="20"/>
          <w:szCs w:val="20"/>
        </w:rPr>
        <w:t xml:space="preserve"> </w:t>
      </w:r>
      <w:r w:rsidR="00034772" w:rsidRPr="00EC5BAF">
        <w:rPr>
          <w:b/>
          <w:bCs/>
          <w:color w:val="C45911" w:themeColor="accent2" w:themeShade="BF"/>
          <w:sz w:val="20"/>
          <w:szCs w:val="20"/>
          <w:u w:val="single"/>
        </w:rPr>
        <w:t>asymmetric developments</w:t>
      </w:r>
      <w:r w:rsidR="00034772" w:rsidRPr="00EC5BAF">
        <w:rPr>
          <w:color w:val="C45911" w:themeColor="accent2" w:themeShade="BF"/>
          <w:sz w:val="20"/>
          <w:szCs w:val="20"/>
        </w:rPr>
        <w:t xml:space="preserve">. </w:t>
      </w:r>
    </w:p>
    <w:p w14:paraId="77A3D894" w14:textId="4E1FB115" w:rsidR="00034772" w:rsidRPr="00EC5BAF" w:rsidRDefault="00034772" w:rsidP="00034772">
      <w:pPr>
        <w:rPr>
          <w:color w:val="C45911" w:themeColor="accent2" w:themeShade="BF"/>
          <w:sz w:val="20"/>
          <w:szCs w:val="20"/>
        </w:rPr>
      </w:pPr>
      <w:r w:rsidRPr="00EC5BAF">
        <w:rPr>
          <w:color w:val="C45911" w:themeColor="accent2" w:themeShade="BF"/>
          <w:sz w:val="20"/>
          <w:szCs w:val="20"/>
        </w:rPr>
        <w:t xml:space="preserve">Differences in legal systems and customs generate differences in workings of financial markets. </w:t>
      </w:r>
      <w:r w:rsidR="00D12522" w:rsidRPr="00EC5BAF">
        <w:rPr>
          <w:color w:val="C45911" w:themeColor="accent2" w:themeShade="BF"/>
          <w:sz w:val="20"/>
          <w:szCs w:val="20"/>
        </w:rPr>
        <w:t>C</w:t>
      </w:r>
      <w:r w:rsidRPr="00EC5BAF">
        <w:rPr>
          <w:color w:val="C45911" w:themeColor="accent2" w:themeShade="BF"/>
          <w:sz w:val="20"/>
          <w:szCs w:val="20"/>
        </w:rPr>
        <w:t xml:space="preserve">ontinued existence of nation states with </w:t>
      </w:r>
      <w:r w:rsidR="00D12522" w:rsidRPr="00EC5BAF">
        <w:rPr>
          <w:color w:val="C45911" w:themeColor="accent2" w:themeShade="BF"/>
          <w:sz w:val="20"/>
          <w:szCs w:val="20"/>
        </w:rPr>
        <w:t xml:space="preserve">their </w:t>
      </w:r>
      <w:r w:rsidRPr="00EC5BAF">
        <w:rPr>
          <w:color w:val="C45911" w:themeColor="accent2" w:themeShade="BF"/>
          <w:sz w:val="20"/>
          <w:szCs w:val="20"/>
        </w:rPr>
        <w:t>own polic</w:t>
      </w:r>
      <w:r w:rsidR="00D12522" w:rsidRPr="00EC5BAF">
        <w:rPr>
          <w:color w:val="C45911" w:themeColor="accent2" w:themeShade="BF"/>
          <w:sz w:val="20"/>
          <w:szCs w:val="20"/>
        </w:rPr>
        <w:t>y</w:t>
      </w:r>
      <w:r w:rsidRPr="00EC5BAF">
        <w:rPr>
          <w:color w:val="C45911" w:themeColor="accent2" w:themeShade="BF"/>
          <w:sz w:val="20"/>
          <w:szCs w:val="20"/>
        </w:rPr>
        <w:t xml:space="preserve"> </w:t>
      </w:r>
      <w:r w:rsidR="00D12522" w:rsidRPr="00EC5BAF">
        <w:rPr>
          <w:color w:val="C45911" w:themeColor="accent2" w:themeShade="BF"/>
          <w:sz w:val="20"/>
          <w:szCs w:val="20"/>
        </w:rPr>
        <w:t>&amp;</w:t>
      </w:r>
      <w:r w:rsidRPr="00EC5BAF">
        <w:rPr>
          <w:color w:val="C45911" w:themeColor="accent2" w:themeShade="BF"/>
          <w:sz w:val="20"/>
          <w:szCs w:val="20"/>
        </w:rPr>
        <w:t xml:space="preserve"> institutions </w:t>
      </w:r>
      <w:r w:rsidRPr="00EC5BAF">
        <w:rPr>
          <w:b/>
          <w:bCs/>
          <w:color w:val="C45911" w:themeColor="accent2" w:themeShade="BF"/>
          <w:sz w:val="20"/>
          <w:szCs w:val="20"/>
        </w:rPr>
        <w:t>creates national animal spirits</w:t>
      </w:r>
      <w:r w:rsidRPr="00EC5BAF">
        <w:rPr>
          <w:color w:val="C45911" w:themeColor="accent2" w:themeShade="BF"/>
          <w:sz w:val="20"/>
          <w:szCs w:val="20"/>
        </w:rPr>
        <w:t xml:space="preserve"> – waves of optimism</w:t>
      </w:r>
      <w:r w:rsidR="00D12522" w:rsidRPr="00EC5BAF">
        <w:rPr>
          <w:color w:val="C45911" w:themeColor="accent2" w:themeShade="BF"/>
          <w:sz w:val="20"/>
          <w:szCs w:val="20"/>
        </w:rPr>
        <w:t>/</w:t>
      </w:r>
      <w:r w:rsidRPr="00EC5BAF">
        <w:rPr>
          <w:color w:val="C45911" w:themeColor="accent2" w:themeShade="BF"/>
          <w:sz w:val="20"/>
          <w:szCs w:val="20"/>
        </w:rPr>
        <w:t xml:space="preserve">pessimism </w:t>
      </w:r>
      <w:r w:rsidR="004A6425" w:rsidRPr="00EC5BAF">
        <w:rPr>
          <w:color w:val="C45911" w:themeColor="accent2" w:themeShade="BF"/>
          <w:sz w:val="20"/>
          <w:szCs w:val="20"/>
        </w:rPr>
        <w:sym w:font="Wingdings" w:char="F0E0"/>
      </w:r>
      <w:r w:rsidRPr="00EC5BAF">
        <w:rPr>
          <w:color w:val="C45911" w:themeColor="accent2" w:themeShade="BF"/>
          <w:sz w:val="20"/>
          <w:szCs w:val="20"/>
        </w:rPr>
        <w:t xml:space="preserve"> destabilizing capital flows during downturn.</w:t>
      </w:r>
    </w:p>
    <w:p w14:paraId="3D52E277" w14:textId="340D545D" w:rsidR="004A6425" w:rsidRDefault="00D12522" w:rsidP="00034772">
      <w:pPr>
        <w:rPr>
          <w:color w:val="C45911" w:themeColor="accent2" w:themeShade="BF"/>
          <w:sz w:val="20"/>
          <w:szCs w:val="20"/>
        </w:rPr>
      </w:pPr>
      <w:r w:rsidRPr="00EC5BAF">
        <w:rPr>
          <w:b/>
          <w:bCs/>
          <w:color w:val="C45911" w:themeColor="accent2" w:themeShade="BF"/>
          <w:sz w:val="20"/>
          <w:szCs w:val="20"/>
        </w:rPr>
        <w:t>A</w:t>
      </w:r>
      <w:r w:rsidR="00034772" w:rsidRPr="00EC5BAF">
        <w:rPr>
          <w:b/>
          <w:bCs/>
          <w:color w:val="C45911" w:themeColor="accent2" w:themeShade="BF"/>
          <w:sz w:val="20"/>
          <w:szCs w:val="20"/>
        </w:rPr>
        <w:t>bsence of political union</w:t>
      </w:r>
      <w:r w:rsidR="00034772" w:rsidRPr="00EC5BAF">
        <w:rPr>
          <w:color w:val="C45911" w:themeColor="accent2" w:themeShade="BF"/>
          <w:sz w:val="20"/>
          <w:szCs w:val="20"/>
        </w:rPr>
        <w:t xml:space="preserve"> may set in motion a </w:t>
      </w:r>
      <w:proofErr w:type="gramStart"/>
      <w:r w:rsidR="00034772" w:rsidRPr="00EC5BAF">
        <w:rPr>
          <w:b/>
          <w:bCs/>
          <w:color w:val="C45911" w:themeColor="accent2" w:themeShade="BF"/>
          <w:sz w:val="20"/>
          <w:szCs w:val="20"/>
        </w:rPr>
        <w:t>macro dynamics</w:t>
      </w:r>
      <w:proofErr w:type="gramEnd"/>
      <w:r w:rsidR="00034772" w:rsidRPr="00EC5BAF">
        <w:rPr>
          <w:color w:val="C45911" w:themeColor="accent2" w:themeShade="BF"/>
          <w:sz w:val="20"/>
          <w:szCs w:val="20"/>
        </w:rPr>
        <w:t xml:space="preserve"> </w:t>
      </w:r>
      <w:r w:rsidRPr="00EC5BAF">
        <w:rPr>
          <w:color w:val="C45911" w:themeColor="accent2" w:themeShade="BF"/>
          <w:sz w:val="20"/>
          <w:szCs w:val="20"/>
        </w:rPr>
        <w:sym w:font="Wingdings" w:char="F0E0"/>
      </w:r>
      <w:r w:rsidRPr="00EC5BAF">
        <w:rPr>
          <w:color w:val="C45911" w:themeColor="accent2" w:themeShade="BF"/>
          <w:sz w:val="20"/>
          <w:szCs w:val="20"/>
        </w:rPr>
        <w:t xml:space="preserve"> </w:t>
      </w:r>
      <w:r w:rsidR="00034772" w:rsidRPr="00EC5BAF">
        <w:rPr>
          <w:b/>
          <w:bCs/>
          <w:color w:val="C45911" w:themeColor="accent2" w:themeShade="BF"/>
          <w:sz w:val="20"/>
          <w:szCs w:val="20"/>
        </w:rPr>
        <w:t>leading to large asymmetric developments</w:t>
      </w:r>
      <w:r w:rsidR="00034772" w:rsidRPr="00EC5BAF">
        <w:rPr>
          <w:color w:val="C45911" w:themeColor="accent2" w:themeShade="BF"/>
          <w:sz w:val="20"/>
          <w:szCs w:val="20"/>
        </w:rPr>
        <w:t xml:space="preserve">. Therefore, there is a </w:t>
      </w:r>
      <w:r w:rsidR="00034772" w:rsidRPr="00EC5BAF">
        <w:rPr>
          <w:color w:val="C45911" w:themeColor="accent2" w:themeShade="BF"/>
          <w:sz w:val="20"/>
          <w:szCs w:val="20"/>
          <w:u w:val="single"/>
        </w:rPr>
        <w:t>need to embed a MU in a stronger political union</w:t>
      </w:r>
      <w:r w:rsidR="00034772" w:rsidRPr="00EC5BAF">
        <w:rPr>
          <w:color w:val="C45911" w:themeColor="accent2" w:themeShade="BF"/>
          <w:sz w:val="20"/>
          <w:szCs w:val="20"/>
        </w:rPr>
        <w:t>.</w:t>
      </w:r>
    </w:p>
    <w:p w14:paraId="7E6A4681" w14:textId="77777777" w:rsidR="00EC5BAF" w:rsidRPr="00EC5BAF" w:rsidRDefault="00EC5BAF" w:rsidP="00034772">
      <w:pPr>
        <w:rPr>
          <w:color w:val="C45911" w:themeColor="accent2" w:themeShade="BF"/>
          <w:sz w:val="20"/>
          <w:szCs w:val="20"/>
        </w:rPr>
      </w:pPr>
    </w:p>
    <w:p w14:paraId="3F3F5BC5" w14:textId="20F4C4E1" w:rsidR="00034772" w:rsidRPr="00EC5BAF" w:rsidRDefault="00034772" w:rsidP="004A6425">
      <w:pPr>
        <w:pStyle w:val="ListParagraph"/>
        <w:numPr>
          <w:ilvl w:val="0"/>
          <w:numId w:val="4"/>
        </w:numPr>
        <w:rPr>
          <w:b/>
          <w:bCs/>
          <w:sz w:val="20"/>
          <w:szCs w:val="20"/>
        </w:rPr>
      </w:pPr>
      <w:r w:rsidRPr="00EC5BAF">
        <w:rPr>
          <w:b/>
          <w:bCs/>
          <w:sz w:val="20"/>
          <w:szCs w:val="20"/>
        </w:rPr>
        <w:t xml:space="preserve">Does conclusion that monetary policy is not fully effective in controlling stabilizing output </w:t>
      </w:r>
      <w:r w:rsidR="004A6425" w:rsidRPr="00EC5BAF">
        <w:rPr>
          <w:b/>
          <w:bCs/>
          <w:sz w:val="20"/>
          <w:szCs w:val="20"/>
        </w:rPr>
        <w:t>&amp;</w:t>
      </w:r>
      <w:r w:rsidRPr="00EC5BAF">
        <w:rPr>
          <w:b/>
          <w:bCs/>
          <w:sz w:val="20"/>
          <w:szCs w:val="20"/>
        </w:rPr>
        <w:t xml:space="preserve"> employment sufficient to conclude that countries don</w:t>
      </w:r>
      <w:r w:rsidR="004A6425" w:rsidRPr="00EC5BAF">
        <w:rPr>
          <w:b/>
          <w:bCs/>
          <w:sz w:val="20"/>
          <w:szCs w:val="20"/>
        </w:rPr>
        <w:t>’</w:t>
      </w:r>
      <w:r w:rsidRPr="00EC5BAF">
        <w:rPr>
          <w:b/>
          <w:bCs/>
          <w:sz w:val="20"/>
          <w:szCs w:val="20"/>
        </w:rPr>
        <w:t>t bear costs when they relinquish use of national monetary policy?</w:t>
      </w:r>
    </w:p>
    <w:p w14:paraId="7CB06E07" w14:textId="60B15A74" w:rsidR="00034772" w:rsidRPr="00EC5BAF" w:rsidRDefault="00E05EF7" w:rsidP="00034772">
      <w:pPr>
        <w:rPr>
          <w:color w:val="C45911" w:themeColor="accent2" w:themeShade="BF"/>
          <w:sz w:val="20"/>
          <w:szCs w:val="20"/>
        </w:rPr>
      </w:pPr>
      <w:r w:rsidRPr="00EC5BAF">
        <w:rPr>
          <w:b/>
          <w:bCs/>
          <w:color w:val="C45911" w:themeColor="accent2" w:themeShade="BF"/>
          <w:sz w:val="20"/>
          <w:szCs w:val="20"/>
          <w:u w:val="single"/>
        </w:rPr>
        <w:t>N</w:t>
      </w:r>
      <w:r w:rsidR="00034772" w:rsidRPr="00EC5BAF">
        <w:rPr>
          <w:b/>
          <w:bCs/>
          <w:color w:val="C45911" w:themeColor="accent2" w:themeShade="BF"/>
          <w:sz w:val="20"/>
          <w:szCs w:val="20"/>
          <w:u w:val="single"/>
        </w:rPr>
        <w:t>ot in a MU</w:t>
      </w:r>
      <w:r w:rsidRPr="00EC5BAF">
        <w:rPr>
          <w:color w:val="C45911" w:themeColor="accent2" w:themeShade="BF"/>
          <w:sz w:val="20"/>
          <w:szCs w:val="20"/>
        </w:rPr>
        <w:t>:</w:t>
      </w:r>
      <w:r w:rsidR="00034772" w:rsidRPr="00EC5BAF">
        <w:rPr>
          <w:color w:val="C45911" w:themeColor="accent2" w:themeShade="BF"/>
          <w:sz w:val="20"/>
          <w:szCs w:val="20"/>
        </w:rPr>
        <w:t xml:space="preserve"> </w:t>
      </w:r>
      <w:r w:rsidRPr="00EC5BAF">
        <w:rPr>
          <w:color w:val="C45911" w:themeColor="accent2" w:themeShade="BF"/>
          <w:sz w:val="20"/>
          <w:szCs w:val="20"/>
        </w:rPr>
        <w:t xml:space="preserve">country </w:t>
      </w:r>
      <w:r w:rsidR="00034772" w:rsidRPr="00EC5BAF">
        <w:rPr>
          <w:color w:val="C45911" w:themeColor="accent2" w:themeShade="BF"/>
          <w:sz w:val="20"/>
          <w:szCs w:val="20"/>
        </w:rPr>
        <w:t xml:space="preserve">has </w:t>
      </w:r>
      <w:r w:rsidR="00034772" w:rsidRPr="00EC5BAF">
        <w:rPr>
          <w:b/>
          <w:bCs/>
          <w:color w:val="C45911" w:themeColor="accent2" w:themeShade="BF"/>
          <w:sz w:val="20"/>
          <w:szCs w:val="20"/>
        </w:rPr>
        <w:t>full monetary control</w:t>
      </w:r>
      <w:r w:rsidR="00034772" w:rsidRPr="00EC5BAF">
        <w:rPr>
          <w:color w:val="C45911" w:themeColor="accent2" w:themeShade="BF"/>
          <w:sz w:val="20"/>
          <w:szCs w:val="20"/>
        </w:rPr>
        <w:t xml:space="preserve">, especially over </w:t>
      </w:r>
      <w:r w:rsidR="00034772" w:rsidRPr="00EC5BAF">
        <w:rPr>
          <w:b/>
          <w:bCs/>
          <w:color w:val="C45911" w:themeColor="accent2" w:themeShade="BF"/>
          <w:sz w:val="20"/>
          <w:szCs w:val="20"/>
        </w:rPr>
        <w:t>debt</w:t>
      </w:r>
      <w:r w:rsidR="00034772" w:rsidRPr="00EC5BAF">
        <w:rPr>
          <w:color w:val="C45911" w:themeColor="accent2" w:themeShade="BF"/>
          <w:sz w:val="20"/>
          <w:szCs w:val="20"/>
        </w:rPr>
        <w:t xml:space="preserve">. It </w:t>
      </w:r>
      <w:proofErr w:type="gramStart"/>
      <w:r w:rsidR="00034772" w:rsidRPr="00EC5BAF">
        <w:rPr>
          <w:color w:val="C45911" w:themeColor="accent2" w:themeShade="BF"/>
          <w:sz w:val="20"/>
          <w:szCs w:val="20"/>
        </w:rPr>
        <w:t xml:space="preserve">is </w:t>
      </w:r>
      <w:r w:rsidR="00034772" w:rsidRPr="00EC5BAF">
        <w:rPr>
          <w:b/>
          <w:bCs/>
          <w:color w:val="C45911" w:themeColor="accent2" w:themeShade="BF"/>
          <w:sz w:val="20"/>
          <w:szCs w:val="20"/>
        </w:rPr>
        <w:t>able to</w:t>
      </w:r>
      <w:proofErr w:type="gramEnd"/>
      <w:r w:rsidR="00034772" w:rsidRPr="00EC5BAF">
        <w:rPr>
          <w:b/>
          <w:bCs/>
          <w:color w:val="C45911" w:themeColor="accent2" w:themeShade="BF"/>
          <w:sz w:val="20"/>
          <w:szCs w:val="20"/>
        </w:rPr>
        <w:t xml:space="preserve"> devalue</w:t>
      </w:r>
      <w:r w:rsidRPr="00EC5BAF">
        <w:rPr>
          <w:color w:val="C45911" w:themeColor="accent2" w:themeShade="BF"/>
          <w:sz w:val="20"/>
          <w:szCs w:val="20"/>
        </w:rPr>
        <w:t xml:space="preserve"> &amp;</w:t>
      </w:r>
      <w:r w:rsidR="00034772" w:rsidRPr="00EC5BAF">
        <w:rPr>
          <w:color w:val="C45911" w:themeColor="accent2" w:themeShade="BF"/>
          <w:sz w:val="20"/>
          <w:szCs w:val="20"/>
        </w:rPr>
        <w:t xml:space="preserve"> </w:t>
      </w:r>
      <w:r w:rsidR="00034772" w:rsidRPr="00EC5BAF">
        <w:rPr>
          <w:b/>
          <w:bCs/>
          <w:color w:val="C45911" w:themeColor="accent2" w:themeShade="BF"/>
          <w:sz w:val="20"/>
          <w:szCs w:val="20"/>
        </w:rPr>
        <w:t>avoid deflationary process</w:t>
      </w:r>
      <w:r w:rsidR="00034772" w:rsidRPr="00EC5BAF">
        <w:rPr>
          <w:color w:val="C45911" w:themeColor="accent2" w:themeShade="BF"/>
          <w:sz w:val="20"/>
          <w:szCs w:val="20"/>
        </w:rPr>
        <w:t xml:space="preserve"> and ensuing an </w:t>
      </w:r>
      <w:r w:rsidR="00034772" w:rsidRPr="00EC5BAF">
        <w:rPr>
          <w:b/>
          <w:bCs/>
          <w:color w:val="C45911" w:themeColor="accent2" w:themeShade="BF"/>
          <w:sz w:val="20"/>
          <w:szCs w:val="20"/>
        </w:rPr>
        <w:t>increase in budget deficit</w:t>
      </w:r>
      <w:r w:rsidR="00034772" w:rsidRPr="00EC5BAF">
        <w:rPr>
          <w:color w:val="C45911" w:themeColor="accent2" w:themeShade="BF"/>
          <w:sz w:val="20"/>
          <w:szCs w:val="20"/>
        </w:rPr>
        <w:t xml:space="preserve"> and </w:t>
      </w:r>
      <w:r w:rsidR="00034772" w:rsidRPr="00EC5BAF">
        <w:rPr>
          <w:b/>
          <w:bCs/>
          <w:color w:val="C45911" w:themeColor="accent2" w:themeShade="BF"/>
          <w:sz w:val="20"/>
          <w:szCs w:val="20"/>
        </w:rPr>
        <w:t>debt-to-GDP ratio</w:t>
      </w:r>
      <w:r w:rsidR="00034772" w:rsidRPr="00EC5BAF">
        <w:rPr>
          <w:color w:val="C45911" w:themeColor="accent2" w:themeShade="BF"/>
          <w:sz w:val="20"/>
          <w:szCs w:val="20"/>
        </w:rPr>
        <w:t>.</w:t>
      </w:r>
    </w:p>
    <w:p w14:paraId="710FDA7F" w14:textId="77777777" w:rsidR="00DC7F4F" w:rsidRPr="00EC5BAF" w:rsidRDefault="00DC7F4F" w:rsidP="00FB0023">
      <w:pPr>
        <w:rPr>
          <w:color w:val="C45911" w:themeColor="accent2" w:themeShade="BF"/>
          <w:sz w:val="20"/>
          <w:szCs w:val="20"/>
        </w:rPr>
      </w:pPr>
      <w:r w:rsidRPr="00EC5BAF">
        <w:rPr>
          <w:b/>
          <w:bCs/>
          <w:color w:val="C45911" w:themeColor="accent2" w:themeShade="BF"/>
          <w:sz w:val="20"/>
          <w:szCs w:val="20"/>
          <w:u w:val="single"/>
        </w:rPr>
        <w:t>I</w:t>
      </w:r>
      <w:r w:rsidR="00034772" w:rsidRPr="00EC5BAF">
        <w:rPr>
          <w:b/>
          <w:bCs/>
          <w:color w:val="C45911" w:themeColor="accent2" w:themeShade="BF"/>
          <w:sz w:val="20"/>
          <w:szCs w:val="20"/>
          <w:u w:val="single"/>
        </w:rPr>
        <w:t>n a MU</w:t>
      </w:r>
      <w:r w:rsidRPr="00EC5BAF">
        <w:rPr>
          <w:color w:val="C45911" w:themeColor="accent2" w:themeShade="BF"/>
          <w:sz w:val="20"/>
          <w:szCs w:val="20"/>
        </w:rPr>
        <w:t>:</w:t>
      </w:r>
      <w:r w:rsidR="00034772" w:rsidRPr="00EC5BAF">
        <w:rPr>
          <w:color w:val="C45911" w:themeColor="accent2" w:themeShade="BF"/>
          <w:sz w:val="20"/>
          <w:szCs w:val="20"/>
        </w:rPr>
        <w:t xml:space="preserve"> country </w:t>
      </w:r>
      <w:r w:rsidRPr="00EC5BAF">
        <w:rPr>
          <w:color w:val="C45911" w:themeColor="accent2" w:themeShade="BF"/>
          <w:sz w:val="20"/>
          <w:szCs w:val="20"/>
        </w:rPr>
        <w:t>must</w:t>
      </w:r>
      <w:r w:rsidR="00034772" w:rsidRPr="00EC5BAF">
        <w:rPr>
          <w:color w:val="C45911" w:themeColor="accent2" w:themeShade="BF"/>
          <w:sz w:val="20"/>
          <w:szCs w:val="20"/>
        </w:rPr>
        <w:t xml:space="preserve"> </w:t>
      </w:r>
      <w:r w:rsidR="00034772" w:rsidRPr="00EC5BAF">
        <w:rPr>
          <w:b/>
          <w:bCs/>
          <w:color w:val="C45911" w:themeColor="accent2" w:themeShade="BF"/>
          <w:sz w:val="20"/>
          <w:szCs w:val="20"/>
        </w:rPr>
        <w:t xml:space="preserve">reduce wages </w:t>
      </w:r>
      <w:r w:rsidRPr="00EC5BAF">
        <w:rPr>
          <w:b/>
          <w:bCs/>
          <w:color w:val="C45911" w:themeColor="accent2" w:themeShade="BF"/>
          <w:sz w:val="20"/>
          <w:szCs w:val="20"/>
        </w:rPr>
        <w:t>&amp;</w:t>
      </w:r>
      <w:r w:rsidR="00034772" w:rsidRPr="00EC5BAF">
        <w:rPr>
          <w:b/>
          <w:bCs/>
          <w:color w:val="C45911" w:themeColor="accent2" w:themeShade="BF"/>
          <w:sz w:val="20"/>
          <w:szCs w:val="20"/>
        </w:rPr>
        <w:t xml:space="preserve"> prices</w:t>
      </w:r>
      <w:r w:rsidR="00034772" w:rsidRPr="00EC5BAF">
        <w:rPr>
          <w:color w:val="C45911" w:themeColor="accent2" w:themeShade="BF"/>
          <w:sz w:val="20"/>
          <w:szCs w:val="20"/>
        </w:rPr>
        <w:t xml:space="preserve">, ensuring </w:t>
      </w:r>
      <w:r w:rsidR="00034772" w:rsidRPr="00EC5BAF">
        <w:rPr>
          <w:b/>
          <w:bCs/>
          <w:color w:val="C45911" w:themeColor="accent2" w:themeShade="BF"/>
          <w:sz w:val="20"/>
          <w:szCs w:val="20"/>
        </w:rPr>
        <w:t>decline in output</w:t>
      </w:r>
      <w:r w:rsidR="00034772" w:rsidRPr="00EC5BAF">
        <w:rPr>
          <w:color w:val="C45911" w:themeColor="accent2" w:themeShade="BF"/>
          <w:sz w:val="20"/>
          <w:szCs w:val="20"/>
        </w:rPr>
        <w:t xml:space="preserve"> </w:t>
      </w:r>
      <w:r w:rsidRPr="00EC5BAF">
        <w:rPr>
          <w:color w:val="C45911" w:themeColor="accent2" w:themeShade="BF"/>
          <w:sz w:val="20"/>
          <w:szCs w:val="20"/>
        </w:rPr>
        <w:sym w:font="Wingdings" w:char="F0E0"/>
      </w:r>
      <w:r w:rsidR="00034772" w:rsidRPr="00EC5BAF">
        <w:rPr>
          <w:color w:val="C45911" w:themeColor="accent2" w:themeShade="BF"/>
          <w:sz w:val="20"/>
          <w:szCs w:val="20"/>
        </w:rPr>
        <w:t xml:space="preserve"> </w:t>
      </w:r>
      <w:r w:rsidR="00034772" w:rsidRPr="00EC5BAF">
        <w:rPr>
          <w:b/>
          <w:bCs/>
          <w:color w:val="C45911" w:themeColor="accent2" w:themeShade="BF"/>
          <w:sz w:val="20"/>
          <w:szCs w:val="20"/>
        </w:rPr>
        <w:t>increasing budget deficit</w:t>
      </w:r>
      <w:r w:rsidR="00034772" w:rsidRPr="00EC5BAF">
        <w:rPr>
          <w:color w:val="C45911" w:themeColor="accent2" w:themeShade="BF"/>
          <w:sz w:val="20"/>
          <w:szCs w:val="20"/>
        </w:rPr>
        <w:t xml:space="preserve"> </w:t>
      </w:r>
      <w:r w:rsidRPr="00EC5BAF">
        <w:rPr>
          <w:color w:val="C45911" w:themeColor="accent2" w:themeShade="BF"/>
          <w:sz w:val="20"/>
          <w:szCs w:val="20"/>
        </w:rPr>
        <w:sym w:font="Wingdings" w:char="F0E0"/>
      </w:r>
      <w:r w:rsidR="00034772" w:rsidRPr="00EC5BAF">
        <w:rPr>
          <w:color w:val="C45911" w:themeColor="accent2" w:themeShade="BF"/>
          <w:sz w:val="20"/>
          <w:szCs w:val="20"/>
        </w:rPr>
        <w:t xml:space="preserve"> a </w:t>
      </w:r>
      <w:r w:rsidR="00034772" w:rsidRPr="00EC5BAF">
        <w:rPr>
          <w:b/>
          <w:bCs/>
          <w:color w:val="C45911" w:themeColor="accent2" w:themeShade="BF"/>
          <w:sz w:val="20"/>
          <w:szCs w:val="20"/>
        </w:rPr>
        <w:t>surge in the ratio of government debt to GDP</w:t>
      </w:r>
      <w:r w:rsidR="00034772" w:rsidRPr="00EC5BAF">
        <w:rPr>
          <w:color w:val="C45911" w:themeColor="accent2" w:themeShade="BF"/>
          <w:sz w:val="20"/>
          <w:szCs w:val="20"/>
        </w:rPr>
        <w:t xml:space="preserve">. </w:t>
      </w:r>
    </w:p>
    <w:p w14:paraId="48CD6AE2" w14:textId="3E3AF910" w:rsidR="00034772" w:rsidRPr="00EC5BAF" w:rsidRDefault="00034772" w:rsidP="00FB0023">
      <w:pPr>
        <w:rPr>
          <w:color w:val="C45911" w:themeColor="accent2" w:themeShade="BF"/>
          <w:sz w:val="20"/>
          <w:szCs w:val="20"/>
        </w:rPr>
      </w:pPr>
      <w:r w:rsidRPr="00EC5BAF">
        <w:rPr>
          <w:color w:val="C45911" w:themeColor="accent2" w:themeShade="BF"/>
          <w:sz w:val="20"/>
          <w:szCs w:val="20"/>
        </w:rPr>
        <w:t xml:space="preserve">As </w:t>
      </w:r>
      <w:r w:rsidRPr="00EC5BAF">
        <w:rPr>
          <w:b/>
          <w:bCs/>
          <w:color w:val="C45911" w:themeColor="accent2" w:themeShade="BF"/>
          <w:sz w:val="20"/>
          <w:szCs w:val="20"/>
        </w:rPr>
        <w:t>members of MU have no control</w:t>
      </w:r>
      <w:r w:rsidRPr="00EC5BAF">
        <w:rPr>
          <w:color w:val="C45911" w:themeColor="accent2" w:themeShade="BF"/>
          <w:sz w:val="20"/>
          <w:szCs w:val="20"/>
        </w:rPr>
        <w:t xml:space="preserve"> over the money in which they issue their debt, it makes them </w:t>
      </w:r>
      <w:r w:rsidRPr="00EC5BAF">
        <w:rPr>
          <w:b/>
          <w:bCs/>
          <w:color w:val="C45911" w:themeColor="accent2" w:themeShade="BF"/>
          <w:sz w:val="20"/>
          <w:szCs w:val="20"/>
        </w:rPr>
        <w:t>vulnerable to self-fulfilling speculative attacks</w:t>
      </w:r>
      <w:r w:rsidRPr="00EC5BAF">
        <w:rPr>
          <w:color w:val="C45911" w:themeColor="accent2" w:themeShade="BF"/>
          <w:sz w:val="20"/>
          <w:szCs w:val="20"/>
        </w:rPr>
        <w:t xml:space="preserve"> </w:t>
      </w:r>
      <w:r w:rsidR="00DC7F4F" w:rsidRPr="00EC5BAF">
        <w:rPr>
          <w:color w:val="C45911" w:themeColor="accent2" w:themeShade="BF"/>
          <w:sz w:val="20"/>
          <w:szCs w:val="20"/>
        </w:rPr>
        <w:sym w:font="Wingdings" w:char="F0E0"/>
      </w:r>
      <w:r w:rsidR="00DC7F4F" w:rsidRPr="00EC5BAF">
        <w:rPr>
          <w:color w:val="C45911" w:themeColor="accent2" w:themeShade="BF"/>
          <w:sz w:val="20"/>
          <w:szCs w:val="20"/>
        </w:rPr>
        <w:t xml:space="preserve"> leads </w:t>
      </w:r>
      <w:r w:rsidRPr="00EC5BAF">
        <w:rPr>
          <w:color w:val="C45911" w:themeColor="accent2" w:themeShade="BF"/>
          <w:sz w:val="20"/>
          <w:szCs w:val="20"/>
        </w:rPr>
        <w:t xml:space="preserve">to a </w:t>
      </w:r>
      <w:r w:rsidRPr="00EC5BAF">
        <w:rPr>
          <w:b/>
          <w:bCs/>
          <w:color w:val="C45911" w:themeColor="accent2" w:themeShade="BF"/>
          <w:sz w:val="20"/>
          <w:szCs w:val="20"/>
        </w:rPr>
        <w:t>liquidity crisis</w:t>
      </w:r>
      <w:r w:rsidRPr="00EC5BAF">
        <w:rPr>
          <w:color w:val="C45911" w:themeColor="accent2" w:themeShade="BF"/>
          <w:sz w:val="20"/>
          <w:szCs w:val="20"/>
        </w:rPr>
        <w:t>, which can lead to a solvency crisis</w:t>
      </w:r>
      <w:r w:rsidR="000B2745" w:rsidRPr="00EC5BAF">
        <w:rPr>
          <w:color w:val="C45911" w:themeColor="accent2" w:themeShade="BF"/>
          <w:sz w:val="20"/>
          <w:szCs w:val="20"/>
        </w:rPr>
        <w:t xml:space="preserve"> </w:t>
      </w:r>
      <w:r w:rsidR="000B2745" w:rsidRPr="00EC5BAF">
        <w:rPr>
          <w:color w:val="C45911" w:themeColor="accent2" w:themeShade="BF"/>
          <w:sz w:val="20"/>
          <w:szCs w:val="20"/>
        </w:rPr>
        <w:sym w:font="Wingdings" w:char="F0E0"/>
      </w:r>
      <w:r w:rsidR="000B2745" w:rsidRPr="00EC5BAF">
        <w:rPr>
          <w:color w:val="C45911" w:themeColor="accent2" w:themeShade="BF"/>
          <w:sz w:val="20"/>
          <w:szCs w:val="20"/>
        </w:rPr>
        <w:t xml:space="preserve"> </w:t>
      </w:r>
      <w:r w:rsidRPr="00EC5BAF">
        <w:rPr>
          <w:color w:val="C45911" w:themeColor="accent2" w:themeShade="BF"/>
          <w:sz w:val="20"/>
          <w:szCs w:val="20"/>
        </w:rPr>
        <w:t xml:space="preserve">countries may face a sovereign debt crisis. </w:t>
      </w:r>
    </w:p>
    <w:sectPr w:rsidR="00034772" w:rsidRPr="00EC5BAF" w:rsidSect="00604E18">
      <w:pgSz w:w="11906" w:h="16838"/>
      <w:pgMar w:top="576" w:right="720" w:bottom="576"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21EA4" w14:textId="77777777" w:rsidR="000C7C97" w:rsidRDefault="000C7C97" w:rsidP="00B37D1A">
      <w:pPr>
        <w:spacing w:after="0" w:line="240" w:lineRule="auto"/>
      </w:pPr>
      <w:r>
        <w:separator/>
      </w:r>
    </w:p>
  </w:endnote>
  <w:endnote w:type="continuationSeparator" w:id="0">
    <w:p w14:paraId="181B3996" w14:textId="77777777" w:rsidR="000C7C97" w:rsidRDefault="000C7C97" w:rsidP="00B37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35087" w14:textId="77777777" w:rsidR="000C7C97" w:rsidRDefault="000C7C97" w:rsidP="00B37D1A">
      <w:pPr>
        <w:spacing w:after="0" w:line="240" w:lineRule="auto"/>
      </w:pPr>
      <w:r>
        <w:separator/>
      </w:r>
    </w:p>
  </w:footnote>
  <w:footnote w:type="continuationSeparator" w:id="0">
    <w:p w14:paraId="6832FBF1" w14:textId="77777777" w:rsidR="000C7C97" w:rsidRDefault="000C7C97" w:rsidP="00B37D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5709F"/>
    <w:multiLevelType w:val="hybridMultilevel"/>
    <w:tmpl w:val="74C405D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261ADF"/>
    <w:multiLevelType w:val="hybridMultilevel"/>
    <w:tmpl w:val="2E42E01C"/>
    <w:lvl w:ilvl="0" w:tplc="2E70CDEA">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B2D49"/>
    <w:multiLevelType w:val="hybridMultilevel"/>
    <w:tmpl w:val="529CB56E"/>
    <w:lvl w:ilvl="0" w:tplc="2BF4BEE8">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843FE7"/>
    <w:multiLevelType w:val="hybridMultilevel"/>
    <w:tmpl w:val="A7501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BC4E80"/>
    <w:multiLevelType w:val="hybridMultilevel"/>
    <w:tmpl w:val="5E08E904"/>
    <w:lvl w:ilvl="0" w:tplc="324E2CC8">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4C492F"/>
    <w:multiLevelType w:val="hybridMultilevel"/>
    <w:tmpl w:val="260632D8"/>
    <w:lvl w:ilvl="0" w:tplc="097890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FD2448"/>
    <w:multiLevelType w:val="hybridMultilevel"/>
    <w:tmpl w:val="A34AEB9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49954013">
    <w:abstractNumId w:val="0"/>
  </w:num>
  <w:num w:numId="2" w16cid:durableId="769132086">
    <w:abstractNumId w:val="1"/>
  </w:num>
  <w:num w:numId="3" w16cid:durableId="1305817007">
    <w:abstractNumId w:val="5"/>
  </w:num>
  <w:num w:numId="4" w16cid:durableId="1702509162">
    <w:abstractNumId w:val="6"/>
  </w:num>
  <w:num w:numId="5" w16cid:durableId="1510635540">
    <w:abstractNumId w:val="2"/>
  </w:num>
  <w:num w:numId="6" w16cid:durableId="1950965998">
    <w:abstractNumId w:val="3"/>
  </w:num>
  <w:num w:numId="7" w16cid:durableId="3115639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30C"/>
    <w:rsid w:val="00034772"/>
    <w:rsid w:val="000B2745"/>
    <w:rsid w:val="000C7C97"/>
    <w:rsid w:val="000F571C"/>
    <w:rsid w:val="00172A39"/>
    <w:rsid w:val="001737D4"/>
    <w:rsid w:val="001B1D48"/>
    <w:rsid w:val="00277A59"/>
    <w:rsid w:val="00291E8F"/>
    <w:rsid w:val="0030493E"/>
    <w:rsid w:val="003744AF"/>
    <w:rsid w:val="003A4219"/>
    <w:rsid w:val="00467F37"/>
    <w:rsid w:val="004A6425"/>
    <w:rsid w:val="004C7B61"/>
    <w:rsid w:val="004D2CC3"/>
    <w:rsid w:val="00531890"/>
    <w:rsid w:val="005552A3"/>
    <w:rsid w:val="005C67BB"/>
    <w:rsid w:val="00604E18"/>
    <w:rsid w:val="007455EB"/>
    <w:rsid w:val="00764F12"/>
    <w:rsid w:val="007752C6"/>
    <w:rsid w:val="0077558A"/>
    <w:rsid w:val="007835DF"/>
    <w:rsid w:val="007C0321"/>
    <w:rsid w:val="008327D1"/>
    <w:rsid w:val="00874DC5"/>
    <w:rsid w:val="008A3D34"/>
    <w:rsid w:val="00946A3F"/>
    <w:rsid w:val="00971ACB"/>
    <w:rsid w:val="00A2546E"/>
    <w:rsid w:val="00A31DFA"/>
    <w:rsid w:val="00A84FA6"/>
    <w:rsid w:val="00B33AB1"/>
    <w:rsid w:val="00B37D1A"/>
    <w:rsid w:val="00C21EC6"/>
    <w:rsid w:val="00C707F7"/>
    <w:rsid w:val="00CC78C9"/>
    <w:rsid w:val="00D12522"/>
    <w:rsid w:val="00D12FC9"/>
    <w:rsid w:val="00D62DFF"/>
    <w:rsid w:val="00DC7F4F"/>
    <w:rsid w:val="00E05EF7"/>
    <w:rsid w:val="00E077A4"/>
    <w:rsid w:val="00E114D6"/>
    <w:rsid w:val="00E314F5"/>
    <w:rsid w:val="00E444A2"/>
    <w:rsid w:val="00E55412"/>
    <w:rsid w:val="00E9530C"/>
    <w:rsid w:val="00EC5BAF"/>
    <w:rsid w:val="00F26A4B"/>
    <w:rsid w:val="00F27229"/>
    <w:rsid w:val="00F6509F"/>
    <w:rsid w:val="00FB0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C388A"/>
  <w15:chartTrackingRefBased/>
  <w15:docId w15:val="{E16D0FE2-7803-478D-8FD4-D4EBDD0F5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30C"/>
    <w:pPr>
      <w:ind w:left="720"/>
      <w:contextualSpacing/>
    </w:pPr>
  </w:style>
  <w:style w:type="paragraph" w:styleId="Header">
    <w:name w:val="header"/>
    <w:basedOn w:val="Normal"/>
    <w:link w:val="HeaderChar"/>
    <w:uiPriority w:val="99"/>
    <w:unhideWhenUsed/>
    <w:rsid w:val="00B37D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D1A"/>
  </w:style>
  <w:style w:type="paragraph" w:styleId="Footer">
    <w:name w:val="footer"/>
    <w:basedOn w:val="Normal"/>
    <w:link w:val="FooterChar"/>
    <w:uiPriority w:val="99"/>
    <w:unhideWhenUsed/>
    <w:rsid w:val="00B37D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3027</TotalTime>
  <Pages>6</Pages>
  <Words>3616</Words>
  <Characters>20615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Gardner</dc:creator>
  <cp:keywords/>
  <dc:description/>
  <cp:lastModifiedBy>Nurlan Abdullayev</cp:lastModifiedBy>
  <cp:revision>13</cp:revision>
  <dcterms:created xsi:type="dcterms:W3CDTF">2022-01-28T19:30:00Z</dcterms:created>
  <dcterms:modified xsi:type="dcterms:W3CDTF">2023-08-09T11:23:00Z</dcterms:modified>
</cp:coreProperties>
</file>