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18E9" w14:textId="3AEC59AD" w:rsidR="00516ED8" w:rsidRPr="00777A60" w:rsidRDefault="00777A60" w:rsidP="00777A60">
      <w:pPr>
        <w:pStyle w:val="Title"/>
        <w:rPr>
          <w:lang w:val="en-US"/>
        </w:rPr>
      </w:pPr>
      <w:r w:rsidRPr="00777A60">
        <w:rPr>
          <w:lang w:val="en-US"/>
        </w:rPr>
        <w:t>Capital investment policy – samenv</w:t>
      </w:r>
    </w:p>
    <w:p w14:paraId="55975502" w14:textId="57D711BF" w:rsidR="00777A60" w:rsidRDefault="00777A60" w:rsidP="00777A60">
      <w:pPr>
        <w:pStyle w:val="Heading1"/>
        <w:rPr>
          <w:lang w:val="en-US"/>
        </w:rPr>
      </w:pPr>
      <w:r w:rsidRPr="00777A60">
        <w:rPr>
          <w:lang w:val="en-US"/>
        </w:rPr>
        <w:t>lecture 1</w:t>
      </w:r>
    </w:p>
    <w:p w14:paraId="70D0B12A" w14:textId="1820E981" w:rsidR="00777A60" w:rsidRPr="00346A4D" w:rsidRDefault="00777A60" w:rsidP="00777A60">
      <w:pPr>
        <w:rPr>
          <w:rStyle w:val="SubtleEmphasis"/>
          <w:b/>
          <w:bCs/>
          <w:lang w:val="en-US"/>
        </w:rPr>
      </w:pPr>
      <w:r w:rsidRPr="00346A4D">
        <w:rPr>
          <w:rStyle w:val="SubtleEmphasis"/>
          <w:b/>
          <w:bCs/>
          <w:lang w:val="en-US"/>
        </w:rPr>
        <w:t>What is capital investment policy?</w:t>
      </w:r>
    </w:p>
    <w:p w14:paraId="1B0914B0" w14:textId="77777777" w:rsidR="002A4C78" w:rsidRDefault="00777A60" w:rsidP="002A4C78">
      <w:pPr>
        <w:pStyle w:val="ListParagraph"/>
        <w:numPr>
          <w:ilvl w:val="0"/>
          <w:numId w:val="4"/>
        </w:numPr>
        <w:rPr>
          <w:rStyle w:val="SubtleEmphasis"/>
          <w:i w:val="0"/>
          <w:iCs w:val="0"/>
          <w:color w:val="000000" w:themeColor="text1"/>
          <w:lang w:val="en-US"/>
        </w:rPr>
      </w:pPr>
      <w:r w:rsidRPr="002A4C78">
        <w:rPr>
          <w:rStyle w:val="SubtleEmphasis"/>
          <w:i w:val="0"/>
          <w:iCs w:val="0"/>
          <w:color w:val="000000" w:themeColor="text1"/>
          <w:lang w:val="en-US"/>
        </w:rPr>
        <w:t>To measure the relative economic attributes of investment alternatives</w:t>
      </w:r>
    </w:p>
    <w:p w14:paraId="70222826" w14:textId="0948E6BC" w:rsidR="00777A60" w:rsidRPr="002A4C78" w:rsidRDefault="00777A60" w:rsidP="002A4C78">
      <w:pPr>
        <w:pStyle w:val="ListParagraph"/>
        <w:numPr>
          <w:ilvl w:val="0"/>
          <w:numId w:val="4"/>
        </w:numPr>
        <w:rPr>
          <w:rStyle w:val="SubtleEmphasis"/>
          <w:i w:val="0"/>
          <w:iCs w:val="0"/>
          <w:color w:val="000000" w:themeColor="text1"/>
          <w:lang w:val="en-US"/>
        </w:rPr>
      </w:pPr>
      <w:r w:rsidRPr="002A4C78">
        <w:rPr>
          <w:rStyle w:val="SubtleEmphasis"/>
          <w:i w:val="0"/>
          <w:iCs w:val="0"/>
          <w:color w:val="000000" w:themeColor="text1"/>
          <w:lang w:val="en-US"/>
        </w:rPr>
        <w:t>For selecting acceptable investments</w:t>
      </w:r>
      <w:r w:rsidR="002A4C78">
        <w:rPr>
          <w:rStyle w:val="SubtleEmphasis"/>
          <w:i w:val="0"/>
          <w:iCs w:val="0"/>
          <w:color w:val="000000" w:themeColor="text1"/>
          <w:lang w:val="en-US"/>
        </w:rPr>
        <w:br/>
      </w:r>
      <w:r w:rsidRPr="00777A60">
        <w:rPr>
          <w:rStyle w:val="SubtleEmphasis"/>
          <w:i w:val="0"/>
          <w:iCs w:val="0"/>
          <w:color w:val="000000" w:themeColor="text1"/>
          <w:lang w:val="en-US"/>
        </w:rPr>
        <w:sym w:font="Wingdings" w:char="F0E0"/>
      </w:r>
      <w:r w:rsidRPr="002A4C78">
        <w:rPr>
          <w:rStyle w:val="SubtleEmphasis"/>
          <w:i w:val="0"/>
          <w:iCs w:val="0"/>
          <w:color w:val="000000" w:themeColor="text1"/>
          <w:lang w:val="en-US"/>
        </w:rPr>
        <w:t xml:space="preserve"> it should indicate which investments should be chosen to achieve the financial objectives of the corporation</w:t>
      </w:r>
    </w:p>
    <w:p w14:paraId="29DAF732" w14:textId="77777777" w:rsidR="002A4C78" w:rsidRDefault="00777A60" w:rsidP="002A4C78">
      <w:pPr>
        <w:rPr>
          <w:rStyle w:val="SubtleEmphasis"/>
          <w:i w:val="0"/>
          <w:iCs w:val="0"/>
          <w:color w:val="000000" w:themeColor="text1"/>
          <w:lang w:val="en-US"/>
        </w:rPr>
      </w:pPr>
      <w:r>
        <w:rPr>
          <w:rStyle w:val="SubtleEmphasis"/>
          <w:i w:val="0"/>
          <w:iCs w:val="0"/>
          <w:color w:val="000000" w:themeColor="text1"/>
          <w:lang w:val="en-US"/>
        </w:rPr>
        <w:t>The corporate finance perspective</w:t>
      </w:r>
    </w:p>
    <w:p w14:paraId="66D319E2" w14:textId="77777777" w:rsidR="002A4C78" w:rsidRDefault="00777A60" w:rsidP="002A4C78">
      <w:pPr>
        <w:pStyle w:val="ListParagraph"/>
        <w:numPr>
          <w:ilvl w:val="0"/>
          <w:numId w:val="4"/>
        </w:numPr>
        <w:rPr>
          <w:rStyle w:val="SubtleEmphasis"/>
          <w:i w:val="0"/>
          <w:iCs w:val="0"/>
          <w:color w:val="000000" w:themeColor="text1"/>
          <w:lang w:val="en-US"/>
        </w:rPr>
      </w:pPr>
      <w:r w:rsidRPr="002A4C78">
        <w:rPr>
          <w:rStyle w:val="SubtleEmphasis"/>
          <w:i w:val="0"/>
          <w:iCs w:val="0"/>
          <w:color w:val="000000" w:themeColor="text1"/>
          <w:lang w:val="en-US"/>
        </w:rPr>
        <w:t>Two board questions</w:t>
      </w:r>
    </w:p>
    <w:p w14:paraId="374D5906" w14:textId="77777777" w:rsidR="002A4C78" w:rsidRDefault="00777A60" w:rsidP="002A4C78">
      <w:pPr>
        <w:pStyle w:val="ListParagraph"/>
        <w:numPr>
          <w:ilvl w:val="1"/>
          <w:numId w:val="4"/>
        </w:numPr>
        <w:rPr>
          <w:rStyle w:val="SubtleEmphasis"/>
          <w:i w:val="0"/>
          <w:iCs w:val="0"/>
          <w:color w:val="000000" w:themeColor="text1"/>
          <w:lang w:val="en-US"/>
        </w:rPr>
      </w:pPr>
      <w:r w:rsidRPr="002A4C78">
        <w:rPr>
          <w:rStyle w:val="SubtleEmphasis"/>
          <w:i w:val="0"/>
          <w:iCs w:val="0"/>
          <w:color w:val="000000" w:themeColor="text1"/>
          <w:lang w:val="en-US"/>
        </w:rPr>
        <w:t>What investments should it make</w:t>
      </w:r>
      <w:r w:rsidR="002A4C78">
        <w:rPr>
          <w:rStyle w:val="SubtleEmphasis"/>
          <w:i w:val="0"/>
          <w:iCs w:val="0"/>
          <w:color w:val="000000" w:themeColor="text1"/>
          <w:lang w:val="en-US"/>
        </w:rPr>
        <w:t>?</w:t>
      </w:r>
    </w:p>
    <w:p w14:paraId="648225CE" w14:textId="20A5CAFA" w:rsidR="002A4C78" w:rsidRDefault="002A4C78" w:rsidP="002A4C78">
      <w:pPr>
        <w:pStyle w:val="ListParagraph"/>
        <w:numPr>
          <w:ilvl w:val="1"/>
          <w:numId w:val="4"/>
        </w:numPr>
        <w:rPr>
          <w:rStyle w:val="SubtleEmphasis"/>
          <w:i w:val="0"/>
          <w:iCs w:val="0"/>
          <w:color w:val="000000" w:themeColor="text1"/>
          <w:lang w:val="en-US"/>
        </w:rPr>
      </w:pPr>
      <w:r w:rsidRPr="002A4C78">
        <w:rPr>
          <w:rStyle w:val="SubtleEmphasis"/>
          <w:i w:val="0"/>
          <w:iCs w:val="0"/>
          <w:color w:val="000000" w:themeColor="text1"/>
          <w:lang w:val="en-US"/>
        </w:rPr>
        <w:t>How should it pay for these investments?</w:t>
      </w:r>
    </w:p>
    <w:p w14:paraId="13688D7F" w14:textId="1CF75F03" w:rsidR="002A4C78" w:rsidRPr="00346A4D" w:rsidRDefault="002A4C78" w:rsidP="002A4C78">
      <w:pPr>
        <w:rPr>
          <w:rStyle w:val="SubtleEmphasis"/>
          <w:b/>
          <w:bCs/>
          <w:lang w:val="en-US"/>
        </w:rPr>
      </w:pPr>
      <w:r w:rsidRPr="00346A4D">
        <w:rPr>
          <w:rStyle w:val="SubtleEmphasis"/>
          <w:b/>
          <w:bCs/>
          <w:lang w:val="en-US"/>
        </w:rPr>
        <w:t>The financial goal of the corporation</w:t>
      </w:r>
    </w:p>
    <w:p w14:paraId="5904A538" w14:textId="02F780CB" w:rsidR="002A4C78" w:rsidRDefault="002A4C78" w:rsidP="002A4C78">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What is the objective of the company?</w:t>
      </w:r>
    </w:p>
    <w:p w14:paraId="6C148C30" w14:textId="390EE8D0" w:rsidR="002A4C78" w:rsidRDefault="002A4C78" w:rsidP="002A4C78">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The goal of a firm is determined by the firm’s owners</w:t>
      </w:r>
    </w:p>
    <w:p w14:paraId="0C0638A6" w14:textId="7EE2A1C8" w:rsidR="002A4C78" w:rsidRPr="002A4C78" w:rsidRDefault="002A4C78" w:rsidP="002A4C78">
      <w:pPr>
        <w:pStyle w:val="ListParagraph"/>
        <w:numPr>
          <w:ilvl w:val="1"/>
          <w:numId w:val="4"/>
        </w:numPr>
        <w:rPr>
          <w:rStyle w:val="SubtleEmphasis"/>
          <w:i w:val="0"/>
          <w:iCs w:val="0"/>
          <w:color w:val="FF0000"/>
          <w:lang w:val="en-US"/>
        </w:rPr>
      </w:pPr>
      <w:r w:rsidRPr="002A4C78">
        <w:rPr>
          <w:rStyle w:val="SubtleEmphasis"/>
          <w:i w:val="0"/>
          <w:iCs w:val="0"/>
          <w:color w:val="FF0000"/>
          <w:lang w:val="en-US"/>
        </w:rPr>
        <w:t>! 2 problems</w:t>
      </w:r>
    </w:p>
    <w:p w14:paraId="57656393" w14:textId="0EBF3DDD" w:rsidR="002A4C78" w:rsidRDefault="002A4C78" w:rsidP="002A4C78">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Definition of goals</w:t>
      </w:r>
    </w:p>
    <w:p w14:paraId="59B502DA" w14:textId="3A761E9E" w:rsidR="002A4C78" w:rsidRDefault="002A4C78" w:rsidP="002A4C78">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Implementation of shareholders’ goals</w:t>
      </w:r>
    </w:p>
    <w:p w14:paraId="6081696A" w14:textId="6B024E36" w:rsidR="002A4C78" w:rsidRDefault="002A4C78" w:rsidP="002A4C78">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TO MAXIMIZE THE CURRENT MARKET VALUE OF SHARHOLDERS’ INVESTMENTS IN THE FIRM</w:t>
      </w:r>
    </w:p>
    <w:p w14:paraId="4C69FAB5" w14:textId="6B97426C" w:rsidR="002A4C78" w:rsidRDefault="002A4C78" w:rsidP="002A4C78">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What/who is the company?</w:t>
      </w:r>
    </w:p>
    <w:p w14:paraId="24DC162F" w14:textId="589DD0D1" w:rsidR="002A4C78" w:rsidRDefault="002A4C78" w:rsidP="002A4C78">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 xml:space="preserve">A company </w:t>
      </w:r>
      <w:r w:rsidRPr="002A4C78">
        <w:rPr>
          <w:rStyle w:val="SubtleEmphasis"/>
          <w:i w:val="0"/>
          <w:iCs w:val="0"/>
          <w:color w:val="000000" w:themeColor="text1"/>
          <w:lang w:val="en-US"/>
        </w:rPr>
        <w:sym w:font="Wingdings" w:char="F0E0"/>
      </w:r>
      <w:r>
        <w:rPr>
          <w:rStyle w:val="SubtleEmphasis"/>
          <w:i w:val="0"/>
          <w:iCs w:val="0"/>
          <w:color w:val="000000" w:themeColor="text1"/>
          <w:lang w:val="en-US"/>
        </w:rPr>
        <w:t xml:space="preserve"> group of projects</w:t>
      </w:r>
    </w:p>
    <w:p w14:paraId="3960C67B" w14:textId="42BCDA0C" w:rsidR="002A4C78" w:rsidRDefault="002A4C78" w:rsidP="002A4C78">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 xml:space="preserve">A project </w:t>
      </w:r>
      <w:r w:rsidRPr="002A4C78">
        <w:rPr>
          <w:rStyle w:val="SubtleEmphasis"/>
          <w:i w:val="0"/>
          <w:iCs w:val="0"/>
          <w:color w:val="000000" w:themeColor="text1"/>
          <w:lang w:val="en-US"/>
        </w:rPr>
        <w:sym w:font="Wingdings" w:char="F0E0"/>
      </w:r>
      <w:r>
        <w:rPr>
          <w:rStyle w:val="SubtleEmphasis"/>
          <w:i w:val="0"/>
          <w:iCs w:val="0"/>
          <w:color w:val="000000" w:themeColor="text1"/>
          <w:lang w:val="en-US"/>
        </w:rPr>
        <w:t xml:space="preserve"> series of cash flows</w:t>
      </w:r>
    </w:p>
    <w:p w14:paraId="6205C65D" w14:textId="66658402" w:rsidR="002A4C78" w:rsidRDefault="002A4C78" w:rsidP="002A4C78">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 xml:space="preserve">A cashflow </w:t>
      </w:r>
      <w:r w:rsidRPr="002A4C78">
        <w:rPr>
          <w:rStyle w:val="SubtleEmphasis"/>
          <w:i w:val="0"/>
          <w:iCs w:val="0"/>
          <w:color w:val="000000" w:themeColor="text1"/>
          <w:lang w:val="en-US"/>
        </w:rPr>
        <w:sym w:font="Wingdings" w:char="F0E0"/>
      </w:r>
      <w:r>
        <w:rPr>
          <w:rStyle w:val="SubtleEmphasis"/>
          <w:i w:val="0"/>
          <w:iCs w:val="0"/>
          <w:color w:val="000000" w:themeColor="text1"/>
          <w:lang w:val="en-US"/>
        </w:rPr>
        <w:t xml:space="preserve"> an amount of money paid at a specific time</w:t>
      </w:r>
    </w:p>
    <w:p w14:paraId="641EBEDD" w14:textId="6E9DE40C" w:rsidR="0020619E" w:rsidRDefault="0020619E" w:rsidP="0020619E">
      <w:pPr>
        <w:rPr>
          <w:rStyle w:val="SubtleEmphasis"/>
          <w:i w:val="0"/>
          <w:iCs w:val="0"/>
          <w:color w:val="000000" w:themeColor="text1"/>
          <w:lang w:val="en-US"/>
        </w:rPr>
      </w:pPr>
    </w:p>
    <w:p w14:paraId="48351936" w14:textId="10DE3D2F" w:rsidR="004E22D7" w:rsidRDefault="0020619E" w:rsidP="004E22D7">
      <w:pPr>
        <w:rPr>
          <w:rStyle w:val="SubtleEmphasis"/>
          <w:i w:val="0"/>
          <w:iCs w:val="0"/>
          <w:color w:val="000000" w:themeColor="text1"/>
          <w:lang w:val="en-US"/>
        </w:rPr>
      </w:pPr>
      <w:r w:rsidRPr="0020619E">
        <w:rPr>
          <w:rStyle w:val="SubtleEmphasis"/>
          <w:i w:val="0"/>
          <w:iCs w:val="0"/>
          <w:color w:val="000000" w:themeColor="text1"/>
          <w:lang w:val="en-US"/>
        </w:rPr>
        <w:sym w:font="Wingdings" w:char="F0E8"/>
      </w:r>
      <w:r>
        <w:rPr>
          <w:rStyle w:val="SubtleEmphasis"/>
          <w:i w:val="0"/>
          <w:iCs w:val="0"/>
          <w:color w:val="000000" w:themeColor="text1"/>
          <w:lang w:val="en-US"/>
        </w:rPr>
        <w:t xml:space="preserve"> </w:t>
      </w:r>
      <w:r w:rsidRPr="004E22D7">
        <w:rPr>
          <w:rStyle w:val="SubtleEmphasis"/>
          <w:b/>
          <w:bCs/>
          <w:i w:val="0"/>
          <w:iCs w:val="0"/>
          <w:color w:val="000000" w:themeColor="text1"/>
          <w:lang w:val="en-US"/>
        </w:rPr>
        <w:t>KEY = Financial markets are well-functioning and competitive</w:t>
      </w:r>
      <w:r w:rsidRPr="004E22D7">
        <w:rPr>
          <w:rStyle w:val="SubtleEmphasis"/>
          <w:b/>
          <w:bCs/>
          <w:i w:val="0"/>
          <w:iCs w:val="0"/>
          <w:color w:val="000000" w:themeColor="text1"/>
          <w:lang w:val="en-US"/>
        </w:rPr>
        <w:br/>
        <w:t xml:space="preserve">!! Maximizing shareholder value </w:t>
      </w:r>
      <m:oMath>
        <m:r>
          <m:rPr>
            <m:sty m:val="b"/>
          </m:rPr>
          <w:rPr>
            <w:rStyle w:val="SubtleEmphasis"/>
            <w:rFonts w:ascii="Cambria Math" w:hAnsi="Cambria Math"/>
            <w:color w:val="000000" w:themeColor="text1"/>
            <w:lang w:val="en-US"/>
          </w:rPr>
          <m:t xml:space="preserve">≠ </m:t>
        </m:r>
      </m:oMath>
      <w:r w:rsidR="004E22D7" w:rsidRPr="004E22D7">
        <w:rPr>
          <w:rStyle w:val="SubtleEmphasis"/>
          <w:b/>
          <w:bCs/>
          <w:i w:val="0"/>
          <w:iCs w:val="0"/>
          <w:color w:val="000000" w:themeColor="text1"/>
          <w:lang w:val="en-US"/>
        </w:rPr>
        <w:t>maximizing profits</w:t>
      </w:r>
    </w:p>
    <w:p w14:paraId="5BA84B1B" w14:textId="479559BE" w:rsidR="004E22D7" w:rsidRDefault="004E22D7" w:rsidP="004E22D7">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 xml:space="preserve">Maximizing shareholder value </w:t>
      </w:r>
    </w:p>
    <w:p w14:paraId="47A0B7AC" w14:textId="1A3EF130" w:rsidR="004E22D7" w:rsidRDefault="004E22D7" w:rsidP="004E22D7">
      <w:pPr>
        <w:pStyle w:val="ListParagraph"/>
        <w:ind w:left="1440"/>
        <w:rPr>
          <w:rStyle w:val="SubtleEmphasis"/>
          <w:i w:val="0"/>
          <w:iCs w:val="0"/>
          <w:color w:val="000000" w:themeColor="text1"/>
          <w:lang w:val="en-US"/>
        </w:rPr>
      </w:pPr>
      <w:r>
        <w:rPr>
          <w:rStyle w:val="SubtleEmphasis"/>
          <w:i w:val="0"/>
          <w:iCs w:val="0"/>
          <w:color w:val="000000" w:themeColor="text1"/>
          <w:lang w:val="en-US"/>
        </w:rPr>
        <w:t xml:space="preserve">= </w:t>
      </w:r>
      <w:proofErr w:type="gramStart"/>
      <w:r>
        <w:rPr>
          <w:rStyle w:val="SubtleEmphasis"/>
          <w:i w:val="0"/>
          <w:iCs w:val="0"/>
          <w:color w:val="000000" w:themeColor="text1"/>
          <w:lang w:val="en-US"/>
        </w:rPr>
        <w:t>a</w:t>
      </w:r>
      <w:proofErr w:type="gramEnd"/>
      <w:r>
        <w:rPr>
          <w:rStyle w:val="SubtleEmphasis"/>
          <w:i w:val="0"/>
          <w:iCs w:val="0"/>
          <w:color w:val="000000" w:themeColor="text1"/>
          <w:lang w:val="en-US"/>
        </w:rPr>
        <w:t xml:space="preserve"> objective that all shareholders can agree on</w:t>
      </w:r>
    </w:p>
    <w:p w14:paraId="7BB77774" w14:textId="68B3336C" w:rsidR="004E22D7" w:rsidRPr="004E22D7" w:rsidRDefault="004E22D7" w:rsidP="004E22D7">
      <w:pPr>
        <w:pStyle w:val="ListParagraph"/>
        <w:numPr>
          <w:ilvl w:val="1"/>
          <w:numId w:val="4"/>
        </w:numPr>
        <w:rPr>
          <w:rStyle w:val="SubtleEmphasis"/>
          <w:i w:val="0"/>
          <w:iCs w:val="0"/>
          <w:color w:val="FF0000"/>
          <w:lang w:val="en-US"/>
        </w:rPr>
      </w:pPr>
      <w:r w:rsidRPr="004E22D7">
        <w:rPr>
          <w:rStyle w:val="SubtleEmphasis"/>
          <w:i w:val="0"/>
          <w:iCs w:val="0"/>
          <w:color w:val="FF0000"/>
          <w:lang w:val="en-US"/>
        </w:rPr>
        <w:t>!! AGENCY PROBLEMS</w:t>
      </w:r>
    </w:p>
    <w:p w14:paraId="3DC899F7" w14:textId="2875523C" w:rsidR="004E22D7" w:rsidRDefault="004E22D7" w:rsidP="004E22D7">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Private interests might not be aligned with the objective</w:t>
      </w:r>
    </w:p>
    <w:p w14:paraId="37E0870A" w14:textId="2C78586C" w:rsidR="004E22D7" w:rsidRDefault="004E22D7" w:rsidP="004E22D7">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Agency costs = when managers do not attempt to maximize firm value</w:t>
      </w:r>
    </w:p>
    <w:p w14:paraId="1FE4FC48" w14:textId="05B1FA09" w:rsidR="004E22D7" w:rsidRPr="00346A4D" w:rsidRDefault="004E22D7" w:rsidP="004E22D7">
      <w:pPr>
        <w:rPr>
          <w:rStyle w:val="SubtleEmphasis"/>
          <w:b/>
          <w:bCs/>
          <w:lang w:val="en-US"/>
        </w:rPr>
      </w:pPr>
      <w:r w:rsidRPr="00346A4D">
        <w:rPr>
          <w:rStyle w:val="SubtleEmphasis"/>
          <w:b/>
          <w:bCs/>
        </w:rPr>
        <w:t xml:space="preserve">Investment decisions &amp; present value </w:t>
      </w:r>
    </w:p>
    <w:p w14:paraId="4A61E404" w14:textId="05EEE49E" w:rsidR="004E22D7" w:rsidRDefault="004E22D7" w:rsidP="004E22D7">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Corporate investment decisions = a way of creating value for shareholders</w:t>
      </w:r>
    </w:p>
    <w:p w14:paraId="38C53B65" w14:textId="409CDBCB" w:rsidR="004E22D7" w:rsidRDefault="004E22D7" w:rsidP="004E22D7">
      <w:pPr>
        <w:pStyle w:val="ListParagraph"/>
        <w:numPr>
          <w:ilvl w:val="0"/>
          <w:numId w:val="4"/>
        </w:numPr>
        <w:rPr>
          <w:rStyle w:val="SubtleEmphasis"/>
          <w:i w:val="0"/>
          <w:iCs w:val="0"/>
          <w:color w:val="000000" w:themeColor="text1"/>
          <w:lang w:val="en-US"/>
        </w:rPr>
      </w:pPr>
      <w:r w:rsidRPr="004E22D7">
        <w:rPr>
          <w:rStyle w:val="SubtleEmphasis"/>
          <w:i w:val="0"/>
          <w:iCs w:val="0"/>
          <w:color w:val="000000" w:themeColor="text1"/>
          <w:lang w:val="en-US"/>
        </w:rPr>
        <w:sym w:font="Wingdings" w:char="F0E0"/>
      </w:r>
      <w:r>
        <w:rPr>
          <w:rStyle w:val="SubtleEmphasis"/>
          <w:i w:val="0"/>
          <w:iCs w:val="0"/>
          <w:color w:val="000000" w:themeColor="text1"/>
          <w:lang w:val="en-US"/>
        </w:rPr>
        <w:t xml:space="preserve"> choose the most valuable project</w:t>
      </w:r>
    </w:p>
    <w:p w14:paraId="5CA8E2F8" w14:textId="38EAE5A9" w:rsidR="004E22D7" w:rsidRPr="004B0AED" w:rsidRDefault="004E22D7" w:rsidP="004E22D7">
      <w:pPr>
        <w:pStyle w:val="ListParagraph"/>
        <w:numPr>
          <w:ilvl w:val="1"/>
          <w:numId w:val="4"/>
        </w:numPr>
        <w:rPr>
          <w:rStyle w:val="SubtleEmphasis"/>
          <w:i w:val="0"/>
          <w:iCs w:val="0"/>
          <w:color w:val="4472C4" w:themeColor="accent1"/>
          <w:lang w:val="en-US"/>
        </w:rPr>
      </w:pPr>
      <w:r w:rsidRPr="004B0AED">
        <w:rPr>
          <w:rStyle w:val="SubtleEmphasis"/>
          <w:i w:val="0"/>
          <w:iCs w:val="0"/>
          <w:color w:val="4472C4" w:themeColor="accent1"/>
          <w:lang w:val="en-US"/>
        </w:rPr>
        <w:t>Present value</w:t>
      </w:r>
    </w:p>
    <w:p w14:paraId="2679582B" w14:textId="28AFB7EF" w:rsidR="004E22D7" w:rsidRDefault="004E22D7" w:rsidP="004E22D7">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Invest if </w:t>
      </w:r>
      <m:oMath>
        <m:r>
          <w:rPr>
            <w:rStyle w:val="SubtleEmphasis"/>
            <w:rFonts w:ascii="Cambria Math" w:hAnsi="Cambria Math"/>
            <w:color w:val="000000" w:themeColor="text1"/>
            <w:lang w:val="en-US"/>
          </w:rPr>
          <m:t>PV</m:t>
        </m:r>
        <m:d>
          <m:dPr>
            <m:ctrlPr>
              <w:rPr>
                <w:rStyle w:val="SubtleEmphasis"/>
                <w:rFonts w:ascii="Cambria Math" w:hAnsi="Cambria Math"/>
                <w:i w:val="0"/>
                <w:iCs w:val="0"/>
                <w:color w:val="000000" w:themeColor="text1"/>
                <w:lang w:val="en-US"/>
              </w:rPr>
            </m:ctrlPr>
          </m:dPr>
          <m:e>
            <m:r>
              <w:rPr>
                <w:rStyle w:val="SubtleEmphasis"/>
                <w:rFonts w:ascii="Cambria Math" w:hAnsi="Cambria Math"/>
                <w:color w:val="000000" w:themeColor="text1"/>
                <w:lang w:val="en-US"/>
              </w:rPr>
              <m:t>benefits</m:t>
            </m:r>
          </m:e>
        </m:d>
        <m:r>
          <m:rPr>
            <m:sty m:val="p"/>
          </m:rPr>
          <w:rPr>
            <w:rStyle w:val="SubtleEmphasis"/>
            <w:rFonts w:ascii="Cambria Math" w:hAnsi="Cambria Math"/>
            <w:color w:val="000000" w:themeColor="text1"/>
            <w:lang w:val="en-US"/>
          </w:rPr>
          <m:t>=</m:t>
        </m:r>
        <m:f>
          <m:fPr>
            <m:ctrlPr>
              <w:rPr>
                <w:rStyle w:val="SubtleEmphasis"/>
                <w:rFonts w:ascii="Cambria Math" w:hAnsi="Cambria Math"/>
                <w:i w:val="0"/>
                <w:iCs w:val="0"/>
                <w:color w:val="000000" w:themeColor="text1"/>
                <w:lang w:val="en-US"/>
              </w:rPr>
            </m:ctrlPr>
          </m:fPr>
          <m:num>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C</m:t>
                </m:r>
              </m:e>
              <m:sub>
                <m:r>
                  <m:rPr>
                    <m:sty m:val="p"/>
                  </m:rPr>
                  <w:rPr>
                    <w:rStyle w:val="SubtleEmphasis"/>
                    <w:rFonts w:ascii="Cambria Math" w:hAnsi="Cambria Math"/>
                    <w:color w:val="000000" w:themeColor="text1"/>
                    <w:lang w:val="en-US"/>
                  </w:rPr>
                  <m:t>1</m:t>
                </m:r>
              </m:sub>
            </m:sSub>
          </m:num>
          <m:den>
            <m:r>
              <m:rPr>
                <m:sty m:val="p"/>
              </m:rPr>
              <w:rPr>
                <w:rStyle w:val="SubtleEmphasis"/>
                <w:rFonts w:ascii="Cambria Math" w:hAnsi="Cambria Math"/>
                <w:color w:val="000000" w:themeColor="text1"/>
                <w:lang w:val="en-US"/>
              </w:rPr>
              <m:t>1+r</m:t>
            </m:r>
          </m:den>
        </m:f>
        <m:r>
          <w:rPr>
            <w:rStyle w:val="SubtleEmphasis"/>
            <w:rFonts w:ascii="Cambria Math" w:hAnsi="Cambria Math"/>
            <w:color w:val="000000" w:themeColor="text1"/>
            <w:lang w:val="en-US"/>
          </w:rPr>
          <m:t>&gt;</m:t>
        </m:r>
        <m:r>
          <m:rPr>
            <m:sty m:val="p"/>
          </m:rPr>
          <w:rPr>
            <w:rStyle w:val="SubtleEmphasis"/>
            <w:rFonts w:ascii="Cambria Math" w:hAnsi="Cambria Math"/>
            <w:color w:val="000000" w:themeColor="text1"/>
            <w:lang w:val="en-US"/>
          </w:rPr>
          <m:t>PV</m:t>
        </m:r>
        <m:d>
          <m:dPr>
            <m:ctrlPr>
              <w:rPr>
                <w:rStyle w:val="SubtleEmphasis"/>
                <w:rFonts w:ascii="Cambria Math" w:hAnsi="Cambria Math"/>
                <w:i w:val="0"/>
                <w:iCs w:val="0"/>
                <w:color w:val="000000" w:themeColor="text1"/>
                <w:lang w:val="en-US"/>
              </w:rPr>
            </m:ctrlPr>
          </m:dPr>
          <m:e>
            <m:r>
              <m:rPr>
                <m:sty m:val="p"/>
              </m:rPr>
              <w:rPr>
                <w:rStyle w:val="SubtleEmphasis"/>
                <w:rFonts w:ascii="Cambria Math" w:hAnsi="Cambria Math"/>
                <w:color w:val="000000" w:themeColor="text1"/>
                <w:lang w:val="en-US"/>
              </w:rPr>
              <m:t>costs</m:t>
            </m:r>
          </m:e>
        </m:d>
        <m:r>
          <m:rPr>
            <m:sty m:val="p"/>
          </m:rPr>
          <w:rPr>
            <w:rStyle w:val="SubtleEmphasis"/>
            <w:rFonts w:ascii="Cambria Math" w:hAnsi="Cambria Math"/>
            <w:color w:val="000000" w:themeColor="text1"/>
            <w:lang w:val="en-US"/>
          </w:rPr>
          <m:t>= -</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C</m:t>
            </m:r>
          </m:e>
          <m:sub>
            <m:r>
              <m:rPr>
                <m:sty m:val="p"/>
              </m:rPr>
              <w:rPr>
                <w:rStyle w:val="SubtleEmphasis"/>
                <w:rFonts w:ascii="Cambria Math" w:hAnsi="Cambria Math"/>
                <w:color w:val="000000" w:themeColor="text1"/>
                <w:lang w:val="en-US"/>
              </w:rPr>
              <m:t>0</m:t>
            </m:r>
          </m:sub>
        </m:sSub>
      </m:oMath>
    </w:p>
    <w:p w14:paraId="40ED4F72" w14:textId="0011B3B8" w:rsidR="004E22D7" w:rsidRPr="004B0AED" w:rsidRDefault="004E22D7" w:rsidP="004E22D7">
      <w:pPr>
        <w:pStyle w:val="ListParagraph"/>
        <w:numPr>
          <w:ilvl w:val="1"/>
          <w:numId w:val="4"/>
        </w:numPr>
        <w:rPr>
          <w:rStyle w:val="SubtleEmphasis"/>
          <w:i w:val="0"/>
          <w:iCs w:val="0"/>
          <w:color w:val="4472C4" w:themeColor="accent1"/>
          <w:lang w:val="en-US"/>
        </w:rPr>
      </w:pPr>
      <w:r w:rsidRPr="004B0AED">
        <w:rPr>
          <w:rStyle w:val="SubtleEmphasis"/>
          <w:i w:val="0"/>
          <w:iCs w:val="0"/>
          <w:color w:val="4472C4" w:themeColor="accent1"/>
          <w:lang w:val="en-US"/>
        </w:rPr>
        <w:t>Future value</w:t>
      </w:r>
    </w:p>
    <w:p w14:paraId="422836EB" w14:textId="66D5EDC1" w:rsidR="004E22D7" w:rsidRPr="004B0AED" w:rsidRDefault="004E22D7" w:rsidP="004E22D7">
      <w:pPr>
        <w:pStyle w:val="ListParagraph"/>
        <w:numPr>
          <w:ilvl w:val="1"/>
          <w:numId w:val="4"/>
        </w:numPr>
        <w:rPr>
          <w:rStyle w:val="SubtleEmphasis"/>
          <w:i w:val="0"/>
          <w:iCs w:val="0"/>
          <w:color w:val="4472C4" w:themeColor="accent1"/>
          <w:lang w:val="en-US"/>
        </w:rPr>
      </w:pPr>
      <w:r w:rsidRPr="004B0AED">
        <w:rPr>
          <w:rStyle w:val="SubtleEmphasis"/>
          <w:i w:val="0"/>
          <w:iCs w:val="0"/>
          <w:color w:val="4472C4" w:themeColor="accent1"/>
          <w:lang w:val="en-US"/>
        </w:rPr>
        <w:lastRenderedPageBreak/>
        <w:t>Net present value</w:t>
      </w:r>
    </w:p>
    <w:p w14:paraId="380EE074" w14:textId="4E0DEDBD" w:rsidR="001E1516" w:rsidRDefault="001E1516" w:rsidP="001E1516">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Invest if NPV = </w:t>
      </w:r>
      <m:oMath>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C</m:t>
            </m:r>
          </m:e>
          <m:sub>
            <m:r>
              <m:rPr>
                <m:sty m:val="p"/>
              </m:rPr>
              <w:rPr>
                <w:rStyle w:val="SubtleEmphasis"/>
                <w:rFonts w:ascii="Cambria Math" w:hAnsi="Cambria Math"/>
                <w:color w:val="000000" w:themeColor="text1"/>
                <w:lang w:val="en-US"/>
              </w:rPr>
              <m:t>0</m:t>
            </m:r>
          </m:sub>
        </m:sSub>
        <m:r>
          <m:rPr>
            <m:sty m:val="p"/>
          </m:rPr>
          <w:rPr>
            <w:rStyle w:val="SubtleEmphasis"/>
            <w:rFonts w:ascii="Cambria Math" w:hAnsi="Cambria Math"/>
            <w:color w:val="000000" w:themeColor="text1"/>
            <w:lang w:val="en-US"/>
          </w:rPr>
          <m:t xml:space="preserve">+ </m:t>
        </m:r>
        <m:f>
          <m:fPr>
            <m:ctrlPr>
              <w:rPr>
                <w:rStyle w:val="SubtleEmphasis"/>
                <w:rFonts w:ascii="Cambria Math" w:hAnsi="Cambria Math"/>
                <w:i w:val="0"/>
                <w:iCs w:val="0"/>
                <w:color w:val="000000" w:themeColor="text1"/>
                <w:lang w:val="en-US"/>
              </w:rPr>
            </m:ctrlPr>
          </m:fPr>
          <m:num>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C</m:t>
                </m:r>
              </m:e>
              <m:sub>
                <m:r>
                  <m:rPr>
                    <m:sty m:val="p"/>
                  </m:rPr>
                  <w:rPr>
                    <w:rStyle w:val="SubtleEmphasis"/>
                    <w:rFonts w:ascii="Cambria Math" w:hAnsi="Cambria Math"/>
                    <w:color w:val="000000" w:themeColor="text1"/>
                    <w:lang w:val="en-US"/>
                  </w:rPr>
                  <m:t>1</m:t>
                </m:r>
              </m:sub>
            </m:sSub>
          </m:num>
          <m:den>
            <m:r>
              <m:rPr>
                <m:sty m:val="p"/>
              </m:rPr>
              <w:rPr>
                <w:rStyle w:val="SubtleEmphasis"/>
                <w:rFonts w:ascii="Cambria Math" w:hAnsi="Cambria Math"/>
                <w:color w:val="000000" w:themeColor="text1"/>
                <w:lang w:val="en-US"/>
              </w:rPr>
              <m:t>1+r</m:t>
            </m:r>
          </m:den>
        </m:f>
        <m:r>
          <w:rPr>
            <w:rStyle w:val="SubtleEmphasis"/>
            <w:rFonts w:ascii="Cambria Math" w:hAnsi="Cambria Math"/>
            <w:color w:val="000000" w:themeColor="text1"/>
            <w:lang w:val="en-US"/>
          </w:rPr>
          <m:t>&gt;</m:t>
        </m:r>
        <m:r>
          <m:rPr>
            <m:sty m:val="p"/>
          </m:rPr>
          <w:rPr>
            <w:rStyle w:val="SubtleEmphasis"/>
            <w:rFonts w:ascii="Cambria Math" w:hAnsi="Cambria Math"/>
            <w:color w:val="000000" w:themeColor="text1"/>
            <w:lang w:val="en-US"/>
          </w:rPr>
          <m:t>0</m:t>
        </m:r>
      </m:oMath>
    </w:p>
    <w:p w14:paraId="6EBA2C04" w14:textId="07665D1B" w:rsidR="004E22D7" w:rsidRPr="004B0AED" w:rsidRDefault="004E22D7" w:rsidP="004E22D7">
      <w:pPr>
        <w:pStyle w:val="ListParagraph"/>
        <w:numPr>
          <w:ilvl w:val="1"/>
          <w:numId w:val="4"/>
        </w:numPr>
        <w:rPr>
          <w:rStyle w:val="SubtleEmphasis"/>
          <w:i w:val="0"/>
          <w:iCs w:val="0"/>
          <w:color w:val="4472C4" w:themeColor="accent1"/>
          <w:lang w:val="en-US"/>
        </w:rPr>
      </w:pPr>
      <w:r w:rsidRPr="004B0AED">
        <w:rPr>
          <w:rStyle w:val="SubtleEmphasis"/>
          <w:i w:val="0"/>
          <w:iCs w:val="0"/>
          <w:color w:val="4472C4" w:themeColor="accent1"/>
          <w:lang w:val="en-US"/>
        </w:rPr>
        <w:t>Rate of return</w:t>
      </w:r>
    </w:p>
    <w:p w14:paraId="7D0E886E" w14:textId="1E5D0832" w:rsidR="001E1516" w:rsidRPr="001E1516" w:rsidRDefault="001E1516" w:rsidP="001E1516">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Invest if Rate of Return = </w:t>
      </w:r>
      <m:oMath>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Profit</m:t>
            </m:r>
          </m:num>
          <m:den>
            <m:r>
              <m:rPr>
                <m:sty m:val="p"/>
              </m:rPr>
              <w:rPr>
                <w:rStyle w:val="SubtleEmphasis"/>
                <w:rFonts w:ascii="Cambria Math" w:hAnsi="Cambria Math"/>
                <w:color w:val="000000" w:themeColor="text1"/>
                <w:lang w:val="en-US"/>
              </w:rPr>
              <m:t>investment</m:t>
            </m:r>
          </m:den>
        </m:f>
        <m:r>
          <w:rPr>
            <w:rStyle w:val="SubtleEmphasis"/>
            <w:rFonts w:ascii="Cambria Math" w:hAnsi="Cambria Math"/>
            <w:color w:val="000000" w:themeColor="text1"/>
            <w:lang w:val="en-US"/>
          </w:rPr>
          <m:t>&gt;</m:t>
        </m:r>
        <m:r>
          <m:rPr>
            <m:sty m:val="p"/>
          </m:rPr>
          <w:rPr>
            <w:rStyle w:val="SubtleEmphasis"/>
            <w:rFonts w:ascii="Cambria Math" w:hAnsi="Cambria Math"/>
            <w:color w:val="000000" w:themeColor="text1"/>
            <w:lang w:val="en-US"/>
          </w:rPr>
          <m:t>r</m:t>
        </m:r>
      </m:oMath>
    </w:p>
    <w:p w14:paraId="251EE4D5" w14:textId="77777777" w:rsidR="001E1516" w:rsidRPr="001E1516" w:rsidRDefault="001E1516" w:rsidP="001E1516">
      <w:pPr>
        <w:pStyle w:val="ListParagraph"/>
        <w:ind w:left="2160"/>
        <w:rPr>
          <w:rStyle w:val="SubtleEmphasis"/>
          <w:i w:val="0"/>
          <w:iCs w:val="0"/>
          <w:color w:val="000000" w:themeColor="text1"/>
          <w:lang w:val="en-US"/>
        </w:rPr>
      </w:pPr>
    </w:p>
    <w:p w14:paraId="2E91E289" w14:textId="7F0C0231" w:rsidR="004E22D7" w:rsidRDefault="004B0AED" w:rsidP="0020619E">
      <w:pPr>
        <w:rPr>
          <w:rStyle w:val="SubtleEmphasis"/>
          <w:i w:val="0"/>
          <w:iCs w:val="0"/>
          <w:color w:val="000000" w:themeColor="text1"/>
          <w:lang w:val="en-US"/>
        </w:rPr>
      </w:pPr>
      <w:r w:rsidRPr="004B0AED">
        <w:rPr>
          <w:rStyle w:val="SubtleEmphasis"/>
          <w:i w:val="0"/>
          <w:iCs w:val="0"/>
          <w:color w:val="000000" w:themeColor="text1"/>
          <w:lang w:val="en-US"/>
        </w:rPr>
        <w:sym w:font="Wingdings" w:char="F0E0"/>
      </w:r>
      <w:r>
        <w:rPr>
          <w:rStyle w:val="SubtleEmphasis"/>
          <w:i w:val="0"/>
          <w:iCs w:val="0"/>
          <w:color w:val="000000" w:themeColor="text1"/>
          <w:lang w:val="en-US"/>
        </w:rPr>
        <w:t xml:space="preserve"> a project only makes us better if its return is higher than the </w:t>
      </w:r>
      <w:proofErr w:type="gramStart"/>
      <w:r>
        <w:rPr>
          <w:rStyle w:val="SubtleEmphasis"/>
          <w:i w:val="0"/>
          <w:iCs w:val="0"/>
          <w:color w:val="000000" w:themeColor="text1"/>
          <w:lang w:val="en-US"/>
        </w:rPr>
        <w:t>return</w:t>
      </w:r>
      <w:proofErr w:type="gramEnd"/>
      <w:r>
        <w:rPr>
          <w:rStyle w:val="SubtleEmphasis"/>
          <w:i w:val="0"/>
          <w:iCs w:val="0"/>
          <w:color w:val="000000" w:themeColor="text1"/>
          <w:lang w:val="en-US"/>
        </w:rPr>
        <w:t xml:space="preserve"> we could get on other “</w:t>
      </w:r>
      <w:proofErr w:type="spellStart"/>
      <w:r>
        <w:rPr>
          <w:rStyle w:val="SubtleEmphasis"/>
          <w:i w:val="0"/>
          <w:iCs w:val="0"/>
          <w:color w:val="000000" w:themeColor="text1"/>
          <w:lang w:val="en-US"/>
        </w:rPr>
        <w:t>equivalenty</w:t>
      </w:r>
      <w:proofErr w:type="spellEnd"/>
      <w:r>
        <w:rPr>
          <w:rStyle w:val="SubtleEmphasis"/>
          <w:i w:val="0"/>
          <w:iCs w:val="0"/>
          <w:color w:val="000000" w:themeColor="text1"/>
          <w:lang w:val="en-US"/>
        </w:rPr>
        <w:t xml:space="preserve"> risky” investments </w:t>
      </w:r>
    </w:p>
    <w:p w14:paraId="0ABD0618" w14:textId="6FF4293E" w:rsidR="004B0AED" w:rsidRDefault="004B0AED" w:rsidP="004B0AED">
      <w:pPr>
        <w:pStyle w:val="ListParagraph"/>
        <w:numPr>
          <w:ilvl w:val="1"/>
          <w:numId w:val="4"/>
        </w:numPr>
        <w:rPr>
          <w:rStyle w:val="SubtleEmphasis"/>
          <w:i w:val="0"/>
          <w:iCs w:val="0"/>
          <w:color w:val="000000" w:themeColor="text1"/>
          <w:lang w:val="en-US"/>
        </w:rPr>
      </w:pPr>
      <w:r w:rsidRPr="004B0AED">
        <w:rPr>
          <w:rStyle w:val="SubtleEmphasis"/>
          <w:i w:val="0"/>
          <w:iCs w:val="0"/>
          <w:color w:val="4472C4" w:themeColor="accent1"/>
          <w:lang w:val="en-US"/>
        </w:rPr>
        <w:t>Perpetuity</w:t>
      </w:r>
      <w:r>
        <w:rPr>
          <w:rStyle w:val="SubtleEmphasis"/>
          <w:i w:val="0"/>
          <w:iCs w:val="0"/>
          <w:color w:val="000000" w:themeColor="text1"/>
          <w:lang w:val="en-US"/>
        </w:rPr>
        <w:t xml:space="preserve"> = financial instrument that pays … dollar forever</w:t>
      </w:r>
    </w:p>
    <w:p w14:paraId="04DF115D" w14:textId="0ED049E1" w:rsidR="004B0AED" w:rsidRPr="004B0AED" w:rsidRDefault="004B0AED" w:rsidP="004B0AED">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PV = </w:t>
      </w:r>
      <m:oMath>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C</m:t>
            </m:r>
          </m:num>
          <m:den>
            <m:r>
              <m:rPr>
                <m:sty m:val="p"/>
              </m:rPr>
              <w:rPr>
                <w:rStyle w:val="SubtleEmphasis"/>
                <w:rFonts w:ascii="Cambria Math" w:hAnsi="Cambria Math"/>
                <w:color w:val="000000" w:themeColor="text1"/>
                <w:lang w:val="en-US"/>
              </w:rPr>
              <m:t>r</m:t>
            </m:r>
          </m:den>
        </m:f>
      </m:oMath>
    </w:p>
    <w:p w14:paraId="362A8307" w14:textId="63C5B55F" w:rsidR="004B0AED" w:rsidRPr="004B0AED" w:rsidRDefault="004B0AED" w:rsidP="004B0AED">
      <w:pPr>
        <w:pStyle w:val="ListParagraph"/>
        <w:numPr>
          <w:ilvl w:val="1"/>
          <w:numId w:val="4"/>
        </w:numPr>
        <w:rPr>
          <w:rStyle w:val="SubtleEmphasis"/>
          <w:i w:val="0"/>
          <w:iCs w:val="0"/>
          <w:color w:val="4472C4" w:themeColor="accent1"/>
          <w:lang w:val="en-US"/>
        </w:rPr>
      </w:pPr>
      <w:r w:rsidRPr="004B0AED">
        <w:rPr>
          <w:rStyle w:val="SubtleEmphasis"/>
          <w:i w:val="0"/>
          <w:iCs w:val="0"/>
          <w:color w:val="4472C4" w:themeColor="accent1"/>
          <w:lang w:val="en-US"/>
        </w:rPr>
        <w:t>Growing perpetuity</w:t>
      </w:r>
    </w:p>
    <w:p w14:paraId="32CBE66A" w14:textId="67AEFFA6" w:rsidR="004B0AED" w:rsidRDefault="004B0AED" w:rsidP="004B0AED">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PV = </w:t>
      </w:r>
      <m:oMath>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C</m:t>
            </m:r>
          </m:num>
          <m:den>
            <m:r>
              <m:rPr>
                <m:sty m:val="p"/>
              </m:rPr>
              <w:rPr>
                <w:rStyle w:val="SubtleEmphasis"/>
                <w:rFonts w:ascii="Cambria Math" w:hAnsi="Cambria Math"/>
                <w:color w:val="000000" w:themeColor="text1"/>
                <w:lang w:val="en-US"/>
              </w:rPr>
              <m:t>r-g</m:t>
            </m:r>
          </m:den>
        </m:f>
      </m:oMath>
    </w:p>
    <w:p w14:paraId="3F926503" w14:textId="71651056" w:rsidR="004B0AED" w:rsidRDefault="00E62F20" w:rsidP="004B0AED">
      <w:pPr>
        <w:pStyle w:val="ListParagraph"/>
        <w:numPr>
          <w:ilvl w:val="1"/>
          <w:numId w:val="4"/>
        </w:numPr>
        <w:rPr>
          <w:rStyle w:val="SubtleEmphasis"/>
          <w:i w:val="0"/>
          <w:iCs w:val="0"/>
          <w:color w:val="000000" w:themeColor="text1"/>
          <w:lang w:val="en-US"/>
        </w:rPr>
      </w:pPr>
      <w:r w:rsidRPr="007C3985">
        <w:rPr>
          <w:rStyle w:val="SubtleEmphasis"/>
          <w:i w:val="0"/>
          <w:iCs w:val="0"/>
          <w:color w:val="4472C4" w:themeColor="accent1"/>
          <w:lang w:val="en-US"/>
        </w:rPr>
        <w:t>Annuity</w:t>
      </w:r>
      <w:r>
        <w:rPr>
          <w:rStyle w:val="SubtleEmphasis"/>
          <w:i w:val="0"/>
          <w:iCs w:val="0"/>
          <w:color w:val="000000" w:themeColor="text1"/>
          <w:lang w:val="en-US"/>
        </w:rPr>
        <w:t xml:space="preserve"> = financial instrument that pays … dollar for T periods</w:t>
      </w:r>
    </w:p>
    <w:p w14:paraId="4D30A2BC" w14:textId="42919BA7" w:rsidR="00E62F20" w:rsidRDefault="00E62F20" w:rsidP="00E62F20">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PV = </w:t>
      </w:r>
      <m:oMath>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C</m:t>
            </m:r>
          </m:num>
          <m:den>
            <m:r>
              <m:rPr>
                <m:sty m:val="p"/>
              </m:rPr>
              <w:rPr>
                <w:rStyle w:val="SubtleEmphasis"/>
                <w:rFonts w:ascii="Cambria Math" w:hAnsi="Cambria Math"/>
                <w:color w:val="000000" w:themeColor="text1"/>
                <w:lang w:val="en-US"/>
              </w:rPr>
              <m:t>r</m:t>
            </m:r>
          </m:den>
        </m:f>
        <m:r>
          <m:rPr>
            <m:sty m:val="p"/>
          </m:rPr>
          <w:rPr>
            <w:rStyle w:val="SubtleEmphasis"/>
            <w:rFonts w:ascii="Cambria Math" w:hAnsi="Cambria Math"/>
            <w:color w:val="000000" w:themeColor="text1"/>
            <w:lang w:val="en-US"/>
          </w:rPr>
          <m:t>(1-</m:t>
        </m:r>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1</m:t>
            </m:r>
          </m:num>
          <m:den>
            <m:sSup>
              <m:sSupPr>
                <m:ctrlPr>
                  <w:rPr>
                    <w:rStyle w:val="SubtleEmphasis"/>
                    <w:rFonts w:ascii="Cambria Math" w:hAnsi="Cambria Math"/>
                    <w:i w:val="0"/>
                    <w:iCs w:val="0"/>
                    <w:color w:val="000000" w:themeColor="text1"/>
                    <w:lang w:val="en-US"/>
                  </w:rPr>
                </m:ctrlPr>
              </m:sSupPr>
              <m:e>
                <m:d>
                  <m:dPr>
                    <m:ctrlPr>
                      <w:rPr>
                        <w:rStyle w:val="SubtleEmphasis"/>
                        <w:rFonts w:ascii="Cambria Math" w:hAnsi="Cambria Math"/>
                        <w:i w:val="0"/>
                        <w:iCs w:val="0"/>
                        <w:color w:val="000000" w:themeColor="text1"/>
                        <w:lang w:val="en-US"/>
                      </w:rPr>
                    </m:ctrlPr>
                  </m:dPr>
                  <m:e>
                    <m:r>
                      <m:rPr>
                        <m:sty m:val="p"/>
                      </m:rPr>
                      <w:rPr>
                        <w:rStyle w:val="SubtleEmphasis"/>
                        <w:rFonts w:ascii="Cambria Math" w:hAnsi="Cambria Math"/>
                        <w:color w:val="000000" w:themeColor="text1"/>
                        <w:lang w:val="en-US"/>
                      </w:rPr>
                      <m:t>1+r</m:t>
                    </m:r>
                  </m:e>
                </m:d>
              </m:e>
              <m:sup>
                <m:r>
                  <m:rPr>
                    <m:sty m:val="p"/>
                  </m:rPr>
                  <w:rPr>
                    <w:rStyle w:val="SubtleEmphasis"/>
                    <w:rFonts w:ascii="Cambria Math" w:hAnsi="Cambria Math"/>
                    <w:color w:val="000000" w:themeColor="text1"/>
                    <w:lang w:val="en-US"/>
                  </w:rPr>
                  <m:t>T</m:t>
                </m:r>
              </m:sup>
            </m:sSup>
          </m:den>
        </m:f>
        <m:r>
          <m:rPr>
            <m:sty m:val="p"/>
          </m:rPr>
          <w:rPr>
            <w:rStyle w:val="SubtleEmphasis"/>
            <w:rFonts w:ascii="Cambria Math" w:hAnsi="Cambria Math"/>
            <w:color w:val="000000" w:themeColor="text1"/>
            <w:lang w:val="en-US"/>
          </w:rPr>
          <m:t>)</m:t>
        </m:r>
      </m:oMath>
    </w:p>
    <w:p w14:paraId="670D37E6" w14:textId="243E0DEB" w:rsidR="00E62F20" w:rsidRPr="007C3985" w:rsidRDefault="00E62F20" w:rsidP="00E62F20">
      <w:pPr>
        <w:pStyle w:val="ListParagraph"/>
        <w:numPr>
          <w:ilvl w:val="1"/>
          <w:numId w:val="4"/>
        </w:numPr>
        <w:rPr>
          <w:rStyle w:val="SubtleEmphasis"/>
          <w:i w:val="0"/>
          <w:iCs w:val="0"/>
          <w:color w:val="4472C4" w:themeColor="accent1"/>
          <w:lang w:val="en-US"/>
        </w:rPr>
      </w:pPr>
      <w:r w:rsidRPr="007C3985">
        <w:rPr>
          <w:rStyle w:val="SubtleEmphasis"/>
          <w:i w:val="0"/>
          <w:iCs w:val="0"/>
          <w:color w:val="4472C4" w:themeColor="accent1"/>
          <w:lang w:val="en-US"/>
        </w:rPr>
        <w:t>Growing annuity</w:t>
      </w:r>
    </w:p>
    <w:p w14:paraId="0B263EA7" w14:textId="20A2DC12" w:rsidR="00E62F20" w:rsidRDefault="00E62F20" w:rsidP="00E62F20">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PV = </w:t>
      </w:r>
      <m:oMath>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C</m:t>
            </m:r>
          </m:num>
          <m:den>
            <m:r>
              <m:rPr>
                <m:sty m:val="p"/>
              </m:rPr>
              <w:rPr>
                <w:rStyle w:val="SubtleEmphasis"/>
                <w:rFonts w:ascii="Cambria Math" w:hAnsi="Cambria Math"/>
                <w:color w:val="000000" w:themeColor="text1"/>
                <w:lang w:val="en-US"/>
              </w:rPr>
              <m:t>(r-g)</m:t>
            </m:r>
          </m:den>
        </m:f>
        <m:r>
          <m:rPr>
            <m:sty m:val="p"/>
          </m:rPr>
          <w:rPr>
            <w:rStyle w:val="SubtleEmphasis"/>
            <w:rFonts w:ascii="Cambria Math" w:hAnsi="Cambria Math"/>
            <w:color w:val="000000" w:themeColor="text1"/>
            <w:lang w:val="en-US"/>
          </w:rPr>
          <m:t>(1-</m:t>
        </m:r>
        <m:f>
          <m:fPr>
            <m:ctrlPr>
              <w:rPr>
                <w:rStyle w:val="SubtleEmphasis"/>
                <w:rFonts w:ascii="Cambria Math" w:hAnsi="Cambria Math"/>
                <w:i w:val="0"/>
                <w:iCs w:val="0"/>
                <w:color w:val="000000" w:themeColor="text1"/>
                <w:lang w:val="en-US"/>
              </w:rPr>
            </m:ctrlPr>
          </m:fPr>
          <m:num>
            <m:sSup>
              <m:sSupPr>
                <m:ctrlPr>
                  <w:rPr>
                    <w:rStyle w:val="SubtleEmphasis"/>
                    <w:rFonts w:ascii="Cambria Math" w:hAnsi="Cambria Math"/>
                    <w:i w:val="0"/>
                    <w:iCs w:val="0"/>
                    <w:color w:val="000000" w:themeColor="text1"/>
                    <w:lang w:val="en-US"/>
                  </w:rPr>
                </m:ctrlPr>
              </m:sSupPr>
              <m:e>
                <m:r>
                  <m:rPr>
                    <m:sty m:val="p"/>
                  </m:rPr>
                  <w:rPr>
                    <w:rStyle w:val="SubtleEmphasis"/>
                    <w:rFonts w:ascii="Cambria Math" w:hAnsi="Cambria Math"/>
                    <w:color w:val="000000" w:themeColor="text1"/>
                    <w:lang w:val="en-US"/>
                  </w:rPr>
                  <m:t>(1+g)</m:t>
                </m:r>
              </m:e>
              <m:sup>
                <m:r>
                  <m:rPr>
                    <m:sty m:val="p"/>
                  </m:rPr>
                  <w:rPr>
                    <w:rStyle w:val="SubtleEmphasis"/>
                    <w:rFonts w:ascii="Cambria Math" w:hAnsi="Cambria Math"/>
                    <w:color w:val="000000" w:themeColor="text1"/>
                    <w:lang w:val="en-US"/>
                  </w:rPr>
                  <m:t>T</m:t>
                </m:r>
              </m:sup>
            </m:sSup>
          </m:num>
          <m:den>
            <m:sSup>
              <m:sSupPr>
                <m:ctrlPr>
                  <w:rPr>
                    <w:rStyle w:val="SubtleEmphasis"/>
                    <w:rFonts w:ascii="Cambria Math" w:hAnsi="Cambria Math"/>
                    <w:i w:val="0"/>
                    <w:iCs w:val="0"/>
                    <w:color w:val="000000" w:themeColor="text1"/>
                    <w:lang w:val="en-US"/>
                  </w:rPr>
                </m:ctrlPr>
              </m:sSupPr>
              <m:e>
                <m:d>
                  <m:dPr>
                    <m:ctrlPr>
                      <w:rPr>
                        <w:rStyle w:val="SubtleEmphasis"/>
                        <w:rFonts w:ascii="Cambria Math" w:hAnsi="Cambria Math"/>
                        <w:i w:val="0"/>
                        <w:iCs w:val="0"/>
                        <w:color w:val="000000" w:themeColor="text1"/>
                        <w:lang w:val="en-US"/>
                      </w:rPr>
                    </m:ctrlPr>
                  </m:dPr>
                  <m:e>
                    <m:r>
                      <m:rPr>
                        <m:sty m:val="p"/>
                      </m:rPr>
                      <w:rPr>
                        <w:rStyle w:val="SubtleEmphasis"/>
                        <w:rFonts w:ascii="Cambria Math" w:hAnsi="Cambria Math"/>
                        <w:color w:val="000000" w:themeColor="text1"/>
                        <w:lang w:val="en-US"/>
                      </w:rPr>
                      <m:t>1+r</m:t>
                    </m:r>
                  </m:e>
                </m:d>
              </m:e>
              <m:sup>
                <m:r>
                  <m:rPr>
                    <m:sty m:val="p"/>
                  </m:rPr>
                  <w:rPr>
                    <w:rStyle w:val="SubtleEmphasis"/>
                    <w:rFonts w:ascii="Cambria Math" w:hAnsi="Cambria Math"/>
                    <w:color w:val="000000" w:themeColor="text1"/>
                    <w:lang w:val="en-US"/>
                  </w:rPr>
                  <m:t>T</m:t>
                </m:r>
              </m:sup>
            </m:sSup>
          </m:den>
        </m:f>
        <m:r>
          <m:rPr>
            <m:sty m:val="p"/>
          </m:rPr>
          <w:rPr>
            <w:rStyle w:val="SubtleEmphasis"/>
            <w:rFonts w:ascii="Cambria Math" w:hAnsi="Cambria Math"/>
            <w:color w:val="000000" w:themeColor="text1"/>
            <w:lang w:val="en-US"/>
          </w:rPr>
          <m:t>)</m:t>
        </m:r>
      </m:oMath>
    </w:p>
    <w:p w14:paraId="3049E201" w14:textId="73A7E3CB" w:rsidR="00062CEE" w:rsidRPr="00346A4D" w:rsidRDefault="00062CEE" w:rsidP="00062CEE">
      <w:pPr>
        <w:rPr>
          <w:rStyle w:val="SubtleEmphasis"/>
          <w:b/>
          <w:bCs/>
          <w:lang w:val="en-US"/>
        </w:rPr>
      </w:pPr>
      <w:r w:rsidRPr="00346A4D">
        <w:rPr>
          <w:rStyle w:val="SubtleEmphasis"/>
          <w:b/>
          <w:bCs/>
        </w:rPr>
        <w:t>Alternative decision rules</w:t>
      </w:r>
    </w:p>
    <w:p w14:paraId="22E17143" w14:textId="6C142041" w:rsidR="00062CEE" w:rsidRDefault="00062CEE" w:rsidP="00062CEE">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Most correct criterion = NPV-method</w:t>
      </w:r>
    </w:p>
    <w:p w14:paraId="5B265A71" w14:textId="09ED9F50" w:rsidR="00062CEE" w:rsidRDefault="00062CEE" w:rsidP="00062CEE">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 xml:space="preserve">Other methods </w:t>
      </w:r>
    </w:p>
    <w:p w14:paraId="7C057B2D" w14:textId="16028D7A" w:rsidR="00062CEE" w:rsidRPr="00346A4D" w:rsidRDefault="00062CEE" w:rsidP="00062CEE">
      <w:pPr>
        <w:pStyle w:val="ListParagraph"/>
        <w:numPr>
          <w:ilvl w:val="2"/>
          <w:numId w:val="4"/>
        </w:numPr>
        <w:rPr>
          <w:rStyle w:val="SubtleEmphasis"/>
          <w:i w:val="0"/>
          <w:iCs w:val="0"/>
          <w:color w:val="4472C4" w:themeColor="accent1"/>
          <w:lang w:val="en-US"/>
        </w:rPr>
      </w:pPr>
      <w:r w:rsidRPr="00346A4D">
        <w:rPr>
          <w:rStyle w:val="SubtleEmphasis"/>
          <w:i w:val="0"/>
          <w:iCs w:val="0"/>
          <w:color w:val="4472C4" w:themeColor="accent1"/>
          <w:lang w:val="en-US"/>
        </w:rPr>
        <w:t>IRR</w:t>
      </w:r>
    </w:p>
    <w:p w14:paraId="7AFA370A" w14:textId="4829B0A2" w:rsidR="00062CEE" w:rsidRDefault="00062CEE" w:rsidP="00062CEE">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Most popular alternative method </w:t>
      </w:r>
    </w:p>
    <w:p w14:paraId="026A2287" w14:textId="74EB5025" w:rsidR="00062CEE" w:rsidRDefault="00062CEE" w:rsidP="00062CEE">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The interest rate that sets the NPV of cash flows equal to 0</w:t>
      </w:r>
    </w:p>
    <w:p w14:paraId="026E9E1F" w14:textId="2F184B4B" w:rsidR="00062CEE" w:rsidRDefault="00062CEE" w:rsidP="00062CEE">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 lending and borrowing </w:t>
      </w:r>
      <w:r w:rsidRPr="00062CEE">
        <w:rPr>
          <w:rStyle w:val="SubtleEmphasis"/>
          <w:i w:val="0"/>
          <w:iCs w:val="0"/>
          <w:color w:val="000000" w:themeColor="text1"/>
          <w:lang w:val="en-US"/>
        </w:rPr>
        <w:sym w:font="Wingdings" w:char="F0E0"/>
      </w:r>
      <w:r>
        <w:rPr>
          <w:rStyle w:val="SubtleEmphasis"/>
          <w:i w:val="0"/>
          <w:iCs w:val="0"/>
          <w:color w:val="000000" w:themeColor="text1"/>
          <w:lang w:val="en-US"/>
        </w:rPr>
        <w:t xml:space="preserve"> problems with the sign – or +</w:t>
      </w:r>
    </w:p>
    <w:p w14:paraId="520D4753" w14:textId="6B482CAB" w:rsidR="00062CEE" w:rsidRDefault="00062CEE" w:rsidP="00062CEE">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 multiple IRR values </w:t>
      </w:r>
      <w:r w:rsidRPr="00062CEE">
        <w:rPr>
          <w:rStyle w:val="SubtleEmphasis"/>
          <w:i w:val="0"/>
          <w:iCs w:val="0"/>
          <w:color w:val="000000" w:themeColor="text1"/>
          <w:lang w:val="en-US"/>
        </w:rPr>
        <w:sym w:font="Wingdings" w:char="F0E0"/>
      </w:r>
      <w:r>
        <w:rPr>
          <w:rStyle w:val="SubtleEmphasis"/>
          <w:i w:val="0"/>
          <w:iCs w:val="0"/>
          <w:color w:val="000000" w:themeColor="text1"/>
          <w:lang w:val="en-US"/>
        </w:rPr>
        <w:t xml:space="preserve"> you don’t know which one to use</w:t>
      </w:r>
    </w:p>
    <w:p w14:paraId="4AE68445" w14:textId="1788577F" w:rsidR="00CC3CC1" w:rsidRDefault="00CC3CC1" w:rsidP="00062CEE">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 mutually exclusive projects </w:t>
      </w:r>
      <w:r w:rsidRPr="00CC3CC1">
        <w:rPr>
          <w:rStyle w:val="SubtleEmphasis"/>
          <w:i w:val="0"/>
          <w:iCs w:val="0"/>
          <w:color w:val="000000" w:themeColor="text1"/>
          <w:lang w:val="en-US"/>
        </w:rPr>
        <w:sym w:font="Wingdings" w:char="F0E0"/>
      </w:r>
      <w:r>
        <w:rPr>
          <w:rStyle w:val="SubtleEmphasis"/>
          <w:i w:val="0"/>
          <w:iCs w:val="0"/>
          <w:color w:val="000000" w:themeColor="text1"/>
          <w:lang w:val="en-US"/>
        </w:rPr>
        <w:t xml:space="preserve"> IRR does not adjust for a project’s scale</w:t>
      </w:r>
    </w:p>
    <w:p w14:paraId="70AD8614" w14:textId="0A8143F8" w:rsidR="00CC3CC1" w:rsidRDefault="00346A4D" w:rsidP="00CC3CC1">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 time varying interest rates </w:t>
      </w:r>
      <w:r w:rsidRPr="00346A4D">
        <w:rPr>
          <w:rStyle w:val="SubtleEmphasis"/>
          <w:i w:val="0"/>
          <w:iCs w:val="0"/>
          <w:color w:val="000000" w:themeColor="text1"/>
          <w:lang w:val="en-US"/>
        </w:rPr>
        <w:sym w:font="Wingdings" w:char="F0E0"/>
      </w:r>
      <w:r>
        <w:rPr>
          <w:rStyle w:val="SubtleEmphasis"/>
          <w:i w:val="0"/>
          <w:iCs w:val="0"/>
          <w:color w:val="000000" w:themeColor="text1"/>
          <w:lang w:val="en-US"/>
        </w:rPr>
        <w:t xml:space="preserve"> more hurdle rates =&gt; you must compute a complex weighted average of the spot rates </w:t>
      </w:r>
    </w:p>
    <w:p w14:paraId="1C194608" w14:textId="50B05B3F" w:rsidR="00346A4D" w:rsidRPr="00346A4D" w:rsidRDefault="00346A4D" w:rsidP="00346A4D">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 No real solutions </w:t>
      </w:r>
      <w:r w:rsidRPr="00346A4D">
        <w:rPr>
          <w:rStyle w:val="SubtleEmphasis"/>
          <w:i w:val="0"/>
          <w:iCs w:val="0"/>
          <w:color w:val="000000" w:themeColor="text1"/>
          <w:lang w:val="en-US"/>
        </w:rPr>
        <w:t xml:space="preserve">exist </w:t>
      </w:r>
      <w:r w:rsidRPr="00346A4D">
        <w:rPr>
          <w:rStyle w:val="SubtleEmphasis"/>
          <w:i w:val="0"/>
          <w:iCs w:val="0"/>
          <w:color w:val="000000" w:themeColor="text1"/>
          <w:lang w:val="en-US"/>
        </w:rPr>
        <w:sym w:font="Wingdings" w:char="F0E0"/>
      </w:r>
      <w:r w:rsidRPr="00346A4D">
        <w:rPr>
          <w:rStyle w:val="SubtleEmphasis"/>
          <w:i w:val="0"/>
          <w:iCs w:val="0"/>
          <w:color w:val="000000" w:themeColor="text1"/>
          <w:lang w:val="en-US"/>
        </w:rPr>
        <w:t xml:space="preserve"> imaginary interest rate</w:t>
      </w:r>
    </w:p>
    <w:p w14:paraId="74F13C2B" w14:textId="24774E62" w:rsidR="00346A4D" w:rsidRDefault="00346A4D" w:rsidP="00CC3CC1">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SUMMARY </w:t>
      </w:r>
    </w:p>
    <w:p w14:paraId="1006C79E" w14:textId="754E20EB" w:rsidR="00346A4D" w:rsidRDefault="00346A4D" w:rsidP="00346A4D">
      <w:pPr>
        <w:pStyle w:val="ListParagraph"/>
        <w:numPr>
          <w:ilvl w:val="4"/>
          <w:numId w:val="4"/>
        </w:numPr>
        <w:rPr>
          <w:rStyle w:val="SubtleEmphasis"/>
          <w:i w:val="0"/>
          <w:iCs w:val="0"/>
          <w:color w:val="000000" w:themeColor="text1"/>
          <w:lang w:val="en-US"/>
        </w:rPr>
      </w:pPr>
      <w:r>
        <w:rPr>
          <w:rStyle w:val="SubtleEmphasis"/>
          <w:i w:val="0"/>
          <w:iCs w:val="0"/>
          <w:color w:val="000000" w:themeColor="text1"/>
          <w:lang w:val="en-US"/>
        </w:rPr>
        <w:t xml:space="preserve">It works </w:t>
      </w:r>
      <w:proofErr w:type="gramStart"/>
      <w:r>
        <w:rPr>
          <w:rStyle w:val="SubtleEmphasis"/>
          <w:i w:val="0"/>
          <w:iCs w:val="0"/>
          <w:color w:val="000000" w:themeColor="text1"/>
          <w:lang w:val="en-US"/>
        </w:rPr>
        <w:t>as long as</w:t>
      </w:r>
      <w:proofErr w:type="gramEnd"/>
      <w:r>
        <w:rPr>
          <w:rStyle w:val="SubtleEmphasis"/>
          <w:i w:val="0"/>
          <w:iCs w:val="0"/>
          <w:color w:val="000000" w:themeColor="text1"/>
          <w:lang w:val="en-US"/>
        </w:rPr>
        <w:t xml:space="preserve"> </w:t>
      </w:r>
    </w:p>
    <w:p w14:paraId="5151D9E5" w14:textId="0A1870FF" w:rsidR="00346A4D" w:rsidRDefault="00346A4D" w:rsidP="00346A4D">
      <w:pPr>
        <w:pStyle w:val="ListParagraph"/>
        <w:numPr>
          <w:ilvl w:val="5"/>
          <w:numId w:val="4"/>
        </w:numPr>
        <w:rPr>
          <w:rStyle w:val="SubtleEmphasis"/>
          <w:i w:val="0"/>
          <w:iCs w:val="0"/>
          <w:color w:val="000000" w:themeColor="text1"/>
          <w:lang w:val="en-US"/>
        </w:rPr>
      </w:pPr>
      <w:r>
        <w:rPr>
          <w:rStyle w:val="SubtleEmphasis"/>
          <w:i w:val="0"/>
          <w:iCs w:val="0"/>
          <w:color w:val="000000" w:themeColor="text1"/>
          <w:lang w:val="en-US"/>
        </w:rPr>
        <w:t>One discount rate for all periods</w:t>
      </w:r>
    </w:p>
    <w:p w14:paraId="66B3A87F" w14:textId="6604809D" w:rsidR="00346A4D" w:rsidRDefault="00346A4D" w:rsidP="00346A4D">
      <w:pPr>
        <w:pStyle w:val="ListParagraph"/>
        <w:numPr>
          <w:ilvl w:val="5"/>
          <w:numId w:val="4"/>
        </w:numPr>
        <w:rPr>
          <w:rStyle w:val="SubtleEmphasis"/>
          <w:i w:val="0"/>
          <w:iCs w:val="0"/>
          <w:color w:val="000000" w:themeColor="text1"/>
          <w:lang w:val="en-US"/>
        </w:rPr>
      </w:pPr>
      <w:r>
        <w:rPr>
          <w:rStyle w:val="SubtleEmphasis"/>
          <w:i w:val="0"/>
          <w:iCs w:val="0"/>
          <w:color w:val="000000" w:themeColor="text1"/>
          <w:lang w:val="en-US"/>
        </w:rPr>
        <w:t>One negative cash flow in period 0 followed by positive cash flows</w:t>
      </w:r>
    </w:p>
    <w:p w14:paraId="55C6F64D" w14:textId="21072EEF" w:rsidR="00346A4D" w:rsidRDefault="00346A4D" w:rsidP="00346A4D">
      <w:pPr>
        <w:pStyle w:val="ListParagraph"/>
        <w:numPr>
          <w:ilvl w:val="5"/>
          <w:numId w:val="4"/>
        </w:numPr>
        <w:rPr>
          <w:rStyle w:val="SubtleEmphasis"/>
          <w:i w:val="0"/>
          <w:iCs w:val="0"/>
          <w:color w:val="000000" w:themeColor="text1"/>
          <w:lang w:val="en-US"/>
        </w:rPr>
      </w:pPr>
      <w:r>
        <w:rPr>
          <w:rStyle w:val="SubtleEmphasis"/>
          <w:i w:val="0"/>
          <w:iCs w:val="0"/>
          <w:color w:val="000000" w:themeColor="text1"/>
          <w:lang w:val="en-US"/>
        </w:rPr>
        <w:t>We are only looking for one investment</w:t>
      </w:r>
    </w:p>
    <w:p w14:paraId="0812561D" w14:textId="2BA03E1F" w:rsidR="00062CEE" w:rsidRPr="00346A4D" w:rsidRDefault="00062CEE" w:rsidP="00062CEE">
      <w:pPr>
        <w:pStyle w:val="ListParagraph"/>
        <w:numPr>
          <w:ilvl w:val="2"/>
          <w:numId w:val="4"/>
        </w:numPr>
        <w:rPr>
          <w:rStyle w:val="SubtleEmphasis"/>
          <w:i w:val="0"/>
          <w:iCs w:val="0"/>
          <w:color w:val="4472C4" w:themeColor="accent1"/>
          <w:lang w:val="en-US"/>
        </w:rPr>
      </w:pPr>
      <w:r w:rsidRPr="00346A4D">
        <w:rPr>
          <w:rStyle w:val="SubtleEmphasis"/>
          <w:i w:val="0"/>
          <w:iCs w:val="0"/>
          <w:color w:val="4472C4" w:themeColor="accent1"/>
          <w:lang w:val="en-US"/>
        </w:rPr>
        <w:t>Payback period</w:t>
      </w:r>
    </w:p>
    <w:p w14:paraId="3D7C070D" w14:textId="2D7C172E" w:rsidR="00346A4D" w:rsidRDefault="00346A4D" w:rsidP="00346A4D">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Is the amount of time it takes to recover or pay back the initial </w:t>
      </w:r>
      <w:proofErr w:type="gramStart"/>
      <w:r>
        <w:rPr>
          <w:rStyle w:val="SubtleEmphasis"/>
          <w:i w:val="0"/>
          <w:iCs w:val="0"/>
          <w:color w:val="000000" w:themeColor="text1"/>
          <w:lang w:val="en-US"/>
        </w:rPr>
        <w:t>investment</w:t>
      </w:r>
      <w:proofErr w:type="gramEnd"/>
    </w:p>
    <w:p w14:paraId="0C921043" w14:textId="18A9517D" w:rsidR="00346A4D" w:rsidRDefault="00346A4D" w:rsidP="00346A4D">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If the period is less than a pre-specified length of time </w:t>
      </w:r>
      <w:r w:rsidRPr="00346A4D">
        <w:rPr>
          <w:rStyle w:val="SubtleEmphasis"/>
          <w:i w:val="0"/>
          <w:iCs w:val="0"/>
          <w:color w:val="000000" w:themeColor="text1"/>
          <w:lang w:val="en-US"/>
        </w:rPr>
        <w:sym w:font="Wingdings" w:char="F0E0"/>
      </w:r>
      <w:r>
        <w:rPr>
          <w:rStyle w:val="SubtleEmphasis"/>
          <w:i w:val="0"/>
          <w:iCs w:val="0"/>
          <w:color w:val="000000" w:themeColor="text1"/>
          <w:lang w:val="en-US"/>
        </w:rPr>
        <w:t xml:space="preserve"> accept the project </w:t>
      </w:r>
    </w:p>
    <w:p w14:paraId="32A7D478" w14:textId="285235D0" w:rsidR="00346A4D" w:rsidRDefault="00346A4D" w:rsidP="00346A4D">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it ignores the time value of money</w:t>
      </w:r>
    </w:p>
    <w:p w14:paraId="7726348D" w14:textId="69675903" w:rsidR="00062CEE" w:rsidRDefault="00062CEE" w:rsidP="00062CEE">
      <w:pPr>
        <w:pStyle w:val="ListParagraph"/>
        <w:ind w:left="2160"/>
        <w:rPr>
          <w:rStyle w:val="SubtleEmphasis"/>
          <w:i w:val="0"/>
          <w:iCs w:val="0"/>
          <w:color w:val="FF0000"/>
          <w:lang w:val="en-US"/>
        </w:rPr>
      </w:pPr>
      <w:r w:rsidRPr="00062CEE">
        <w:rPr>
          <w:rStyle w:val="SubtleEmphasis"/>
          <w:i w:val="0"/>
          <w:iCs w:val="0"/>
          <w:color w:val="FF0000"/>
          <w:lang w:val="en-US"/>
        </w:rPr>
        <w:t>!! Careful with the interpretation</w:t>
      </w:r>
    </w:p>
    <w:p w14:paraId="3CCEC0CD" w14:textId="62C743D9" w:rsidR="006E5F70" w:rsidRDefault="006E5F70" w:rsidP="00062CEE">
      <w:pPr>
        <w:pStyle w:val="ListParagraph"/>
        <w:ind w:left="2160"/>
        <w:rPr>
          <w:rStyle w:val="SubtleEmphasis"/>
          <w:i w:val="0"/>
          <w:iCs w:val="0"/>
          <w:color w:val="FF0000"/>
          <w:lang w:val="en-US"/>
        </w:rPr>
      </w:pPr>
    </w:p>
    <w:p w14:paraId="1182D1B3" w14:textId="62B368C9" w:rsidR="006E5F70" w:rsidRDefault="006E5F70" w:rsidP="00062CEE">
      <w:pPr>
        <w:pStyle w:val="ListParagraph"/>
        <w:ind w:left="2160"/>
        <w:rPr>
          <w:rStyle w:val="SubtleEmphasis"/>
          <w:i w:val="0"/>
          <w:iCs w:val="0"/>
          <w:color w:val="FF0000"/>
          <w:lang w:val="en-US"/>
        </w:rPr>
      </w:pPr>
    </w:p>
    <w:p w14:paraId="17C7E008" w14:textId="69EA53CB" w:rsidR="006E5F70" w:rsidRDefault="006E5F70" w:rsidP="00062CEE">
      <w:pPr>
        <w:pStyle w:val="ListParagraph"/>
        <w:ind w:left="2160"/>
        <w:rPr>
          <w:rStyle w:val="SubtleEmphasis"/>
          <w:i w:val="0"/>
          <w:iCs w:val="0"/>
          <w:color w:val="FF0000"/>
          <w:lang w:val="en-US"/>
        </w:rPr>
      </w:pPr>
    </w:p>
    <w:p w14:paraId="5D9D781F" w14:textId="7D16343F" w:rsidR="006E5F70" w:rsidRDefault="006E5F70" w:rsidP="00062CEE">
      <w:pPr>
        <w:pStyle w:val="ListParagraph"/>
        <w:ind w:left="2160"/>
        <w:rPr>
          <w:rStyle w:val="SubtleEmphasis"/>
          <w:i w:val="0"/>
          <w:iCs w:val="0"/>
          <w:color w:val="FF0000"/>
          <w:lang w:val="en-US"/>
        </w:rPr>
      </w:pPr>
    </w:p>
    <w:p w14:paraId="57DF3FCF" w14:textId="77777777" w:rsidR="006E5F70" w:rsidRPr="00062CEE" w:rsidRDefault="006E5F70" w:rsidP="00062CEE">
      <w:pPr>
        <w:pStyle w:val="ListParagraph"/>
        <w:ind w:left="2160"/>
        <w:rPr>
          <w:rStyle w:val="SubtleEmphasis"/>
          <w:i w:val="0"/>
          <w:iCs w:val="0"/>
          <w:color w:val="FF0000"/>
          <w:lang w:val="en-US"/>
        </w:rPr>
      </w:pPr>
    </w:p>
    <w:p w14:paraId="2C9020DF" w14:textId="7B8AF21A" w:rsidR="00062CEE" w:rsidRPr="00707536" w:rsidRDefault="00346A4D" w:rsidP="00062CEE">
      <w:pPr>
        <w:rPr>
          <w:rStyle w:val="SubtleEmphasis"/>
          <w:b/>
          <w:bCs/>
          <w:lang w:val="en-US"/>
        </w:rPr>
      </w:pPr>
      <w:r w:rsidRPr="00707536">
        <w:rPr>
          <w:rStyle w:val="SubtleEmphasis"/>
          <w:b/>
          <w:bCs/>
          <w:lang w:val="en-US"/>
        </w:rPr>
        <w:lastRenderedPageBreak/>
        <w:t xml:space="preserve">Interest rates </w:t>
      </w:r>
    </w:p>
    <w:p w14:paraId="4B4661F2" w14:textId="75539BBD" w:rsidR="006E5F70" w:rsidRDefault="006E5F70" w:rsidP="006E5F70">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Compounding</w:t>
      </w:r>
    </w:p>
    <w:p w14:paraId="238A9713" w14:textId="2A9FC9D5" w:rsidR="006E5F70" w:rsidRDefault="006E5F70" w:rsidP="006E5F70">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Change the interest rate to another time variable</w:t>
      </w:r>
    </w:p>
    <w:p w14:paraId="221E6C5A" w14:textId="7E392C47" w:rsidR="006E5F70" w:rsidRPr="006E5F70" w:rsidRDefault="006E5F70" w:rsidP="006E5F70">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 xml:space="preserve">EAR = Effective annual rate </w:t>
      </w:r>
    </w:p>
    <w:p w14:paraId="4742184E" w14:textId="77777777" w:rsidR="006E5F70" w:rsidRDefault="006E5F70" w:rsidP="006E5F70">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APR = Annual percentage rate</w:t>
      </w:r>
    </w:p>
    <w:p w14:paraId="01F9C779" w14:textId="77777777" w:rsidR="006E5F70" w:rsidRDefault="006E5F70" w:rsidP="006E5F70">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Semiannual rate = APR/2</w:t>
      </w:r>
    </w:p>
    <w:p w14:paraId="7FB4601A" w14:textId="44453548" w:rsidR="006E5F70" w:rsidRDefault="006E5F70" w:rsidP="006E5F70">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Effective rate for the horizon = APR/k</w:t>
      </w:r>
    </w:p>
    <w:p w14:paraId="1B07180B" w14:textId="2E19D590" w:rsidR="006E5F70" w:rsidRDefault="006E5F70" w:rsidP="006E5F70">
      <w:pPr>
        <w:pStyle w:val="ListParagraph"/>
        <w:rPr>
          <w:rStyle w:val="SubtleEmphasis"/>
          <w:i w:val="0"/>
          <w:iCs w:val="0"/>
          <w:color w:val="000000" w:themeColor="text1"/>
          <w:lang w:val="en-US"/>
        </w:rPr>
      </w:pPr>
      <w:r w:rsidRPr="006E5F70">
        <w:rPr>
          <w:rStyle w:val="SubtleEmphasis"/>
          <w:i w:val="0"/>
          <w:iCs w:val="0"/>
          <w:color w:val="000000" w:themeColor="text1"/>
          <w:lang w:val="en-US"/>
        </w:rPr>
        <w:sym w:font="Wingdings" w:char="F0E8"/>
      </w:r>
      <w:r>
        <w:rPr>
          <w:rStyle w:val="SubtleEmphasis"/>
          <w:i w:val="0"/>
          <w:iCs w:val="0"/>
          <w:color w:val="000000" w:themeColor="text1"/>
          <w:lang w:val="en-US"/>
        </w:rPr>
        <w:t xml:space="preserve"> </w:t>
      </w:r>
      <m:oMath>
        <m:r>
          <m:rPr>
            <m:sty m:val="p"/>
          </m:rPr>
          <w:rPr>
            <w:rStyle w:val="SubtleEmphasis"/>
            <w:rFonts w:ascii="Cambria Math" w:hAnsi="Cambria Math"/>
            <w:color w:val="000000" w:themeColor="text1"/>
            <w:lang w:val="en-US"/>
          </w:rPr>
          <m:t>1+EAR=</m:t>
        </m:r>
        <m:sSup>
          <m:sSupPr>
            <m:ctrlPr>
              <w:rPr>
                <w:rStyle w:val="SubtleEmphasis"/>
                <w:rFonts w:ascii="Cambria Math" w:hAnsi="Cambria Math"/>
                <w:i w:val="0"/>
                <w:iCs w:val="0"/>
                <w:color w:val="000000" w:themeColor="text1"/>
                <w:lang w:val="en-US"/>
              </w:rPr>
            </m:ctrlPr>
          </m:sSupPr>
          <m:e>
            <m:r>
              <m:rPr>
                <m:sty m:val="p"/>
              </m:rPr>
              <w:rPr>
                <w:rStyle w:val="SubtleEmphasis"/>
                <w:rFonts w:ascii="Cambria Math" w:hAnsi="Cambria Math"/>
                <w:color w:val="000000" w:themeColor="text1"/>
                <w:lang w:val="en-US"/>
              </w:rPr>
              <m:t>(1+</m:t>
            </m:r>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APR</m:t>
                </m:r>
              </m:num>
              <m:den>
                <m:r>
                  <m:rPr>
                    <m:sty m:val="p"/>
                  </m:rPr>
                  <w:rPr>
                    <w:rStyle w:val="SubtleEmphasis"/>
                    <w:rFonts w:ascii="Cambria Math" w:hAnsi="Cambria Math"/>
                    <w:color w:val="000000" w:themeColor="text1"/>
                    <w:lang w:val="en-US"/>
                  </w:rPr>
                  <m:t>k</m:t>
                </m:r>
              </m:den>
            </m:f>
            <m:r>
              <m:rPr>
                <m:sty m:val="p"/>
              </m:rPr>
              <w:rPr>
                <w:rStyle w:val="SubtleEmphasis"/>
                <w:rFonts w:ascii="Cambria Math" w:hAnsi="Cambria Math"/>
                <w:color w:val="000000" w:themeColor="text1"/>
                <w:lang w:val="en-US"/>
              </w:rPr>
              <m:t>)</m:t>
            </m:r>
          </m:e>
          <m:sup>
            <m:r>
              <m:rPr>
                <m:sty m:val="p"/>
              </m:rPr>
              <w:rPr>
                <w:rStyle w:val="SubtleEmphasis"/>
                <w:rFonts w:ascii="Cambria Math" w:hAnsi="Cambria Math"/>
                <w:color w:val="000000" w:themeColor="text1"/>
                <w:lang w:val="en-US"/>
              </w:rPr>
              <m:t>k</m:t>
            </m:r>
          </m:sup>
        </m:sSup>
      </m:oMath>
    </w:p>
    <w:p w14:paraId="3022B6F3" w14:textId="0DBE8036" w:rsidR="006E5F70" w:rsidRDefault="006E5F70" w:rsidP="006E5F70">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Nominal cash flow</w:t>
      </w:r>
    </w:p>
    <w:p w14:paraId="60495189" w14:textId="4C8A5497" w:rsidR="006E5F70" w:rsidRDefault="006E5F70" w:rsidP="006E5F70">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 xml:space="preserve">The number of dollars you pay out or receive </w:t>
      </w:r>
    </w:p>
    <w:p w14:paraId="71DC0A4E" w14:textId="4E126A2A" w:rsidR="00D6160E" w:rsidRDefault="00D6160E" w:rsidP="00D6160E">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Real cash flow</w:t>
      </w:r>
    </w:p>
    <w:p w14:paraId="247F18AC" w14:textId="74CAF20A" w:rsidR="00D6160E" w:rsidRDefault="00D6160E" w:rsidP="00D6160E">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Adjusted for inflation</w:t>
      </w:r>
    </w:p>
    <w:p w14:paraId="28B453E2" w14:textId="60E4DC27" w:rsidR="00D6160E" w:rsidRPr="00D6160E" w:rsidRDefault="00D6160E" w:rsidP="00D6160E">
      <w:pPr>
        <w:ind w:left="708"/>
        <w:rPr>
          <w:rStyle w:val="SubtleEmphasis"/>
          <w:i w:val="0"/>
          <w:iCs w:val="0"/>
          <w:color w:val="000000" w:themeColor="text1"/>
          <w:lang w:val="en-US"/>
        </w:rPr>
      </w:pPr>
      <w:r w:rsidRPr="00D6160E">
        <w:rPr>
          <w:rStyle w:val="SubtleEmphasis"/>
          <w:i w:val="0"/>
          <w:iCs w:val="0"/>
          <w:color w:val="000000" w:themeColor="text1"/>
          <w:lang w:val="en-US"/>
        </w:rPr>
        <w:sym w:font="Wingdings" w:char="F0E8"/>
      </w:r>
      <w:r>
        <w:rPr>
          <w:rStyle w:val="SubtleEmphasis"/>
          <w:i w:val="0"/>
          <w:iCs w:val="0"/>
          <w:color w:val="000000" w:themeColor="text1"/>
          <w:lang w:val="en-US"/>
        </w:rPr>
        <w:t xml:space="preserve"> </w:t>
      </w:r>
      <m:oMath>
        <m:r>
          <m:rPr>
            <m:sty m:val="p"/>
          </m:rPr>
          <w:rPr>
            <w:rStyle w:val="SubtleEmphasis"/>
            <w:rFonts w:ascii="Cambria Math" w:hAnsi="Cambria Math"/>
            <w:color w:val="000000" w:themeColor="text1"/>
            <w:lang w:val="en-US"/>
          </w:rPr>
          <m:t>Real cash flow=</m:t>
        </m:r>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Nominal cash flow</m:t>
            </m:r>
          </m:num>
          <m:den>
            <m:sSup>
              <m:sSupPr>
                <m:ctrlPr>
                  <w:rPr>
                    <w:rStyle w:val="SubtleEmphasis"/>
                    <w:rFonts w:ascii="Cambria Math" w:hAnsi="Cambria Math"/>
                    <w:i w:val="0"/>
                    <w:iCs w:val="0"/>
                    <w:color w:val="000000" w:themeColor="text1"/>
                    <w:lang w:val="en-US"/>
                  </w:rPr>
                </m:ctrlPr>
              </m:sSupPr>
              <m:e>
                <m:r>
                  <m:rPr>
                    <m:sty m:val="p"/>
                  </m:rPr>
                  <w:rPr>
                    <w:rStyle w:val="SubtleEmphasis"/>
                    <w:rFonts w:ascii="Cambria Math" w:hAnsi="Cambria Math"/>
                    <w:color w:val="000000" w:themeColor="text1"/>
                    <w:lang w:val="en-US"/>
                  </w:rPr>
                  <m:t>(1+inflation rate)</m:t>
                </m:r>
              </m:e>
              <m:sup>
                <m:r>
                  <m:rPr>
                    <m:sty m:val="p"/>
                  </m:rPr>
                  <w:rPr>
                    <w:rStyle w:val="SubtleEmphasis"/>
                    <w:rFonts w:ascii="Cambria Math" w:hAnsi="Cambria Math"/>
                    <w:color w:val="000000" w:themeColor="text1"/>
                    <w:lang w:val="en-US"/>
                  </w:rPr>
                  <m:t>t</m:t>
                </m:r>
              </m:sup>
            </m:sSup>
          </m:den>
        </m:f>
      </m:oMath>
    </w:p>
    <w:p w14:paraId="4413D956" w14:textId="01520E90" w:rsidR="006E5F70" w:rsidRDefault="000C5A4C" w:rsidP="006E5F70">
      <w:pPr>
        <w:pStyle w:val="ListParagraph"/>
        <w:rPr>
          <w:rStyle w:val="SubtleEmphasis"/>
          <w:i w:val="0"/>
          <w:iCs w:val="0"/>
          <w:color w:val="000000" w:themeColor="text1"/>
          <w:lang w:val="en-US"/>
        </w:rPr>
      </w:pPr>
      <w:r w:rsidRPr="000C5A4C">
        <w:rPr>
          <w:rStyle w:val="SubtleEmphasis"/>
          <w:i w:val="0"/>
          <w:iCs w:val="0"/>
          <w:color w:val="000000" w:themeColor="text1"/>
          <w:lang w:val="en-US"/>
        </w:rPr>
        <w:sym w:font="Wingdings" w:char="F0E8"/>
      </w:r>
      <w:r>
        <w:rPr>
          <w:rStyle w:val="SubtleEmphasis"/>
          <w:i w:val="0"/>
          <w:iCs w:val="0"/>
          <w:color w:val="000000" w:themeColor="text1"/>
          <w:lang w:val="en-US"/>
        </w:rPr>
        <w:t xml:space="preserve"> </w:t>
      </w:r>
      <m:oMath>
        <m:d>
          <m:dPr>
            <m:ctrlPr>
              <w:rPr>
                <w:rStyle w:val="SubtleEmphasis"/>
                <w:rFonts w:ascii="Cambria Math" w:hAnsi="Cambria Math"/>
                <w:i w:val="0"/>
                <w:iCs w:val="0"/>
                <w:color w:val="000000" w:themeColor="text1"/>
                <w:lang w:val="en-US"/>
              </w:rPr>
            </m:ctrlPr>
          </m:dPr>
          <m:e>
            <m:r>
              <m:rPr>
                <m:sty m:val="p"/>
              </m:rPr>
              <w:rPr>
                <w:rStyle w:val="SubtleEmphasis"/>
                <w:rFonts w:ascii="Cambria Math" w:hAnsi="Cambria Math"/>
                <w:color w:val="000000" w:themeColor="text1"/>
                <w:lang w:val="en-US"/>
              </w:rPr>
              <m:t xml:space="preserve">1+ </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r</m:t>
                </m:r>
              </m:e>
              <m:sub>
                <m:r>
                  <m:rPr>
                    <m:sty m:val="p"/>
                  </m:rPr>
                  <w:rPr>
                    <w:rStyle w:val="SubtleEmphasis"/>
                    <w:rFonts w:ascii="Cambria Math" w:hAnsi="Cambria Math"/>
                    <w:color w:val="000000" w:themeColor="text1"/>
                    <w:lang w:val="en-US"/>
                  </w:rPr>
                  <m:t>real</m:t>
                </m:r>
              </m:sub>
            </m:sSub>
          </m:e>
        </m:d>
        <m:r>
          <m:rPr>
            <m:sty m:val="p"/>
          </m:rPr>
          <w:rPr>
            <w:rStyle w:val="SubtleEmphasis"/>
            <w:rFonts w:ascii="Cambria Math" w:hAnsi="Cambria Math"/>
            <w:color w:val="000000" w:themeColor="text1"/>
            <w:lang w:val="en-US"/>
          </w:rPr>
          <m:t>*</m:t>
        </m:r>
        <m:d>
          <m:dPr>
            <m:ctrlPr>
              <w:rPr>
                <w:rStyle w:val="SubtleEmphasis"/>
                <w:rFonts w:ascii="Cambria Math" w:hAnsi="Cambria Math"/>
                <w:i w:val="0"/>
                <w:iCs w:val="0"/>
                <w:color w:val="000000" w:themeColor="text1"/>
                <w:lang w:val="en-US"/>
              </w:rPr>
            </m:ctrlPr>
          </m:dPr>
          <m:e>
            <m:r>
              <m:rPr>
                <m:sty m:val="p"/>
              </m:rPr>
              <w:rPr>
                <w:rStyle w:val="SubtleEmphasis"/>
                <w:rFonts w:ascii="Cambria Math" w:hAnsi="Cambria Math"/>
                <w:color w:val="000000" w:themeColor="text1"/>
                <w:lang w:val="en-US"/>
              </w:rPr>
              <m:t xml:space="preserve">1+i </m:t>
            </m:r>
          </m:e>
        </m:d>
        <m:r>
          <m:rPr>
            <m:sty m:val="p"/>
          </m:rPr>
          <w:rPr>
            <w:rStyle w:val="SubtleEmphasis"/>
            <w:rFonts w:ascii="Cambria Math" w:hAnsi="Cambria Math"/>
            <w:color w:val="000000" w:themeColor="text1"/>
            <w:lang w:val="en-US"/>
          </w:rPr>
          <m:t>=1+r</m:t>
        </m:r>
      </m:oMath>
    </w:p>
    <w:p w14:paraId="02951D27" w14:textId="3A182413" w:rsidR="006E5F70" w:rsidRDefault="000C5A4C" w:rsidP="000C5A4C">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 xml:space="preserve">Rule </w:t>
      </w:r>
    </w:p>
    <w:p w14:paraId="4B2CB0F0" w14:textId="5539AFDA" w:rsidR="000C5A4C" w:rsidRDefault="000C5A4C" w:rsidP="000C5A4C">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 xml:space="preserve">Discount real cash flows with the real interest rate </w:t>
      </w:r>
    </w:p>
    <w:p w14:paraId="211C193C" w14:textId="4EEED41E" w:rsidR="000C5A4C" w:rsidRDefault="000C5A4C" w:rsidP="000C5A4C">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 xml:space="preserve">Discount nominal cash flows with the nominal interest rate </w:t>
      </w:r>
    </w:p>
    <w:p w14:paraId="3B4C697A" w14:textId="22B8F6AF" w:rsidR="00C60C70" w:rsidRPr="00C60C70" w:rsidRDefault="00C60C70" w:rsidP="00C60C70">
      <w:pPr>
        <w:pStyle w:val="Heading1"/>
        <w:rPr>
          <w:rStyle w:val="SubtleEmphasis"/>
          <w:i w:val="0"/>
          <w:iCs w:val="0"/>
          <w:color w:val="FFFFFF" w:themeColor="background1"/>
          <w:lang w:val="en-US"/>
        </w:rPr>
      </w:pPr>
      <w:r w:rsidRPr="00C60C70">
        <w:rPr>
          <w:rStyle w:val="SubtleEmphasis"/>
          <w:i w:val="0"/>
          <w:iCs w:val="0"/>
          <w:color w:val="FFFFFF" w:themeColor="background1"/>
          <w:lang w:val="en-US"/>
        </w:rPr>
        <w:t>lecture 2</w:t>
      </w:r>
    </w:p>
    <w:p w14:paraId="695EE7E7" w14:textId="30523B83" w:rsidR="001137B4" w:rsidRPr="00E5603C" w:rsidRDefault="001137B4" w:rsidP="001137B4">
      <w:pPr>
        <w:rPr>
          <w:rStyle w:val="SubtleEmphasis"/>
          <w:b/>
          <w:bCs/>
          <w:lang w:val="en-US"/>
        </w:rPr>
      </w:pPr>
      <w:r w:rsidRPr="00E5603C">
        <w:rPr>
          <w:rStyle w:val="SubtleEmphasis"/>
          <w:b/>
          <w:bCs/>
          <w:lang w:val="en-US"/>
        </w:rPr>
        <w:t xml:space="preserve">Capital rationing </w:t>
      </w:r>
    </w:p>
    <w:p w14:paraId="7B4B4E97" w14:textId="0652EF6A" w:rsidR="001137B4" w:rsidRPr="00707536" w:rsidRDefault="001137B4" w:rsidP="00707536">
      <w:pPr>
        <w:rPr>
          <w:rStyle w:val="SubtleEmphasis"/>
          <w:i w:val="0"/>
          <w:iCs w:val="0"/>
          <w:color w:val="000000" w:themeColor="text1"/>
          <w:lang w:val="en-US"/>
        </w:rPr>
      </w:pPr>
      <w:r w:rsidRPr="00707536">
        <w:rPr>
          <w:rStyle w:val="SubtleEmphasis"/>
          <w:i w:val="0"/>
          <w:iCs w:val="0"/>
          <w:color w:val="000000" w:themeColor="text1"/>
          <w:lang w:val="en-US"/>
        </w:rPr>
        <w:t>Pitfall to using the NPV-rule</w:t>
      </w:r>
    </w:p>
    <w:p w14:paraId="36B77353" w14:textId="190C05E5" w:rsidR="00707536" w:rsidRPr="00707536" w:rsidRDefault="00707536" w:rsidP="00707536">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A resource constrained firm may have different investment priorities than an unconstrained firm</w:t>
      </w:r>
    </w:p>
    <w:p w14:paraId="6C2DCB38" w14:textId="2AE37018" w:rsidR="001137B4" w:rsidRDefault="001137B4" w:rsidP="001137B4">
      <w:pPr>
        <w:pStyle w:val="ListParagraph"/>
        <w:numPr>
          <w:ilvl w:val="1"/>
          <w:numId w:val="4"/>
        </w:numPr>
        <w:rPr>
          <w:rStyle w:val="SubtleEmphasis"/>
          <w:i w:val="0"/>
          <w:iCs w:val="0"/>
          <w:color w:val="000000" w:themeColor="text1"/>
          <w:lang w:val="en-US"/>
        </w:rPr>
      </w:pPr>
      <w:r w:rsidRPr="001137B4">
        <w:rPr>
          <w:rStyle w:val="SubtleEmphasis"/>
          <w:i w:val="0"/>
          <w:iCs w:val="0"/>
          <w:color w:val="000000" w:themeColor="text1"/>
          <w:lang w:val="en-US"/>
        </w:rPr>
        <w:sym w:font="Wingdings" w:char="F0E0"/>
      </w:r>
      <w:r>
        <w:rPr>
          <w:rStyle w:val="SubtleEmphasis"/>
          <w:i w:val="0"/>
          <w:iCs w:val="0"/>
          <w:color w:val="000000" w:themeColor="text1"/>
          <w:lang w:val="en-US"/>
        </w:rPr>
        <w:t xml:space="preserve"> profitability index</w:t>
      </w:r>
    </w:p>
    <w:p w14:paraId="72501538" w14:textId="7F11B4F2" w:rsidR="001137B4" w:rsidRDefault="001137B4" w:rsidP="001137B4">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To </w:t>
      </w:r>
      <w:r w:rsidR="00707536">
        <w:rPr>
          <w:rStyle w:val="SubtleEmphasis"/>
          <w:i w:val="0"/>
          <w:iCs w:val="0"/>
          <w:color w:val="000000" w:themeColor="text1"/>
          <w:lang w:val="en-US"/>
        </w:rPr>
        <w:t>identify</w:t>
      </w:r>
      <w:r>
        <w:rPr>
          <w:rStyle w:val="SubtleEmphasis"/>
          <w:i w:val="0"/>
          <w:iCs w:val="0"/>
          <w:color w:val="000000" w:themeColor="text1"/>
          <w:lang w:val="en-US"/>
        </w:rPr>
        <w:t xml:space="preserve"> the optimal combination of feasible projects to undertake</w:t>
      </w:r>
    </w:p>
    <w:p w14:paraId="60D33364" w14:textId="3300DA93" w:rsidR="001137B4" w:rsidRDefault="001137B4" w:rsidP="001137B4">
      <w:pPr>
        <w:pStyle w:val="ListParagraph"/>
        <w:numPr>
          <w:ilvl w:val="2"/>
          <w:numId w:val="4"/>
        </w:numPr>
        <w:rPr>
          <w:rStyle w:val="SubtleEmphasis"/>
          <w:i w:val="0"/>
          <w:iCs w:val="0"/>
          <w:color w:val="000000" w:themeColor="text1"/>
          <w:lang w:val="en-US"/>
        </w:rPr>
      </w:pPr>
      <m:oMath>
        <m:r>
          <m:rPr>
            <m:sty m:val="p"/>
          </m:rPr>
          <w:rPr>
            <w:rStyle w:val="SubtleEmphasis"/>
            <w:rFonts w:ascii="Cambria Math" w:hAnsi="Cambria Math"/>
            <w:color w:val="000000" w:themeColor="text1"/>
            <w:lang w:val="en-US"/>
          </w:rPr>
          <m:t>Profitability index=</m:t>
        </m:r>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NPV</m:t>
            </m:r>
          </m:num>
          <m:den>
            <m:r>
              <m:rPr>
                <m:sty m:val="p"/>
              </m:rPr>
              <w:rPr>
                <w:rStyle w:val="SubtleEmphasis"/>
                <w:rFonts w:ascii="Cambria Math" w:hAnsi="Cambria Math"/>
                <w:color w:val="000000" w:themeColor="text1"/>
                <w:lang w:val="en-US"/>
              </w:rPr>
              <m:t>Resources consumed</m:t>
            </m:r>
          </m:den>
        </m:f>
      </m:oMath>
    </w:p>
    <w:p w14:paraId="42CE0D06" w14:textId="6135B7D1" w:rsidR="001137B4" w:rsidRDefault="001137B4" w:rsidP="001137B4">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2 conditions</w:t>
      </w:r>
    </w:p>
    <w:p w14:paraId="64D9A69D" w14:textId="1A971D0B" w:rsidR="001137B4" w:rsidRDefault="001137B4" w:rsidP="001137B4">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The set of selected projects must exhaust all capital/resources</w:t>
      </w:r>
    </w:p>
    <w:p w14:paraId="3241FA3A" w14:textId="7D4AD3B7" w:rsidR="001137B4" w:rsidRDefault="001137B4" w:rsidP="001137B4">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There is only one resource constraint</w:t>
      </w:r>
    </w:p>
    <w:p w14:paraId="3AA91628" w14:textId="26F7ABF0" w:rsidR="00707536" w:rsidRDefault="00707536" w:rsidP="00707536">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Why might a firm be resource constrained?</w:t>
      </w:r>
    </w:p>
    <w:p w14:paraId="068BCF83" w14:textId="11BB9371" w:rsidR="00707536" w:rsidRDefault="00707536" w:rsidP="00707536">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Agency problems restricting outside financing </w:t>
      </w:r>
    </w:p>
    <w:p w14:paraId="6413FDD6" w14:textId="0921CDC0" w:rsidR="00707536" w:rsidRDefault="00707536" w:rsidP="00707536">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To implement the project, the entrepreneur must raise money from outside investors </w:t>
      </w:r>
    </w:p>
    <w:p w14:paraId="55C37CE5" w14:textId="019EEC9D" w:rsidR="00733426" w:rsidRPr="00733426" w:rsidRDefault="00707536" w:rsidP="00733426">
      <w:pPr>
        <w:pStyle w:val="ListParagraph"/>
        <w:numPr>
          <w:ilvl w:val="3"/>
          <w:numId w:val="4"/>
        </w:numPr>
        <w:rPr>
          <w:rStyle w:val="SubtleEmphasis"/>
          <w:i w:val="0"/>
          <w:iCs w:val="0"/>
          <w:color w:val="000000" w:themeColor="text1"/>
          <w:lang w:val="en-US"/>
        </w:rPr>
      </w:pPr>
      <w:r w:rsidRPr="00707536">
        <w:rPr>
          <w:rStyle w:val="SubtleEmphasis"/>
          <w:b/>
          <w:bCs/>
          <w:i w:val="0"/>
          <w:iCs w:val="0"/>
          <w:color w:val="000000" w:themeColor="text1"/>
          <w:lang w:val="en-US"/>
        </w:rPr>
        <w:t>MORAL HAZARD</w:t>
      </w:r>
      <w:r>
        <w:rPr>
          <w:rStyle w:val="SubtleEmphasis"/>
          <w:i w:val="0"/>
          <w:iCs w:val="0"/>
          <w:color w:val="000000" w:themeColor="text1"/>
          <w:lang w:val="en-US"/>
        </w:rPr>
        <w:t xml:space="preserve">: Project success depends on entrepreneur’s unobservable and privately costly effort </w:t>
      </w:r>
    </w:p>
    <w:p w14:paraId="5795FE2C" w14:textId="48E80379" w:rsidR="00707536" w:rsidRDefault="00707536" w:rsidP="00707536">
      <w:pPr>
        <w:pStyle w:val="ListParagraph"/>
        <w:numPr>
          <w:ilvl w:val="4"/>
          <w:numId w:val="4"/>
        </w:numPr>
        <w:rPr>
          <w:rStyle w:val="SubtleEmphasis"/>
          <w:i w:val="0"/>
          <w:iCs w:val="0"/>
          <w:color w:val="000000" w:themeColor="text1"/>
          <w:lang w:val="en-US"/>
        </w:rPr>
      </w:pPr>
      <w:r w:rsidRPr="00707536">
        <w:rPr>
          <w:rStyle w:val="SubtleEmphasis"/>
          <w:i w:val="0"/>
          <w:iCs w:val="0"/>
          <w:color w:val="000000" w:themeColor="text1"/>
          <w:lang w:val="en-US"/>
        </w:rPr>
        <w:t>Limited liability:</w:t>
      </w:r>
      <w:r>
        <w:rPr>
          <w:rStyle w:val="SubtleEmphasis"/>
          <w:i w:val="0"/>
          <w:iCs w:val="0"/>
          <w:color w:val="000000" w:themeColor="text1"/>
          <w:lang w:val="en-US"/>
        </w:rPr>
        <w:t xml:space="preserve"> no negative income possible</w:t>
      </w:r>
    </w:p>
    <w:p w14:paraId="07DA1AE5" w14:textId="554C0BBD" w:rsidR="00733426" w:rsidRPr="00733426" w:rsidRDefault="00733426" w:rsidP="00733426">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Project succeeds or fails with probability of success </w:t>
      </w:r>
      <w:r w:rsidRPr="00733426">
        <w:rPr>
          <w:rStyle w:val="SubtleEmphasis"/>
          <w:color w:val="000000" w:themeColor="text1"/>
          <w:lang w:val="en-US"/>
        </w:rPr>
        <w:t>p</w:t>
      </w:r>
    </w:p>
    <w:p w14:paraId="616B3D2E" w14:textId="38A592A7" w:rsidR="00733426" w:rsidRDefault="00733426" w:rsidP="00733426">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 xml:space="preserve">Assumption: NPV positive if entrepreneur works, negative else </w:t>
      </w:r>
    </w:p>
    <w:p w14:paraId="42F7D454" w14:textId="742AF4D6" w:rsidR="00733426" w:rsidRDefault="00BB1C29" w:rsidP="00733426">
      <w:pPr>
        <w:pStyle w:val="ListParagraph"/>
        <w:numPr>
          <w:ilvl w:val="4"/>
          <w:numId w:val="4"/>
        </w:numPr>
        <w:rPr>
          <w:rStyle w:val="SubtleEmphasis"/>
          <w:i w:val="0"/>
          <w:iCs w:val="0"/>
          <w:color w:val="000000" w:themeColor="text1"/>
          <w:lang w:val="en-US"/>
        </w:rPr>
      </w:pPr>
      <m:oMath>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H</m:t>
            </m:r>
          </m:sub>
        </m:sSub>
        <m:r>
          <m:rPr>
            <m:sty m:val="p"/>
          </m:rPr>
          <w:rPr>
            <w:rStyle w:val="SubtleEmphasis"/>
            <w:rFonts w:ascii="Cambria Math" w:hAnsi="Cambria Math"/>
            <w:color w:val="000000" w:themeColor="text1"/>
            <w:lang w:val="en-US"/>
          </w:rPr>
          <m:t>*R-I&gt;0&gt;</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L</m:t>
            </m:r>
          </m:sub>
        </m:sSub>
        <m:r>
          <m:rPr>
            <m:sty m:val="p"/>
          </m:rPr>
          <w:rPr>
            <w:rStyle w:val="SubtleEmphasis"/>
            <w:rFonts w:ascii="Cambria Math" w:hAnsi="Cambria Math"/>
            <w:color w:val="000000" w:themeColor="text1"/>
            <w:lang w:val="en-US"/>
          </w:rPr>
          <m:t>*R-I+B</m:t>
        </m:r>
      </m:oMath>
    </w:p>
    <w:p w14:paraId="2EFF9FC4" w14:textId="4C0BCBD4" w:rsidR="001234B2" w:rsidRDefault="001234B2" w:rsidP="001234B2">
      <w:pPr>
        <w:rPr>
          <w:rStyle w:val="SubtleEmphasis"/>
          <w:i w:val="0"/>
          <w:iCs w:val="0"/>
          <w:color w:val="000000" w:themeColor="text1"/>
          <w:lang w:val="en-US"/>
        </w:rPr>
      </w:pPr>
    </w:p>
    <w:p w14:paraId="7B975143" w14:textId="771581F4" w:rsidR="001234B2" w:rsidRDefault="001234B2" w:rsidP="001234B2">
      <w:pPr>
        <w:rPr>
          <w:rStyle w:val="SubtleEmphasis"/>
          <w:i w:val="0"/>
          <w:iCs w:val="0"/>
          <w:color w:val="000000" w:themeColor="text1"/>
          <w:lang w:val="en-US"/>
        </w:rPr>
      </w:pPr>
    </w:p>
    <w:p w14:paraId="218D6927" w14:textId="77777777" w:rsidR="001234B2" w:rsidRPr="001234B2" w:rsidRDefault="001234B2" w:rsidP="001234B2">
      <w:pPr>
        <w:rPr>
          <w:rStyle w:val="SubtleEmphasis"/>
          <w:i w:val="0"/>
          <w:iCs w:val="0"/>
          <w:color w:val="000000" w:themeColor="text1"/>
          <w:lang w:val="en-US"/>
        </w:rPr>
      </w:pPr>
    </w:p>
    <w:p w14:paraId="10F3A7D2" w14:textId="2D5B5709" w:rsidR="00733426" w:rsidRDefault="00733426" w:rsidP="00733426">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lastRenderedPageBreak/>
        <w:t>Financial contracts</w:t>
      </w:r>
      <w:r>
        <w:rPr>
          <w:rStyle w:val="SubtleEmphasis"/>
          <w:i w:val="0"/>
          <w:iCs w:val="0"/>
          <w:color w:val="000000" w:themeColor="text1"/>
          <w:lang w:val="en-US"/>
        </w:rPr>
        <w:tab/>
      </w:r>
    </w:p>
    <w:p w14:paraId="2426D11C" w14:textId="493D9534" w:rsidR="00733426" w:rsidRDefault="00733426" w:rsidP="00733426">
      <w:pPr>
        <w:pStyle w:val="ListParagraph"/>
        <w:numPr>
          <w:ilvl w:val="4"/>
          <w:numId w:val="4"/>
        </w:numPr>
        <w:rPr>
          <w:rStyle w:val="SubtleEmphasis"/>
          <w:i w:val="0"/>
          <w:iCs w:val="0"/>
          <w:color w:val="000000" w:themeColor="text1"/>
          <w:lang w:val="en-US"/>
        </w:rPr>
      </w:pPr>
      <w:r>
        <w:rPr>
          <w:rStyle w:val="SubtleEmphasis"/>
          <w:i w:val="0"/>
          <w:iCs w:val="0"/>
          <w:color w:val="000000" w:themeColor="text1"/>
          <w:lang w:val="en-US"/>
        </w:rPr>
        <w:t>Contract specifies how cash flows are shared</w:t>
      </w:r>
    </w:p>
    <w:p w14:paraId="5A91C8CD" w14:textId="3AA0892D" w:rsidR="001234B2" w:rsidRDefault="001234B2" w:rsidP="00733426">
      <w:pPr>
        <w:pStyle w:val="ListParagraph"/>
        <w:numPr>
          <w:ilvl w:val="4"/>
          <w:numId w:val="4"/>
        </w:numPr>
        <w:rPr>
          <w:rStyle w:val="SubtleEmphasis"/>
          <w:i w:val="0"/>
          <w:iCs w:val="0"/>
          <w:color w:val="000000" w:themeColor="text1"/>
          <w:lang w:val="en-US"/>
        </w:rPr>
      </w:pPr>
      <w:r>
        <w:rPr>
          <w:rStyle w:val="SubtleEmphasis"/>
          <w:i w:val="0"/>
          <w:iCs w:val="0"/>
          <w:color w:val="000000" w:themeColor="text1"/>
          <w:lang w:val="en-US"/>
        </w:rPr>
        <w:t>To provide incentives, the entrepreneur must be compensated more in case of success than in case of failure</w:t>
      </w:r>
    </w:p>
    <w:p w14:paraId="3BBB4715" w14:textId="08F543AE" w:rsidR="001234B2" w:rsidRDefault="001234B2" w:rsidP="001234B2">
      <w:pPr>
        <w:pStyle w:val="ListParagraph"/>
        <w:numPr>
          <w:ilvl w:val="5"/>
          <w:numId w:val="4"/>
        </w:numPr>
        <w:rPr>
          <w:rStyle w:val="SubtleEmphasis"/>
          <w:i w:val="0"/>
          <w:iCs w:val="0"/>
          <w:color w:val="000000" w:themeColor="text1"/>
          <w:lang w:val="en-US"/>
        </w:rPr>
      </w:pPr>
      <w:r>
        <w:rPr>
          <w:rStyle w:val="SubtleEmphasis"/>
          <w:i w:val="0"/>
          <w:iCs w:val="0"/>
          <w:color w:val="000000" w:themeColor="text1"/>
          <w:lang w:val="en-US"/>
        </w:rPr>
        <w:t>Failure: both parties get 0</w:t>
      </w:r>
    </w:p>
    <w:p w14:paraId="44323105" w14:textId="27F2E7E9" w:rsidR="001234B2" w:rsidRDefault="001234B2" w:rsidP="001234B2">
      <w:pPr>
        <w:pStyle w:val="ListParagraph"/>
        <w:numPr>
          <w:ilvl w:val="5"/>
          <w:numId w:val="4"/>
        </w:numPr>
        <w:rPr>
          <w:rStyle w:val="SubtleEmphasis"/>
          <w:i w:val="0"/>
          <w:iCs w:val="0"/>
          <w:color w:val="000000" w:themeColor="text1"/>
          <w:lang w:val="en-US"/>
        </w:rPr>
      </w:pPr>
      <w:r>
        <w:rPr>
          <w:rStyle w:val="SubtleEmphasis"/>
          <w:i w:val="0"/>
          <w:iCs w:val="0"/>
          <w:color w:val="000000" w:themeColor="text1"/>
          <w:lang w:val="en-US"/>
        </w:rPr>
        <w:t xml:space="preserve">Success: </w:t>
      </w:r>
      <m:oMath>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R</m:t>
            </m:r>
          </m:e>
          <m:sub>
            <m:r>
              <m:rPr>
                <m:sty m:val="p"/>
              </m:rPr>
              <w:rPr>
                <w:rStyle w:val="SubtleEmphasis"/>
                <w:rFonts w:ascii="Cambria Math" w:hAnsi="Cambria Math"/>
                <w:color w:val="000000" w:themeColor="text1"/>
                <w:lang w:val="en-US"/>
              </w:rPr>
              <m:t>b</m:t>
            </m:r>
          </m:sub>
        </m:sSub>
      </m:oMath>
      <w:r>
        <w:rPr>
          <w:rStyle w:val="SubtleEmphasis"/>
          <w:i w:val="0"/>
          <w:iCs w:val="0"/>
          <w:color w:val="000000" w:themeColor="text1"/>
          <w:lang w:val="en-US"/>
        </w:rPr>
        <w:t xml:space="preserve"> goes to entrepreneur </w:t>
      </w:r>
      <w:proofErr w:type="gramStart"/>
      <w:r>
        <w:rPr>
          <w:rStyle w:val="SubtleEmphasis"/>
          <w:i w:val="0"/>
          <w:iCs w:val="0"/>
          <w:color w:val="000000" w:themeColor="text1"/>
          <w:lang w:val="en-US"/>
        </w:rPr>
        <w:t>( borrower</w:t>
      </w:r>
      <w:proofErr w:type="gramEnd"/>
      <w:r>
        <w:rPr>
          <w:rStyle w:val="SubtleEmphasis"/>
          <w:i w:val="0"/>
          <w:iCs w:val="0"/>
          <w:color w:val="000000" w:themeColor="text1"/>
          <w:lang w:val="en-US"/>
        </w:rPr>
        <w:t xml:space="preserve">) and </w:t>
      </w:r>
      <m:oMath>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R</m:t>
            </m:r>
          </m:e>
          <m:sub>
            <m:r>
              <m:rPr>
                <m:sty m:val="p"/>
              </m:rPr>
              <w:rPr>
                <w:rStyle w:val="SubtleEmphasis"/>
                <w:rFonts w:ascii="Cambria Math" w:hAnsi="Cambria Math"/>
                <w:color w:val="000000" w:themeColor="text1"/>
                <w:lang w:val="en-US"/>
              </w:rPr>
              <m:t>l</m:t>
            </m:r>
          </m:sub>
        </m:sSub>
        <m:r>
          <m:rPr>
            <m:sty m:val="p"/>
          </m:rPr>
          <w:rPr>
            <w:rStyle w:val="SubtleEmphasis"/>
            <w:rFonts w:ascii="Cambria Math" w:hAnsi="Cambria Math"/>
            <w:color w:val="000000" w:themeColor="text1"/>
            <w:lang w:val="en-US"/>
          </w:rPr>
          <m:t>=R-</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R</m:t>
            </m:r>
          </m:e>
          <m:sub>
            <m:r>
              <m:rPr>
                <m:sty m:val="p"/>
              </m:rPr>
              <w:rPr>
                <w:rStyle w:val="SubtleEmphasis"/>
                <w:rFonts w:ascii="Cambria Math" w:hAnsi="Cambria Math"/>
                <w:color w:val="000000" w:themeColor="text1"/>
                <w:lang w:val="en-US"/>
              </w:rPr>
              <m:t>b</m:t>
            </m:r>
          </m:sub>
        </m:sSub>
        <m:r>
          <m:rPr>
            <m:sty m:val="p"/>
          </m:rPr>
          <w:rPr>
            <w:rStyle w:val="SubtleEmphasis"/>
            <w:rFonts w:ascii="Cambria Math" w:hAnsi="Cambria Math"/>
            <w:color w:val="000000" w:themeColor="text1"/>
            <w:lang w:val="en-US"/>
          </w:rPr>
          <m:t xml:space="preserve"> </m:t>
        </m:r>
      </m:oMath>
      <w:r>
        <w:rPr>
          <w:rStyle w:val="SubtleEmphasis"/>
          <w:i w:val="0"/>
          <w:iCs w:val="0"/>
          <w:color w:val="000000" w:themeColor="text1"/>
          <w:lang w:val="en-US"/>
        </w:rPr>
        <w:t xml:space="preserve">to investors (lenders) </w:t>
      </w:r>
    </w:p>
    <w:p w14:paraId="2CB7AC90" w14:textId="6FB841CA" w:rsidR="001234B2" w:rsidRDefault="001234B2" w:rsidP="001234B2">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Entrepreneurial incentives and financing</w:t>
      </w:r>
    </w:p>
    <w:p w14:paraId="0AC0D88C" w14:textId="48723CFE" w:rsidR="001234B2" w:rsidRDefault="001234B2" w:rsidP="001234B2">
      <w:pPr>
        <w:pStyle w:val="ListParagraph"/>
        <w:numPr>
          <w:ilvl w:val="4"/>
          <w:numId w:val="4"/>
        </w:numPr>
        <w:rPr>
          <w:rStyle w:val="SubtleEmphasis"/>
          <w:i w:val="0"/>
          <w:iCs w:val="0"/>
          <w:color w:val="000000" w:themeColor="text1"/>
          <w:lang w:val="en-US"/>
        </w:rPr>
      </w:pPr>
      <w:r>
        <w:rPr>
          <w:rStyle w:val="SubtleEmphasis"/>
          <w:i w:val="0"/>
          <w:iCs w:val="0"/>
          <w:color w:val="000000" w:themeColor="text1"/>
          <w:lang w:val="en-US"/>
        </w:rPr>
        <w:t xml:space="preserve">Incentives for entrepreneur </w:t>
      </w:r>
      <w:r w:rsidRPr="001234B2">
        <w:rPr>
          <w:rStyle w:val="SubtleEmphasis"/>
          <w:i w:val="0"/>
          <w:iCs w:val="0"/>
          <w:color w:val="000000" w:themeColor="text1"/>
          <w:lang w:val="en-US"/>
        </w:rPr>
        <w:sym w:font="Wingdings" w:char="F0E8"/>
      </w:r>
      <w:r>
        <w:rPr>
          <w:rStyle w:val="SubtleEmphasis"/>
          <w:i w:val="0"/>
          <w:iCs w:val="0"/>
          <w:color w:val="000000" w:themeColor="text1"/>
          <w:lang w:val="en-US"/>
        </w:rPr>
        <w:t xml:space="preserve"> incentive compatibility constraint</w:t>
      </w:r>
    </w:p>
    <w:p w14:paraId="619AC6E5" w14:textId="2539AC87" w:rsidR="001234B2" w:rsidRDefault="00BB1C29" w:rsidP="001234B2">
      <w:pPr>
        <w:pStyle w:val="ListParagraph"/>
        <w:numPr>
          <w:ilvl w:val="5"/>
          <w:numId w:val="4"/>
        </w:numPr>
        <w:rPr>
          <w:rStyle w:val="SubtleEmphasis"/>
          <w:i w:val="0"/>
          <w:iCs w:val="0"/>
          <w:color w:val="000000" w:themeColor="text1"/>
          <w:lang w:val="en-US"/>
        </w:rPr>
      </w:pPr>
      <m:oMath>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R</m:t>
            </m:r>
          </m:e>
          <m:sub>
            <m:r>
              <m:rPr>
                <m:sty m:val="p"/>
              </m:rPr>
              <w:rPr>
                <w:rStyle w:val="SubtleEmphasis"/>
                <w:rFonts w:ascii="Cambria Math" w:hAnsi="Cambria Math"/>
                <w:color w:val="000000" w:themeColor="text1"/>
                <w:lang w:val="en-US"/>
              </w:rPr>
              <m:t>b</m:t>
            </m:r>
          </m:sub>
        </m:sSub>
        <m:r>
          <m:rPr>
            <m:sty m:val="p"/>
          </m:rPr>
          <w:rPr>
            <w:rStyle w:val="SubtleEmphasis"/>
            <w:rFonts w:ascii="Cambria Math" w:hAnsi="Cambria Math"/>
            <w:color w:val="000000" w:themeColor="text1"/>
            <w:lang w:val="en-US"/>
          </w:rPr>
          <m:t xml:space="preserve"> </m:t>
        </m:r>
        <m:r>
          <w:rPr>
            <w:rStyle w:val="SubtleEmphasis"/>
            <w:rFonts w:ascii="Cambria Math" w:hAnsi="Cambria Math"/>
            <w:color w:val="000000" w:themeColor="text1"/>
            <w:lang w:val="en-US"/>
          </w:rPr>
          <m:t>≥</m:t>
        </m:r>
        <m:r>
          <m:rPr>
            <m:sty m:val="p"/>
          </m:rPr>
          <w:rPr>
            <w:rStyle w:val="SubtleEmphasis"/>
            <w:rFonts w:ascii="Cambria Math" w:hAnsi="Cambria Math"/>
            <w:color w:val="000000" w:themeColor="text1"/>
            <w:lang w:val="en-US"/>
          </w:rPr>
          <m:t xml:space="preserve"> </m:t>
        </m:r>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B</m:t>
            </m:r>
          </m:num>
          <m:den>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H</m:t>
                </m:r>
              </m:sub>
            </m:sSub>
            <m:r>
              <m:rPr>
                <m:sty m:val="p"/>
              </m:rPr>
              <w:rPr>
                <w:rStyle w:val="SubtleEmphasis"/>
                <w:rFonts w:ascii="Cambria Math" w:hAnsi="Cambria Math"/>
                <w:color w:val="000000" w:themeColor="text1"/>
                <w:lang w:val="en-US"/>
              </w:rPr>
              <m:t xml:space="preserve">- </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eqArr>
                  <m:eqArrPr>
                    <m:ctrlPr>
                      <w:rPr>
                        <w:rStyle w:val="SubtleEmphasis"/>
                        <w:rFonts w:ascii="Cambria Math" w:hAnsi="Cambria Math"/>
                        <w:i w:val="0"/>
                        <w:iCs w:val="0"/>
                        <w:color w:val="000000" w:themeColor="text1"/>
                        <w:lang w:val="en-US"/>
                      </w:rPr>
                    </m:ctrlPr>
                  </m:eqArrPr>
                  <m:e>
                    <m:r>
                      <m:rPr>
                        <m:sty m:val="p"/>
                      </m:rPr>
                      <w:rPr>
                        <w:rStyle w:val="SubtleEmphasis"/>
                        <w:rFonts w:ascii="Cambria Math" w:hAnsi="Cambria Math"/>
                        <w:color w:val="000000" w:themeColor="text1"/>
                        <w:lang w:val="en-US"/>
                      </w:rPr>
                      <m:t>L</m:t>
                    </m:r>
                  </m:e>
                  <m:e/>
                </m:eqArr>
              </m:sub>
            </m:sSub>
          </m:den>
        </m:f>
      </m:oMath>
    </w:p>
    <w:p w14:paraId="309C8A37" w14:textId="0AB00658" w:rsidR="001234B2" w:rsidRDefault="004E7FC1" w:rsidP="001234B2">
      <w:pPr>
        <w:pStyle w:val="ListParagraph"/>
        <w:numPr>
          <w:ilvl w:val="4"/>
          <w:numId w:val="4"/>
        </w:numPr>
        <w:rPr>
          <w:rStyle w:val="SubtleEmphasis"/>
          <w:i w:val="0"/>
          <w:iCs w:val="0"/>
          <w:color w:val="000000" w:themeColor="text1"/>
          <w:lang w:val="en-US"/>
        </w:rPr>
      </w:pPr>
      <w:r>
        <w:rPr>
          <w:rStyle w:val="SubtleEmphasis"/>
          <w:i w:val="0"/>
          <w:iCs w:val="0"/>
          <w:color w:val="000000" w:themeColor="text1"/>
          <w:lang w:val="en-US"/>
        </w:rPr>
        <w:t>Pledge able</w:t>
      </w:r>
      <w:r w:rsidR="001234B2">
        <w:rPr>
          <w:rStyle w:val="SubtleEmphasis"/>
          <w:i w:val="0"/>
          <w:iCs w:val="0"/>
          <w:color w:val="000000" w:themeColor="text1"/>
          <w:lang w:val="en-US"/>
        </w:rPr>
        <w:t xml:space="preserve"> income </w:t>
      </w:r>
      <w:r w:rsidRPr="004E7FC1">
        <w:rPr>
          <w:rStyle w:val="SubtleEmphasis"/>
          <w:i w:val="0"/>
          <w:iCs w:val="0"/>
          <w:color w:val="000000" w:themeColor="text1"/>
          <w:lang w:val="en-US"/>
        </w:rPr>
        <w:sym w:font="Wingdings" w:char="F0E8"/>
      </w:r>
      <w:r>
        <w:rPr>
          <w:rStyle w:val="SubtleEmphasis"/>
          <w:i w:val="0"/>
          <w:iCs w:val="0"/>
          <w:color w:val="000000" w:themeColor="text1"/>
          <w:lang w:val="en-US"/>
        </w:rPr>
        <w:t xml:space="preserve"> highest expected payoff investors can get without destroying entrepreneurial incentives</w:t>
      </w:r>
    </w:p>
    <w:p w14:paraId="66F8E599" w14:textId="5E506B26" w:rsidR="004E7FC1" w:rsidRDefault="004E7FC1" w:rsidP="004E7FC1">
      <w:pPr>
        <w:pStyle w:val="ListParagraph"/>
        <w:numPr>
          <w:ilvl w:val="5"/>
          <w:numId w:val="4"/>
        </w:numPr>
        <w:rPr>
          <w:rStyle w:val="SubtleEmphasis"/>
          <w:i w:val="0"/>
          <w:iCs w:val="0"/>
          <w:color w:val="000000" w:themeColor="text1"/>
          <w:lang w:val="en-US"/>
        </w:rPr>
      </w:pPr>
      <m:oMath>
        <m:r>
          <m:rPr>
            <m:sty m:val="p"/>
          </m:rPr>
          <w:rPr>
            <w:rStyle w:val="SubtleEmphasis"/>
            <w:rFonts w:ascii="Cambria Math" w:hAnsi="Cambria Math"/>
            <w:color w:val="000000" w:themeColor="text1"/>
            <w:lang w:val="en-US"/>
          </w:rPr>
          <m:t xml:space="preserve">PI := </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H</m:t>
            </m:r>
          </m:sub>
        </m:sSub>
        <m:r>
          <m:rPr>
            <m:sty m:val="p"/>
          </m:rPr>
          <w:rPr>
            <w:rStyle w:val="SubtleEmphasis"/>
            <w:rFonts w:ascii="Cambria Math" w:hAnsi="Cambria Math"/>
            <w:color w:val="000000" w:themeColor="text1"/>
            <w:lang w:val="en-US"/>
          </w:rPr>
          <m:t xml:space="preserve">R- </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H</m:t>
            </m:r>
          </m:sub>
        </m:sSub>
        <m:f>
          <m:fPr>
            <m:ctrlPr>
              <w:rPr>
                <w:rStyle w:val="SubtleEmphasis"/>
                <w:rFonts w:ascii="Cambria Math" w:hAnsi="Cambria Math"/>
                <w:i w:val="0"/>
                <w:iCs w:val="0"/>
                <w:color w:val="000000" w:themeColor="text1"/>
                <w:lang w:val="en-US"/>
              </w:rPr>
            </m:ctrlPr>
          </m:fPr>
          <m:num>
            <m:r>
              <m:rPr>
                <m:sty m:val="p"/>
              </m:rPr>
              <w:rPr>
                <w:rStyle w:val="SubtleEmphasis"/>
                <w:rFonts w:ascii="Cambria Math" w:hAnsi="Cambria Math"/>
                <w:color w:val="000000" w:themeColor="text1"/>
                <w:lang w:val="en-US"/>
              </w:rPr>
              <m:t>B</m:t>
            </m:r>
          </m:num>
          <m:den>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H</m:t>
                </m:r>
              </m:sub>
            </m:sSub>
            <m:r>
              <m:rPr>
                <m:sty m:val="p"/>
              </m:rPr>
              <w:rPr>
                <w:rStyle w:val="SubtleEmphasis"/>
                <w:rFonts w:ascii="Cambria Math" w:hAnsi="Cambria Math"/>
                <w:color w:val="000000" w:themeColor="text1"/>
                <w:lang w:val="en-US"/>
              </w:rPr>
              <m:t xml:space="preserve">- </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L</m:t>
                </m:r>
              </m:sub>
            </m:sSub>
          </m:den>
        </m:f>
        <m:r>
          <m:rPr>
            <m:sty m:val="p"/>
          </m:rPr>
          <w:rPr>
            <w:rStyle w:val="SubtleEmphasis"/>
            <w:rFonts w:ascii="Cambria Math" w:hAnsi="Cambria Math"/>
            <w:color w:val="000000" w:themeColor="text1"/>
            <w:lang w:val="en-US"/>
          </w:rPr>
          <m:t xml:space="preserve"> </m:t>
        </m:r>
      </m:oMath>
    </w:p>
    <w:p w14:paraId="4E2B7AD4" w14:textId="34CA45D5" w:rsidR="004E7FC1" w:rsidRDefault="004E7FC1" w:rsidP="004E7FC1">
      <w:pPr>
        <w:pStyle w:val="ListParagraph"/>
        <w:numPr>
          <w:ilvl w:val="4"/>
          <w:numId w:val="4"/>
        </w:numPr>
        <w:rPr>
          <w:rStyle w:val="SubtleEmphasis"/>
          <w:i w:val="0"/>
          <w:iCs w:val="0"/>
          <w:color w:val="000000" w:themeColor="text1"/>
          <w:lang w:val="en-US"/>
        </w:rPr>
      </w:pPr>
      <w:r>
        <w:rPr>
          <w:rStyle w:val="SubtleEmphasis"/>
          <w:i w:val="0"/>
          <w:iCs w:val="0"/>
          <w:color w:val="000000" w:themeColor="text1"/>
          <w:lang w:val="en-US"/>
        </w:rPr>
        <w:t>Investors must at least break even</w:t>
      </w:r>
    </w:p>
    <w:p w14:paraId="4EE5CEB9" w14:textId="03FED377" w:rsidR="004E7FC1" w:rsidRDefault="004E7FC1" w:rsidP="004E7FC1">
      <w:pPr>
        <w:pStyle w:val="ListParagraph"/>
        <w:numPr>
          <w:ilvl w:val="5"/>
          <w:numId w:val="4"/>
        </w:numPr>
        <w:rPr>
          <w:rStyle w:val="SubtleEmphasis"/>
          <w:i w:val="0"/>
          <w:iCs w:val="0"/>
          <w:color w:val="000000" w:themeColor="text1"/>
          <w:lang w:val="en-US"/>
        </w:rPr>
      </w:pPr>
      <m:oMath>
        <m:r>
          <m:rPr>
            <m:sty m:val="p"/>
          </m:rPr>
          <w:rPr>
            <w:rStyle w:val="SubtleEmphasis"/>
            <w:rFonts w:ascii="Cambria Math" w:hAnsi="Cambria Math"/>
            <w:color w:val="000000" w:themeColor="text1"/>
            <w:lang w:val="en-US"/>
          </w:rPr>
          <m:t xml:space="preserve">PI </m:t>
        </m:r>
        <m:r>
          <w:rPr>
            <w:rStyle w:val="SubtleEmphasis"/>
            <w:rFonts w:ascii="Cambria Math" w:hAnsi="Cambria Math"/>
            <w:color w:val="000000" w:themeColor="text1"/>
            <w:lang w:val="en-US"/>
          </w:rPr>
          <m:t>≥</m:t>
        </m:r>
        <m:r>
          <m:rPr>
            <m:sty m:val="p"/>
          </m:rPr>
          <w:rPr>
            <w:rStyle w:val="SubtleEmphasis"/>
            <w:rFonts w:ascii="Cambria Math" w:hAnsi="Cambria Math"/>
            <w:color w:val="000000" w:themeColor="text1"/>
            <w:lang w:val="en-US"/>
          </w:rPr>
          <m:t>I-A</m:t>
        </m:r>
      </m:oMath>
    </w:p>
    <w:p w14:paraId="62031F12" w14:textId="7F8F68B4" w:rsidR="004E7FC1" w:rsidRDefault="004E7FC1" w:rsidP="004E7FC1">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Determinants of credit racing</w:t>
      </w:r>
    </w:p>
    <w:p w14:paraId="3184C7F3" w14:textId="37370985" w:rsidR="002A4C78" w:rsidRDefault="007F6071" w:rsidP="002A4C78">
      <w:pPr>
        <w:pStyle w:val="ListParagraph"/>
        <w:numPr>
          <w:ilvl w:val="4"/>
          <w:numId w:val="4"/>
        </w:numPr>
        <w:rPr>
          <w:rStyle w:val="SubtleEmphasis"/>
          <w:i w:val="0"/>
          <w:iCs w:val="0"/>
          <w:color w:val="000000" w:themeColor="text1"/>
          <w:lang w:val="en-US"/>
        </w:rPr>
      </w:pPr>
      <w:r>
        <w:rPr>
          <w:noProof/>
          <w:color w:val="000000" w:themeColor="text1"/>
          <w:lang w:val="en-US"/>
        </w:rPr>
        <mc:AlternateContent>
          <mc:Choice Requires="wpi">
            <w:drawing>
              <wp:anchor distT="0" distB="0" distL="114300" distR="114300" simplePos="0" relativeHeight="251659264" behindDoc="0" locked="0" layoutInCell="1" allowOverlap="1" wp14:anchorId="56B35D83" wp14:editId="663A34CA">
                <wp:simplePos x="0" y="0"/>
                <wp:positionH relativeFrom="column">
                  <wp:posOffset>4505854</wp:posOffset>
                </wp:positionH>
                <wp:positionV relativeFrom="paragraph">
                  <wp:posOffset>142044</wp:posOffset>
                </wp:positionV>
                <wp:extent cx="90720" cy="9000"/>
                <wp:effectExtent l="38100" t="38100" r="36830" b="41910"/>
                <wp:wrapNone/>
                <wp:docPr id="1"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90720" cy="9000"/>
                      </w14:xfrm>
                    </w14:contentPart>
                  </a:graphicData>
                </a:graphic>
              </wp:anchor>
            </w:drawing>
          </mc:Choice>
          <mc:Fallback>
            <w:pict>
              <v:shapetype w14:anchorId="275646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54.45pt;margin-top:10.85pt;width:7.85pt;height: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">
                <v:imagedata r:id="rId8" o:title=""/>
              </v:shape>
            </w:pict>
          </mc:Fallback>
        </mc:AlternateContent>
      </w:r>
      <w:r w:rsidR="004E7FC1" w:rsidRPr="004E7FC1">
        <w:rPr>
          <w:rStyle w:val="SubtleEmphasis"/>
          <w:i w:val="0"/>
          <w:iCs w:val="0"/>
          <w:color w:val="000000" w:themeColor="text1"/>
          <w:lang w:val="en-US"/>
        </w:rPr>
        <w:t xml:space="preserve">Credit rationing despite positive NPV if A </w:t>
      </w:r>
      <w:r>
        <w:rPr>
          <w:rStyle w:val="SubtleEmphasis"/>
          <w:i w:val="0"/>
          <w:iCs w:val="0"/>
          <w:color w:val="000000" w:themeColor="text1"/>
          <w:lang w:val="en-US"/>
        </w:rPr>
        <w:t>&lt; A!</w:t>
      </w:r>
    </w:p>
    <w:p w14:paraId="5574FD0B" w14:textId="1C6C852B" w:rsidR="007F6071" w:rsidRDefault="007F6071" w:rsidP="007F6071">
      <w:pPr>
        <w:pStyle w:val="ListParagraph"/>
        <w:numPr>
          <w:ilvl w:val="3"/>
          <w:numId w:val="4"/>
        </w:numPr>
        <w:rPr>
          <w:rStyle w:val="SubtleEmphasis"/>
          <w:i w:val="0"/>
          <w:iCs w:val="0"/>
          <w:color w:val="000000" w:themeColor="text1"/>
          <w:lang w:val="en-US"/>
        </w:rPr>
      </w:pPr>
      <w:r>
        <w:rPr>
          <w:rStyle w:val="SubtleEmphasis"/>
          <w:i w:val="0"/>
          <w:iCs w:val="0"/>
          <w:color w:val="000000" w:themeColor="text1"/>
          <w:lang w:val="en-US"/>
        </w:rPr>
        <w:t>Who gets the surplus?</w:t>
      </w:r>
    </w:p>
    <w:p w14:paraId="0A3D877C" w14:textId="3E4F365D" w:rsidR="007F6071" w:rsidRDefault="007F6071" w:rsidP="007F6071">
      <w:pPr>
        <w:pStyle w:val="ListParagraph"/>
        <w:numPr>
          <w:ilvl w:val="4"/>
          <w:numId w:val="4"/>
        </w:numPr>
        <w:rPr>
          <w:rStyle w:val="SubtleEmphasis"/>
          <w:i w:val="0"/>
          <w:iCs w:val="0"/>
          <w:color w:val="000000" w:themeColor="text1"/>
          <w:lang w:val="en-US"/>
        </w:rPr>
      </w:pPr>
      <w:r>
        <w:rPr>
          <w:rStyle w:val="SubtleEmphasis"/>
          <w:i w:val="0"/>
          <w:iCs w:val="0"/>
          <w:color w:val="000000" w:themeColor="text1"/>
          <w:lang w:val="en-US"/>
        </w:rPr>
        <w:t xml:space="preserve">Net utility to the entrepreneur: </w:t>
      </w:r>
    </w:p>
    <w:p w14:paraId="7FE55DCE" w14:textId="4D278BCF" w:rsidR="007F6071" w:rsidRPr="007F6071" w:rsidRDefault="007F6071" w:rsidP="007F6071">
      <w:pPr>
        <w:pStyle w:val="ListParagraph"/>
        <w:numPr>
          <w:ilvl w:val="5"/>
          <w:numId w:val="4"/>
        </w:numPr>
        <w:rPr>
          <w:rStyle w:val="SubtleEmphasis"/>
          <w:i w:val="0"/>
          <w:iCs w:val="0"/>
          <w:color w:val="000000" w:themeColor="text1"/>
          <w:lang w:val="en-US"/>
        </w:rPr>
      </w:pPr>
      <w:r>
        <w:rPr>
          <w:rStyle w:val="SubtleEmphasis"/>
          <w:i w:val="0"/>
          <w:iCs w:val="0"/>
          <w:color w:val="000000" w:themeColor="text1"/>
          <w:lang w:val="en-US"/>
        </w:rPr>
        <w:t xml:space="preserve">If </w:t>
      </w:r>
      <m:oMath>
        <m:r>
          <m:rPr>
            <m:sty m:val="p"/>
          </m:rPr>
          <w:rPr>
            <w:rStyle w:val="SubtleEmphasis"/>
            <w:rFonts w:ascii="Cambria Math" w:hAnsi="Cambria Math"/>
            <w:color w:val="000000" w:themeColor="text1"/>
            <w:lang w:val="en-US"/>
          </w:rPr>
          <m:t xml:space="preserve">A </m:t>
        </m:r>
        <m:r>
          <w:rPr>
            <w:rStyle w:val="SubtleEmphasis"/>
            <w:rFonts w:ascii="Cambria Math" w:hAnsi="Cambria Math"/>
            <w:color w:val="000000" w:themeColor="text1"/>
            <w:lang w:val="en-US"/>
          </w:rPr>
          <m:t>≥</m:t>
        </m:r>
        <m:r>
          <m:rPr>
            <m:sty m:val="p"/>
          </m:rPr>
          <w:rPr>
            <w:rStyle w:val="SubtleEmphasis"/>
            <w:rFonts w:ascii="Cambria Math" w:hAnsi="Cambria Math"/>
            <w:color w:val="000000" w:themeColor="text1"/>
            <w:lang w:val="en-US"/>
          </w:rPr>
          <m:t xml:space="preserve"> </m:t>
        </m:r>
        <m:bar>
          <m:barPr>
            <m:ctrlPr>
              <w:rPr>
                <w:rStyle w:val="SubtleEmphasis"/>
                <w:rFonts w:ascii="Cambria Math" w:hAnsi="Cambria Math"/>
                <w:i w:val="0"/>
                <w:iCs w:val="0"/>
                <w:color w:val="000000" w:themeColor="text1"/>
                <w:lang w:val="en-US"/>
              </w:rPr>
            </m:ctrlPr>
          </m:barPr>
          <m:e>
            <m:r>
              <m:rPr>
                <m:sty m:val="p"/>
              </m:rPr>
              <w:rPr>
                <w:rStyle w:val="SubtleEmphasis"/>
                <w:rFonts w:ascii="Cambria Math" w:hAnsi="Cambria Math"/>
                <w:color w:val="000000" w:themeColor="text1"/>
                <w:lang w:val="en-US"/>
              </w:rPr>
              <m:t>A</m:t>
            </m:r>
          </m:e>
        </m:bar>
      </m:oMath>
      <w:r>
        <w:rPr>
          <w:rStyle w:val="SubtleEmphasis"/>
          <w:i w:val="0"/>
          <w:iCs w:val="0"/>
          <w:color w:val="000000" w:themeColor="text1"/>
          <w:lang w:val="en-US"/>
        </w:rPr>
        <w:t xml:space="preserve"> get </w:t>
      </w:r>
      <m:oMath>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U</m:t>
            </m:r>
          </m:e>
          <m:sub>
            <m:r>
              <m:rPr>
                <m:sty m:val="p"/>
              </m:rPr>
              <w:rPr>
                <w:rStyle w:val="SubtleEmphasis"/>
                <w:rFonts w:ascii="Cambria Math" w:hAnsi="Cambria Math"/>
                <w:color w:val="000000" w:themeColor="text1"/>
                <w:lang w:val="en-US"/>
              </w:rPr>
              <m:t>b</m:t>
            </m:r>
          </m:sub>
        </m:sSub>
        <m:r>
          <m:rPr>
            <m:sty m:val="p"/>
          </m:rPr>
          <w:rPr>
            <w:rStyle w:val="SubtleEmphasis"/>
            <w:rFonts w:ascii="Cambria Math" w:hAnsi="Cambria Math"/>
            <w:color w:val="000000" w:themeColor="text1"/>
            <w:lang w:val="en-US"/>
          </w:rPr>
          <m:t xml:space="preserve">= </m:t>
        </m:r>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p</m:t>
            </m:r>
          </m:e>
          <m:sub>
            <m:r>
              <m:rPr>
                <m:sty m:val="p"/>
              </m:rPr>
              <w:rPr>
                <w:rStyle w:val="SubtleEmphasis"/>
                <w:rFonts w:ascii="Cambria Math" w:hAnsi="Cambria Math"/>
                <w:color w:val="000000" w:themeColor="text1"/>
                <w:lang w:val="en-US"/>
              </w:rPr>
              <m:t>H</m:t>
            </m:r>
          </m:sub>
        </m:sSub>
        <m:d>
          <m:dPr>
            <m:ctrlPr>
              <w:rPr>
                <w:rStyle w:val="SubtleEmphasis"/>
                <w:rFonts w:ascii="Cambria Math" w:hAnsi="Cambria Math"/>
                <w:i w:val="0"/>
                <w:iCs w:val="0"/>
                <w:color w:val="000000" w:themeColor="text1"/>
                <w:lang w:val="en-US"/>
              </w:rPr>
            </m:ctrlPr>
          </m:dPr>
          <m:e>
            <m:r>
              <m:rPr>
                <m:sty m:val="p"/>
              </m:rPr>
              <w:rPr>
                <w:rStyle w:val="SubtleEmphasis"/>
                <w:rFonts w:ascii="Cambria Math" w:hAnsi="Cambria Math"/>
                <w:color w:val="000000" w:themeColor="text1"/>
                <w:lang w:val="en-US"/>
              </w:rPr>
              <m:t>R-I</m:t>
            </m:r>
          </m:e>
        </m:d>
      </m:oMath>
    </w:p>
    <w:p w14:paraId="012B5C2B" w14:textId="1F538BDD" w:rsidR="007F6071" w:rsidRDefault="007F6071" w:rsidP="007F6071">
      <w:pPr>
        <w:pStyle w:val="ListParagraph"/>
        <w:numPr>
          <w:ilvl w:val="5"/>
          <w:numId w:val="4"/>
        </w:numPr>
        <w:rPr>
          <w:rStyle w:val="SubtleEmphasis"/>
          <w:i w:val="0"/>
          <w:iCs w:val="0"/>
          <w:color w:val="000000" w:themeColor="text1"/>
          <w:lang w:val="en-US"/>
        </w:rPr>
      </w:pPr>
      <w:r>
        <w:rPr>
          <w:rStyle w:val="SubtleEmphasis"/>
          <w:i w:val="0"/>
          <w:iCs w:val="0"/>
          <w:color w:val="000000" w:themeColor="text1"/>
          <w:lang w:val="en-US"/>
        </w:rPr>
        <w:t xml:space="preserve">If </w:t>
      </w:r>
      <m:oMath>
        <m:r>
          <m:rPr>
            <m:sty m:val="p"/>
          </m:rPr>
          <w:rPr>
            <w:rStyle w:val="SubtleEmphasis"/>
            <w:rFonts w:ascii="Cambria Math" w:hAnsi="Cambria Math"/>
            <w:color w:val="000000" w:themeColor="text1"/>
            <w:lang w:val="en-US"/>
          </w:rPr>
          <m:t xml:space="preserve">A &lt; </m:t>
        </m:r>
        <m:bar>
          <m:barPr>
            <m:ctrlPr>
              <w:rPr>
                <w:rStyle w:val="SubtleEmphasis"/>
                <w:rFonts w:ascii="Cambria Math" w:hAnsi="Cambria Math"/>
                <w:i w:val="0"/>
                <w:iCs w:val="0"/>
                <w:color w:val="000000" w:themeColor="text1"/>
                <w:lang w:val="en-US"/>
              </w:rPr>
            </m:ctrlPr>
          </m:barPr>
          <m:e>
            <m:r>
              <w:rPr>
                <w:rStyle w:val="SubtleEmphasis"/>
                <w:rFonts w:ascii="Cambria Math" w:hAnsi="Cambria Math"/>
                <w:color w:val="000000" w:themeColor="text1"/>
                <w:lang w:val="en-US"/>
              </w:rPr>
              <m:t>A</m:t>
            </m:r>
          </m:e>
        </m:bar>
      </m:oMath>
      <w:r>
        <w:rPr>
          <w:rStyle w:val="SubtleEmphasis"/>
          <w:i w:val="0"/>
          <w:iCs w:val="0"/>
          <w:color w:val="000000" w:themeColor="text1"/>
          <w:lang w:val="en-US"/>
        </w:rPr>
        <w:t xml:space="preserve"> get </w:t>
      </w:r>
      <m:oMath>
        <m:sSub>
          <m:sSubPr>
            <m:ctrlPr>
              <w:rPr>
                <w:rStyle w:val="SubtleEmphasis"/>
                <w:rFonts w:ascii="Cambria Math" w:hAnsi="Cambria Math"/>
                <w:i w:val="0"/>
                <w:iCs w:val="0"/>
                <w:color w:val="000000" w:themeColor="text1"/>
                <w:lang w:val="en-US"/>
              </w:rPr>
            </m:ctrlPr>
          </m:sSubPr>
          <m:e>
            <m:r>
              <m:rPr>
                <m:sty m:val="p"/>
              </m:rPr>
              <w:rPr>
                <w:rStyle w:val="SubtleEmphasis"/>
                <w:rFonts w:ascii="Cambria Math" w:hAnsi="Cambria Math"/>
                <w:color w:val="000000" w:themeColor="text1"/>
                <w:lang w:val="en-US"/>
              </w:rPr>
              <m:t>U</m:t>
            </m:r>
          </m:e>
          <m:sub>
            <m:r>
              <m:rPr>
                <m:sty m:val="p"/>
              </m:rPr>
              <w:rPr>
                <w:rStyle w:val="SubtleEmphasis"/>
                <w:rFonts w:ascii="Cambria Math" w:hAnsi="Cambria Math"/>
                <w:color w:val="000000" w:themeColor="text1"/>
                <w:lang w:val="en-US"/>
              </w:rPr>
              <m:t>b</m:t>
            </m:r>
          </m:sub>
        </m:sSub>
        <m:r>
          <m:rPr>
            <m:sty m:val="p"/>
          </m:rPr>
          <w:rPr>
            <w:rStyle w:val="SubtleEmphasis"/>
            <w:rFonts w:ascii="Cambria Math" w:hAnsi="Cambria Math"/>
            <w:color w:val="000000" w:themeColor="text1"/>
            <w:lang w:val="en-US"/>
          </w:rPr>
          <m:t>=0</m:t>
        </m:r>
      </m:oMath>
    </w:p>
    <w:p w14:paraId="63296716" w14:textId="5B42976D" w:rsidR="007F6071" w:rsidRDefault="007F6071" w:rsidP="007F6071">
      <w:pPr>
        <w:pStyle w:val="ListParagraph"/>
        <w:rPr>
          <w:rStyle w:val="SubtleEmphasis"/>
          <w:b/>
          <w:bCs/>
        </w:rPr>
      </w:pPr>
      <w:r w:rsidRPr="007F6071">
        <w:rPr>
          <w:rStyle w:val="SubtleEmphasis"/>
          <w:b/>
          <w:bCs/>
        </w:rPr>
        <w:t xml:space="preserve">Capital </w:t>
      </w:r>
      <w:r>
        <w:rPr>
          <w:rStyle w:val="SubtleEmphasis"/>
          <w:b/>
          <w:bCs/>
        </w:rPr>
        <w:t>Budgetting</w:t>
      </w:r>
    </w:p>
    <w:p w14:paraId="24B829FC" w14:textId="09B4ACA6" w:rsidR="007F6071" w:rsidRDefault="00394FED" w:rsidP="00394FED">
      <w:pPr>
        <w:pStyle w:val="ListParagraph"/>
        <w:tabs>
          <w:tab w:val="left" w:pos="1230"/>
        </w:tabs>
      </w:pPr>
      <w:r>
        <w:t>= proces of analyze projects</w:t>
      </w:r>
    </w:p>
    <w:p w14:paraId="73502189" w14:textId="32B8BDED" w:rsidR="00394FED" w:rsidRDefault="00394FED" w:rsidP="00394FED">
      <w:pPr>
        <w:pStyle w:val="ListParagraph"/>
        <w:numPr>
          <w:ilvl w:val="0"/>
          <w:numId w:val="4"/>
        </w:numPr>
        <w:tabs>
          <w:tab w:val="left" w:pos="1230"/>
        </w:tabs>
      </w:pPr>
      <w:r>
        <w:t>Forecasting earnings</w:t>
      </w:r>
    </w:p>
    <w:p w14:paraId="745AF181" w14:textId="7CA62E9E" w:rsidR="00394FED" w:rsidRDefault="00394FED" w:rsidP="00394FED">
      <w:pPr>
        <w:pStyle w:val="ListParagraph"/>
        <w:numPr>
          <w:ilvl w:val="1"/>
          <w:numId w:val="4"/>
        </w:numPr>
        <w:tabs>
          <w:tab w:val="left" w:pos="1230"/>
        </w:tabs>
      </w:pPr>
      <w:r>
        <w:t>Capital budget</w:t>
      </w:r>
    </w:p>
    <w:p w14:paraId="0E576D1F" w14:textId="4BB23ECD" w:rsidR="00394FED" w:rsidRDefault="00394FED" w:rsidP="00394FED">
      <w:pPr>
        <w:pStyle w:val="ListParagraph"/>
        <w:numPr>
          <w:ilvl w:val="2"/>
          <w:numId w:val="4"/>
        </w:numPr>
        <w:tabs>
          <w:tab w:val="left" w:pos="1230"/>
        </w:tabs>
        <w:rPr>
          <w:lang w:val="en-US"/>
        </w:rPr>
      </w:pPr>
      <w:r w:rsidRPr="00394FED">
        <w:rPr>
          <w:lang w:val="en-US"/>
        </w:rPr>
        <w:t>Lists the investments that a company plans</w:t>
      </w:r>
      <w:r>
        <w:rPr>
          <w:lang w:val="en-US"/>
        </w:rPr>
        <w:t xml:space="preserve"> to undertake</w:t>
      </w:r>
    </w:p>
    <w:p w14:paraId="10201EFC" w14:textId="2F3A7DE6" w:rsidR="00394FED" w:rsidRDefault="00394FED" w:rsidP="00394FED">
      <w:pPr>
        <w:pStyle w:val="ListParagraph"/>
        <w:numPr>
          <w:ilvl w:val="1"/>
          <w:numId w:val="4"/>
        </w:numPr>
        <w:tabs>
          <w:tab w:val="left" w:pos="1230"/>
        </w:tabs>
        <w:rPr>
          <w:lang w:val="en-US"/>
        </w:rPr>
      </w:pPr>
      <w:r>
        <w:rPr>
          <w:lang w:val="en-US"/>
        </w:rPr>
        <w:t>Capital budgeting</w:t>
      </w:r>
    </w:p>
    <w:p w14:paraId="3B273798" w14:textId="4BE85004" w:rsidR="00394FED" w:rsidRDefault="00394FED" w:rsidP="00394FED">
      <w:pPr>
        <w:pStyle w:val="ListParagraph"/>
        <w:numPr>
          <w:ilvl w:val="2"/>
          <w:numId w:val="4"/>
        </w:numPr>
        <w:tabs>
          <w:tab w:val="left" w:pos="1230"/>
        </w:tabs>
        <w:rPr>
          <w:lang w:val="en-US"/>
        </w:rPr>
      </w:pPr>
      <w:r>
        <w:rPr>
          <w:lang w:val="en-US"/>
        </w:rPr>
        <w:t>Process used to analyze alternate investments and decide which ones to accept</w:t>
      </w:r>
    </w:p>
    <w:p w14:paraId="2A527415" w14:textId="66E0A1C9" w:rsidR="00394FED" w:rsidRDefault="00394FED" w:rsidP="00394FED">
      <w:pPr>
        <w:pStyle w:val="ListParagraph"/>
        <w:numPr>
          <w:ilvl w:val="1"/>
          <w:numId w:val="4"/>
        </w:numPr>
        <w:tabs>
          <w:tab w:val="left" w:pos="1230"/>
        </w:tabs>
        <w:rPr>
          <w:lang w:val="en-US"/>
        </w:rPr>
      </w:pPr>
      <w:r>
        <w:rPr>
          <w:lang w:val="en-US"/>
        </w:rPr>
        <w:t>Incremental earnings</w:t>
      </w:r>
    </w:p>
    <w:p w14:paraId="52AB7E8D" w14:textId="107C59DB" w:rsidR="00394FED" w:rsidRDefault="00394FED" w:rsidP="00394FED">
      <w:pPr>
        <w:pStyle w:val="ListParagraph"/>
        <w:numPr>
          <w:ilvl w:val="2"/>
          <w:numId w:val="4"/>
        </w:numPr>
        <w:tabs>
          <w:tab w:val="left" w:pos="1230"/>
        </w:tabs>
        <w:rPr>
          <w:lang w:val="en-US"/>
        </w:rPr>
      </w:pPr>
      <w:r>
        <w:rPr>
          <w:lang w:val="en-US"/>
        </w:rPr>
        <w:t xml:space="preserve">The amount by which the whole firm’s earnings are expected to change </w:t>
      </w:r>
      <w:proofErr w:type="gramStart"/>
      <w:r>
        <w:rPr>
          <w:lang w:val="en-US"/>
        </w:rPr>
        <w:t>as a result of</w:t>
      </w:r>
      <w:proofErr w:type="gramEnd"/>
      <w:r>
        <w:rPr>
          <w:lang w:val="en-US"/>
        </w:rPr>
        <w:t xml:space="preserve"> the investment</w:t>
      </w:r>
    </w:p>
    <w:p w14:paraId="0D8FE86D" w14:textId="559D38C9" w:rsidR="00E5603C" w:rsidRDefault="00E5603C" w:rsidP="00E5603C">
      <w:pPr>
        <w:pStyle w:val="ListParagraph"/>
        <w:numPr>
          <w:ilvl w:val="1"/>
          <w:numId w:val="4"/>
        </w:numPr>
        <w:tabs>
          <w:tab w:val="left" w:pos="1230"/>
        </w:tabs>
        <w:rPr>
          <w:lang w:val="en-US"/>
        </w:rPr>
      </w:pPr>
      <w:r>
        <w:rPr>
          <w:lang w:val="en-US"/>
        </w:rPr>
        <w:t xml:space="preserve">Incremental earnings forecast </w:t>
      </w:r>
      <w:r>
        <w:rPr>
          <w:lang w:val="en-US"/>
        </w:rPr>
        <w:tab/>
      </w:r>
    </w:p>
    <w:p w14:paraId="0B985AFA" w14:textId="70D54354" w:rsidR="00E5603C" w:rsidRDefault="00E5603C" w:rsidP="00E5603C">
      <w:pPr>
        <w:pStyle w:val="ListParagraph"/>
        <w:numPr>
          <w:ilvl w:val="2"/>
          <w:numId w:val="4"/>
        </w:numPr>
        <w:tabs>
          <w:tab w:val="left" w:pos="1230"/>
        </w:tabs>
        <w:rPr>
          <w:lang w:val="en-US"/>
        </w:rPr>
      </w:pPr>
      <w:r>
        <w:rPr>
          <w:lang w:val="en-US"/>
        </w:rPr>
        <w:t>Forecast of how the project affect the total earnings of the entire firm</w:t>
      </w:r>
    </w:p>
    <w:p w14:paraId="4084DF2F" w14:textId="10FF4235" w:rsidR="00E5603C" w:rsidRDefault="00E5603C" w:rsidP="00E5603C">
      <w:pPr>
        <w:pStyle w:val="ListParagraph"/>
        <w:numPr>
          <w:ilvl w:val="0"/>
          <w:numId w:val="4"/>
        </w:numPr>
        <w:tabs>
          <w:tab w:val="left" w:pos="1230"/>
        </w:tabs>
        <w:rPr>
          <w:lang w:val="en-US"/>
        </w:rPr>
      </w:pPr>
      <w:r>
        <w:rPr>
          <w:lang w:val="en-US"/>
        </w:rPr>
        <w:t xml:space="preserve">!! in capital budgeting decisions, interest expenses should typically not be included </w:t>
      </w:r>
    </w:p>
    <w:p w14:paraId="2B9B9298" w14:textId="77CA9A7B" w:rsidR="00E5603C" w:rsidRDefault="00E5603C" w:rsidP="00E5603C">
      <w:pPr>
        <w:pStyle w:val="ListParagraph"/>
        <w:numPr>
          <w:ilvl w:val="1"/>
          <w:numId w:val="4"/>
        </w:numPr>
        <w:tabs>
          <w:tab w:val="left" w:pos="1230"/>
        </w:tabs>
        <w:rPr>
          <w:lang w:val="en-US"/>
        </w:rPr>
      </w:pPr>
      <w:r>
        <w:rPr>
          <w:lang w:val="en-US"/>
        </w:rPr>
        <w:t xml:space="preserve">The project should be judged on its own, not on how it is financed </w:t>
      </w:r>
    </w:p>
    <w:p w14:paraId="32954A42" w14:textId="0719851D" w:rsidR="00855E4D" w:rsidRDefault="00855E4D" w:rsidP="00855E4D">
      <w:pPr>
        <w:pStyle w:val="ListParagraph"/>
        <w:numPr>
          <w:ilvl w:val="0"/>
          <w:numId w:val="4"/>
        </w:numPr>
        <w:tabs>
          <w:tab w:val="left" w:pos="1230"/>
        </w:tabs>
        <w:rPr>
          <w:lang w:val="en-US"/>
        </w:rPr>
      </w:pPr>
      <w:r>
        <w:rPr>
          <w:lang w:val="en-US"/>
        </w:rPr>
        <w:t>Taxes</w:t>
      </w:r>
    </w:p>
    <w:p w14:paraId="577A3E9B" w14:textId="5B5042CC" w:rsidR="00855E4D" w:rsidRDefault="00855E4D" w:rsidP="00855E4D">
      <w:pPr>
        <w:pStyle w:val="ListParagraph"/>
        <w:numPr>
          <w:ilvl w:val="1"/>
          <w:numId w:val="4"/>
        </w:numPr>
        <w:tabs>
          <w:tab w:val="left" w:pos="1230"/>
        </w:tabs>
        <w:rPr>
          <w:lang w:val="en-US"/>
        </w:rPr>
      </w:pPr>
      <w:r>
        <w:rPr>
          <w:lang w:val="en-US"/>
        </w:rPr>
        <w:t>Marginal corporate tax rate</w:t>
      </w:r>
    </w:p>
    <w:p w14:paraId="311F8532" w14:textId="65CBAC07" w:rsidR="00855E4D" w:rsidRDefault="00855E4D" w:rsidP="00855E4D">
      <w:pPr>
        <w:pStyle w:val="ListParagraph"/>
        <w:numPr>
          <w:ilvl w:val="2"/>
          <w:numId w:val="4"/>
        </w:numPr>
        <w:tabs>
          <w:tab w:val="left" w:pos="1230"/>
        </w:tabs>
        <w:rPr>
          <w:lang w:val="en-US"/>
        </w:rPr>
      </w:pPr>
      <w:r>
        <w:rPr>
          <w:lang w:val="en-US"/>
        </w:rPr>
        <w:t>Tax rate on the marginal or incremental dollar of pre-tax income</w:t>
      </w:r>
    </w:p>
    <w:p w14:paraId="51936E4B" w14:textId="635106D7" w:rsidR="00855E4D" w:rsidRDefault="00855E4D" w:rsidP="00855E4D">
      <w:pPr>
        <w:pStyle w:val="ListParagraph"/>
        <w:numPr>
          <w:ilvl w:val="3"/>
          <w:numId w:val="4"/>
        </w:numPr>
        <w:tabs>
          <w:tab w:val="left" w:pos="1230"/>
        </w:tabs>
        <w:rPr>
          <w:lang w:val="en-US"/>
        </w:rPr>
      </w:pPr>
      <w:r>
        <w:rPr>
          <w:lang w:val="en-US"/>
        </w:rPr>
        <w:t xml:space="preserve">Income tax = EBIT * </w:t>
      </w:r>
      <w:r>
        <w:rPr>
          <w:lang w:val="en-US"/>
        </w:rPr>
        <w:sym w:font="Symbol" w:char="F074"/>
      </w:r>
    </w:p>
    <w:p w14:paraId="36805B5F" w14:textId="4A22F6AD" w:rsidR="00855E4D" w:rsidRDefault="00855E4D" w:rsidP="00855E4D">
      <w:pPr>
        <w:pStyle w:val="ListParagraph"/>
        <w:numPr>
          <w:ilvl w:val="2"/>
          <w:numId w:val="4"/>
        </w:numPr>
        <w:tabs>
          <w:tab w:val="left" w:pos="1230"/>
        </w:tabs>
        <w:rPr>
          <w:lang w:val="en-US"/>
        </w:rPr>
      </w:pPr>
      <w:r>
        <w:rPr>
          <w:lang w:val="en-US"/>
        </w:rPr>
        <w:t>Unlevered net income</w:t>
      </w:r>
    </w:p>
    <w:p w14:paraId="3A5E17CD" w14:textId="249454C4" w:rsidR="00855E4D" w:rsidRDefault="00855E4D" w:rsidP="00855E4D">
      <w:pPr>
        <w:pStyle w:val="ListParagraph"/>
        <w:numPr>
          <w:ilvl w:val="3"/>
          <w:numId w:val="4"/>
        </w:numPr>
        <w:tabs>
          <w:tab w:val="left" w:pos="1230"/>
        </w:tabs>
        <w:rPr>
          <w:lang w:val="en-US"/>
        </w:rPr>
      </w:pPr>
      <w:r>
        <w:rPr>
          <w:lang w:val="en-US"/>
        </w:rPr>
        <w:t xml:space="preserve">Unlevered net income = EBIT * (1 - </w:t>
      </w:r>
      <w:r>
        <w:rPr>
          <w:lang w:val="en-US"/>
        </w:rPr>
        <w:sym w:font="Symbol" w:char="F074"/>
      </w:r>
      <w:r>
        <w:rPr>
          <w:lang w:val="en-US"/>
        </w:rPr>
        <w:t>)</w:t>
      </w:r>
    </w:p>
    <w:p w14:paraId="69849AA6" w14:textId="6ACD03B5" w:rsidR="00855E4D" w:rsidRDefault="00855E4D" w:rsidP="00855E4D">
      <w:pPr>
        <w:pStyle w:val="ListParagraph"/>
        <w:tabs>
          <w:tab w:val="left" w:pos="1230"/>
        </w:tabs>
        <w:ind w:left="2880"/>
        <w:rPr>
          <w:lang w:val="en-US"/>
        </w:rPr>
      </w:pPr>
      <w:r>
        <w:rPr>
          <w:lang w:val="en-US"/>
        </w:rPr>
        <w:t xml:space="preserve">          </w:t>
      </w:r>
      <w:r>
        <w:rPr>
          <w:lang w:val="en-US"/>
        </w:rPr>
        <w:tab/>
        <w:t xml:space="preserve">   </w:t>
      </w:r>
      <w:r>
        <w:rPr>
          <w:lang w:val="en-US"/>
        </w:rPr>
        <w:tab/>
        <w:t xml:space="preserve">           = (Revenues – Costs – Depreciation) * (1 - </w:t>
      </w:r>
      <w:r>
        <w:rPr>
          <w:lang w:val="en-US"/>
        </w:rPr>
        <w:sym w:font="Symbol" w:char="F074"/>
      </w:r>
      <w:r>
        <w:rPr>
          <w:lang w:val="en-US"/>
        </w:rPr>
        <w:t>)</w:t>
      </w:r>
    </w:p>
    <w:p w14:paraId="56141A8F" w14:textId="5C4BB7B0" w:rsidR="00855E4D" w:rsidRDefault="00855E4D" w:rsidP="00855E4D">
      <w:pPr>
        <w:pStyle w:val="ListParagraph"/>
        <w:tabs>
          <w:tab w:val="left" w:pos="1230"/>
        </w:tabs>
        <w:ind w:left="2880"/>
        <w:rPr>
          <w:lang w:val="en-US"/>
        </w:rPr>
      </w:pPr>
    </w:p>
    <w:p w14:paraId="5FD2CFAD" w14:textId="3575F98A" w:rsidR="00855E4D" w:rsidRDefault="00855E4D" w:rsidP="00855E4D">
      <w:pPr>
        <w:pStyle w:val="ListParagraph"/>
        <w:tabs>
          <w:tab w:val="left" w:pos="1230"/>
        </w:tabs>
        <w:ind w:left="2880"/>
        <w:rPr>
          <w:lang w:val="en-US"/>
        </w:rPr>
      </w:pPr>
    </w:p>
    <w:p w14:paraId="09F2E6DF" w14:textId="468FB448" w:rsidR="00855E4D" w:rsidRDefault="00855E4D" w:rsidP="00855E4D">
      <w:pPr>
        <w:pStyle w:val="ListParagraph"/>
        <w:tabs>
          <w:tab w:val="left" w:pos="1230"/>
        </w:tabs>
        <w:ind w:left="2880"/>
        <w:rPr>
          <w:lang w:val="en-US"/>
        </w:rPr>
      </w:pPr>
    </w:p>
    <w:p w14:paraId="1203FBA3" w14:textId="3DD948A6" w:rsidR="00855E4D" w:rsidRDefault="00855E4D" w:rsidP="00855E4D">
      <w:pPr>
        <w:pStyle w:val="ListParagraph"/>
        <w:tabs>
          <w:tab w:val="left" w:pos="1230"/>
        </w:tabs>
        <w:ind w:left="2880"/>
        <w:rPr>
          <w:lang w:val="en-US"/>
        </w:rPr>
      </w:pPr>
    </w:p>
    <w:p w14:paraId="53C4D721" w14:textId="417DEA20" w:rsidR="00855E4D" w:rsidRDefault="00855E4D" w:rsidP="00855E4D">
      <w:pPr>
        <w:pStyle w:val="ListParagraph"/>
        <w:tabs>
          <w:tab w:val="left" w:pos="1230"/>
        </w:tabs>
        <w:ind w:left="2880"/>
        <w:rPr>
          <w:lang w:val="en-US"/>
        </w:rPr>
      </w:pPr>
    </w:p>
    <w:p w14:paraId="168B9F00" w14:textId="77777777" w:rsidR="00855E4D" w:rsidRDefault="00855E4D" w:rsidP="00855E4D">
      <w:pPr>
        <w:pStyle w:val="ListParagraph"/>
        <w:tabs>
          <w:tab w:val="left" w:pos="1230"/>
        </w:tabs>
        <w:ind w:left="2880"/>
        <w:rPr>
          <w:lang w:val="en-US"/>
        </w:rPr>
      </w:pPr>
    </w:p>
    <w:p w14:paraId="702F37CE" w14:textId="0207F298" w:rsidR="00855E4D" w:rsidRDefault="00855E4D" w:rsidP="00855E4D">
      <w:pPr>
        <w:pStyle w:val="ListParagraph"/>
        <w:numPr>
          <w:ilvl w:val="0"/>
          <w:numId w:val="4"/>
        </w:numPr>
        <w:tabs>
          <w:tab w:val="left" w:pos="1230"/>
        </w:tabs>
        <w:rPr>
          <w:lang w:val="en-US"/>
        </w:rPr>
      </w:pPr>
      <w:r>
        <w:rPr>
          <w:lang w:val="en-US"/>
        </w:rPr>
        <w:lastRenderedPageBreak/>
        <w:t>Indirect effects on incremental earnings</w:t>
      </w:r>
    </w:p>
    <w:p w14:paraId="05F2544A" w14:textId="4EA42558" w:rsidR="00855E4D" w:rsidRPr="00855E4D" w:rsidRDefault="00855E4D" w:rsidP="00855E4D">
      <w:pPr>
        <w:pStyle w:val="ListParagraph"/>
        <w:numPr>
          <w:ilvl w:val="0"/>
          <w:numId w:val="5"/>
        </w:numPr>
        <w:tabs>
          <w:tab w:val="left" w:pos="1230"/>
        </w:tabs>
        <w:rPr>
          <w:b/>
          <w:bCs/>
          <w:lang w:val="en-US"/>
        </w:rPr>
      </w:pPr>
      <w:r w:rsidRPr="00855E4D">
        <w:rPr>
          <w:b/>
          <w:bCs/>
          <w:lang w:val="en-US"/>
        </w:rPr>
        <w:t>Opportunity cost</w:t>
      </w:r>
    </w:p>
    <w:p w14:paraId="0A398BE5" w14:textId="3B603E1B" w:rsidR="00855E4D" w:rsidRDefault="00855E4D" w:rsidP="00855E4D">
      <w:pPr>
        <w:pStyle w:val="ListParagraph"/>
        <w:numPr>
          <w:ilvl w:val="1"/>
          <w:numId w:val="5"/>
        </w:numPr>
        <w:tabs>
          <w:tab w:val="left" w:pos="1230"/>
        </w:tabs>
        <w:rPr>
          <w:lang w:val="en-US"/>
        </w:rPr>
      </w:pPr>
      <w:r>
        <w:rPr>
          <w:lang w:val="en-US"/>
        </w:rPr>
        <w:t>Value a resource could have provided in its best alternative use</w:t>
      </w:r>
    </w:p>
    <w:p w14:paraId="763B6906" w14:textId="3C29FF15" w:rsidR="00855E4D" w:rsidRPr="00855E4D" w:rsidRDefault="00855E4D" w:rsidP="00855E4D">
      <w:pPr>
        <w:pStyle w:val="ListParagraph"/>
        <w:numPr>
          <w:ilvl w:val="0"/>
          <w:numId w:val="5"/>
        </w:numPr>
        <w:tabs>
          <w:tab w:val="left" w:pos="1230"/>
        </w:tabs>
        <w:rPr>
          <w:b/>
          <w:bCs/>
          <w:lang w:val="en-US"/>
        </w:rPr>
      </w:pPr>
      <w:r w:rsidRPr="00855E4D">
        <w:rPr>
          <w:b/>
          <w:bCs/>
          <w:lang w:val="en-US"/>
        </w:rPr>
        <w:t>Project externalities</w:t>
      </w:r>
    </w:p>
    <w:p w14:paraId="322B9954" w14:textId="260C16F0" w:rsidR="00855E4D" w:rsidRDefault="00855E4D" w:rsidP="00855E4D">
      <w:pPr>
        <w:pStyle w:val="ListParagraph"/>
        <w:numPr>
          <w:ilvl w:val="1"/>
          <w:numId w:val="5"/>
        </w:numPr>
        <w:tabs>
          <w:tab w:val="left" w:pos="1230"/>
        </w:tabs>
        <w:rPr>
          <w:lang w:val="en-US"/>
        </w:rPr>
      </w:pPr>
      <w:r>
        <w:rPr>
          <w:lang w:val="en-US"/>
        </w:rPr>
        <w:t>Indirect effects of the project that may affect the profits of other business activates of the firm</w:t>
      </w:r>
    </w:p>
    <w:p w14:paraId="43E6CE43" w14:textId="112A13C7" w:rsidR="00855E4D" w:rsidRDefault="00855E4D" w:rsidP="00855E4D">
      <w:pPr>
        <w:pStyle w:val="ListParagraph"/>
        <w:numPr>
          <w:ilvl w:val="2"/>
          <w:numId w:val="5"/>
        </w:numPr>
        <w:tabs>
          <w:tab w:val="left" w:pos="1230"/>
        </w:tabs>
        <w:rPr>
          <w:lang w:val="en-US"/>
        </w:rPr>
      </w:pPr>
      <w:r>
        <w:rPr>
          <w:lang w:val="en-US"/>
        </w:rPr>
        <w:t xml:space="preserve">Cannibalization </w:t>
      </w:r>
      <w:r w:rsidRPr="00855E4D">
        <w:rPr>
          <w:lang w:val="en-US"/>
        </w:rPr>
        <w:sym w:font="Wingdings" w:char="F0E0"/>
      </w:r>
      <w:r>
        <w:rPr>
          <w:lang w:val="en-US"/>
        </w:rPr>
        <w:t xml:space="preserve"> when sales of a new product displace sales of an existing product </w:t>
      </w:r>
    </w:p>
    <w:p w14:paraId="4D9A9A1A" w14:textId="164579E2" w:rsidR="00855E4D" w:rsidRDefault="00855E4D" w:rsidP="00855E4D">
      <w:pPr>
        <w:pStyle w:val="ListParagraph"/>
        <w:numPr>
          <w:ilvl w:val="2"/>
          <w:numId w:val="5"/>
        </w:numPr>
        <w:tabs>
          <w:tab w:val="left" w:pos="1230"/>
        </w:tabs>
        <w:rPr>
          <w:lang w:val="en-US"/>
        </w:rPr>
      </w:pPr>
      <w:r>
        <w:rPr>
          <w:lang w:val="en-US"/>
        </w:rPr>
        <w:t xml:space="preserve">Sales creation </w:t>
      </w:r>
      <w:r w:rsidRPr="00855E4D">
        <w:rPr>
          <w:lang w:val="en-US"/>
        </w:rPr>
        <w:sym w:font="Wingdings" w:char="F0E0"/>
      </w:r>
      <w:r>
        <w:rPr>
          <w:lang w:val="en-US"/>
        </w:rPr>
        <w:t xml:space="preserve"> when new product increases sales of an existing product </w:t>
      </w:r>
    </w:p>
    <w:p w14:paraId="02619C9C" w14:textId="4F0D9577" w:rsidR="00855E4D" w:rsidRDefault="00855E4D" w:rsidP="00855E4D">
      <w:pPr>
        <w:pStyle w:val="ListParagraph"/>
        <w:numPr>
          <w:ilvl w:val="0"/>
          <w:numId w:val="4"/>
        </w:numPr>
        <w:tabs>
          <w:tab w:val="left" w:pos="1230"/>
        </w:tabs>
        <w:rPr>
          <w:lang w:val="en-US"/>
        </w:rPr>
      </w:pPr>
      <w:r>
        <w:rPr>
          <w:lang w:val="en-US"/>
        </w:rPr>
        <w:t>Sunk costs</w:t>
      </w:r>
    </w:p>
    <w:p w14:paraId="572BC79A" w14:textId="06E39081" w:rsidR="00855E4D" w:rsidRDefault="00855E4D" w:rsidP="00855E4D">
      <w:pPr>
        <w:pStyle w:val="ListParagraph"/>
        <w:numPr>
          <w:ilvl w:val="1"/>
          <w:numId w:val="4"/>
        </w:numPr>
        <w:tabs>
          <w:tab w:val="left" w:pos="1230"/>
        </w:tabs>
        <w:rPr>
          <w:lang w:val="en-US"/>
        </w:rPr>
      </w:pPr>
      <w:r>
        <w:rPr>
          <w:lang w:val="en-US"/>
        </w:rPr>
        <w:t xml:space="preserve">Costs that have been or will be paid regardless of the decision to undertake the investment </w:t>
      </w:r>
    </w:p>
    <w:p w14:paraId="632B46CE" w14:textId="0C34B918" w:rsidR="00855E4D" w:rsidRDefault="00855E4D" w:rsidP="00855E4D">
      <w:pPr>
        <w:pStyle w:val="ListParagraph"/>
        <w:numPr>
          <w:ilvl w:val="1"/>
          <w:numId w:val="4"/>
        </w:numPr>
        <w:tabs>
          <w:tab w:val="left" w:pos="1230"/>
        </w:tabs>
        <w:rPr>
          <w:lang w:val="en-US"/>
        </w:rPr>
      </w:pPr>
      <w:r>
        <w:rPr>
          <w:lang w:val="en-US"/>
        </w:rPr>
        <w:t xml:space="preserve">They should </w:t>
      </w:r>
      <w:r w:rsidRPr="00855E4D">
        <w:rPr>
          <w:b/>
          <w:bCs/>
          <w:lang w:val="en-US"/>
        </w:rPr>
        <w:t>not</w:t>
      </w:r>
      <w:r>
        <w:rPr>
          <w:lang w:val="en-US"/>
        </w:rPr>
        <w:t xml:space="preserve"> be included in the incremental earnings analysis</w:t>
      </w:r>
    </w:p>
    <w:p w14:paraId="5DAD8517" w14:textId="22B3FF86" w:rsidR="004C4B82" w:rsidRPr="004C4B82" w:rsidRDefault="004C4B82" w:rsidP="00855E4D">
      <w:pPr>
        <w:pStyle w:val="ListParagraph"/>
        <w:numPr>
          <w:ilvl w:val="1"/>
          <w:numId w:val="4"/>
        </w:numPr>
        <w:tabs>
          <w:tab w:val="left" w:pos="1230"/>
        </w:tabs>
        <w:rPr>
          <w:b/>
          <w:bCs/>
          <w:lang w:val="en-US"/>
        </w:rPr>
      </w:pPr>
      <w:r w:rsidRPr="004C4B82">
        <w:rPr>
          <w:b/>
          <w:bCs/>
          <w:lang w:val="en-US"/>
        </w:rPr>
        <w:t>Fixed overhead expenses</w:t>
      </w:r>
    </w:p>
    <w:p w14:paraId="6E5E73B2" w14:textId="63EB3BE4" w:rsidR="004C4B82" w:rsidRDefault="004C4B82" w:rsidP="004C4B82">
      <w:pPr>
        <w:pStyle w:val="ListParagraph"/>
        <w:numPr>
          <w:ilvl w:val="2"/>
          <w:numId w:val="4"/>
        </w:numPr>
        <w:tabs>
          <w:tab w:val="left" w:pos="1230"/>
        </w:tabs>
        <w:rPr>
          <w:lang w:val="en-US"/>
        </w:rPr>
      </w:pPr>
      <w:proofErr w:type="gramStart"/>
      <w:r>
        <w:rPr>
          <w:lang w:val="en-US"/>
        </w:rPr>
        <w:t>Typically</w:t>
      </w:r>
      <w:proofErr w:type="gramEnd"/>
      <w:r>
        <w:rPr>
          <w:lang w:val="en-US"/>
        </w:rPr>
        <w:t xml:space="preserve"> overhead costs are fixed and not incremental to the project and should not be included in the calculation of incremental earnings</w:t>
      </w:r>
    </w:p>
    <w:p w14:paraId="52657624" w14:textId="745DB528" w:rsidR="004C4B82" w:rsidRPr="004C4B82" w:rsidRDefault="004C4B82" w:rsidP="004C4B82">
      <w:pPr>
        <w:pStyle w:val="ListParagraph"/>
        <w:numPr>
          <w:ilvl w:val="1"/>
          <w:numId w:val="4"/>
        </w:numPr>
        <w:tabs>
          <w:tab w:val="left" w:pos="1230"/>
        </w:tabs>
        <w:rPr>
          <w:b/>
          <w:bCs/>
          <w:lang w:val="en-US"/>
        </w:rPr>
      </w:pPr>
      <w:r w:rsidRPr="004C4B82">
        <w:rPr>
          <w:b/>
          <w:bCs/>
          <w:lang w:val="en-US"/>
        </w:rPr>
        <w:t xml:space="preserve">Past research and development expenditures </w:t>
      </w:r>
    </w:p>
    <w:p w14:paraId="49FBA279" w14:textId="5F2A8B44" w:rsidR="004C4B82" w:rsidRDefault="004C4B82" w:rsidP="004C4B82">
      <w:pPr>
        <w:pStyle w:val="ListParagraph"/>
        <w:numPr>
          <w:ilvl w:val="2"/>
          <w:numId w:val="4"/>
        </w:numPr>
        <w:tabs>
          <w:tab w:val="left" w:pos="1230"/>
        </w:tabs>
        <w:rPr>
          <w:lang w:val="en-US"/>
        </w:rPr>
      </w:pPr>
      <w:r>
        <w:rPr>
          <w:lang w:val="en-US"/>
        </w:rPr>
        <w:t>Money that has already been spent on R&amp;D is a sunk cost and therefore irrelevant</w:t>
      </w:r>
    </w:p>
    <w:p w14:paraId="7E2D8831" w14:textId="4AFBE49C" w:rsidR="004C4B82" w:rsidRDefault="004C4B82" w:rsidP="004C4B82">
      <w:pPr>
        <w:pStyle w:val="ListParagraph"/>
        <w:numPr>
          <w:ilvl w:val="0"/>
          <w:numId w:val="4"/>
        </w:numPr>
        <w:tabs>
          <w:tab w:val="left" w:pos="1230"/>
        </w:tabs>
        <w:rPr>
          <w:lang w:val="en-US"/>
        </w:rPr>
      </w:pPr>
      <w:r>
        <w:rPr>
          <w:lang w:val="en-US"/>
        </w:rPr>
        <w:t>Determining Free Cash Flow and NPV</w:t>
      </w:r>
    </w:p>
    <w:p w14:paraId="3C7E2118" w14:textId="172D70DB" w:rsidR="004C4B82" w:rsidRDefault="004C4B82" w:rsidP="004C4B82">
      <w:pPr>
        <w:pStyle w:val="ListParagraph"/>
        <w:numPr>
          <w:ilvl w:val="1"/>
          <w:numId w:val="4"/>
        </w:numPr>
        <w:tabs>
          <w:tab w:val="left" w:pos="1230"/>
        </w:tabs>
        <w:rPr>
          <w:lang w:val="en-US"/>
        </w:rPr>
      </w:pPr>
      <w:r>
        <w:rPr>
          <w:lang w:val="en-US"/>
        </w:rPr>
        <w:t xml:space="preserve">The incremental effect of a project on a firm’s available cash is its free cash flow </w:t>
      </w:r>
    </w:p>
    <w:p w14:paraId="454F46DE" w14:textId="3437985E" w:rsidR="004C4B82" w:rsidRDefault="004C4B82" w:rsidP="004C4B82">
      <w:pPr>
        <w:pStyle w:val="ListParagraph"/>
        <w:numPr>
          <w:ilvl w:val="1"/>
          <w:numId w:val="4"/>
        </w:numPr>
        <w:tabs>
          <w:tab w:val="left" w:pos="1230"/>
        </w:tabs>
        <w:rPr>
          <w:lang w:val="en-US"/>
        </w:rPr>
      </w:pPr>
      <w:r>
        <w:rPr>
          <w:lang w:val="en-US"/>
        </w:rPr>
        <w:t>NPV can only be calculated using cash flows, not earnings</w:t>
      </w:r>
    </w:p>
    <w:p w14:paraId="53DD2357" w14:textId="009F7C88" w:rsidR="004C4B82" w:rsidRDefault="004C4B82" w:rsidP="004C4B82">
      <w:pPr>
        <w:pStyle w:val="ListParagraph"/>
        <w:numPr>
          <w:ilvl w:val="1"/>
          <w:numId w:val="4"/>
        </w:numPr>
        <w:tabs>
          <w:tab w:val="left" w:pos="1230"/>
        </w:tabs>
        <w:rPr>
          <w:lang w:val="en-US"/>
        </w:rPr>
      </w:pPr>
      <w:r>
        <w:rPr>
          <w:lang w:val="en-US"/>
        </w:rPr>
        <w:t xml:space="preserve">ONLY DISCOUNT CASH FLOWS </w:t>
      </w:r>
    </w:p>
    <w:p w14:paraId="0179290E" w14:textId="28FB2F44" w:rsidR="004C4B82" w:rsidRPr="004C4B82" w:rsidRDefault="004C4B82" w:rsidP="004C4B82">
      <w:pPr>
        <w:pStyle w:val="ListParagraph"/>
        <w:numPr>
          <w:ilvl w:val="1"/>
          <w:numId w:val="4"/>
        </w:numPr>
        <w:tabs>
          <w:tab w:val="left" w:pos="1230"/>
        </w:tabs>
        <w:rPr>
          <w:b/>
          <w:bCs/>
          <w:lang w:val="en-US"/>
        </w:rPr>
      </w:pPr>
      <w:r w:rsidRPr="004C4B82">
        <w:rPr>
          <w:b/>
          <w:bCs/>
          <w:lang w:val="en-US"/>
        </w:rPr>
        <w:t>Free cash flow</w:t>
      </w:r>
    </w:p>
    <w:p w14:paraId="475108DD" w14:textId="6373B322" w:rsidR="004C4B82" w:rsidRDefault="004C4B82" w:rsidP="004C4B82">
      <w:pPr>
        <w:pStyle w:val="ListParagraph"/>
        <w:numPr>
          <w:ilvl w:val="2"/>
          <w:numId w:val="4"/>
        </w:numPr>
        <w:tabs>
          <w:tab w:val="left" w:pos="1230"/>
        </w:tabs>
        <w:rPr>
          <w:lang w:val="en-US"/>
        </w:rPr>
      </w:pPr>
      <w:r>
        <w:rPr>
          <w:lang w:val="en-US"/>
        </w:rPr>
        <w:t xml:space="preserve">= (revenues – costs – </w:t>
      </w:r>
      <w:proofErr w:type="gramStart"/>
      <w:r>
        <w:rPr>
          <w:lang w:val="en-US"/>
        </w:rPr>
        <w:t>depreciation )</w:t>
      </w:r>
      <w:proofErr w:type="gramEnd"/>
      <w:r>
        <w:rPr>
          <w:lang w:val="en-US"/>
        </w:rPr>
        <w:t xml:space="preserve"> * (1-</w:t>
      </w:r>
      <w:r>
        <w:rPr>
          <w:lang w:val="en-US"/>
        </w:rPr>
        <w:sym w:font="Symbol" w:char="F074"/>
      </w:r>
      <w:r>
        <w:rPr>
          <w:lang w:val="en-US"/>
        </w:rPr>
        <w:t xml:space="preserve">) + depreciation – </w:t>
      </w:r>
      <w:proofErr w:type="spellStart"/>
      <w:r>
        <w:rPr>
          <w:lang w:val="en-US"/>
        </w:rPr>
        <w:t>CapEx</w:t>
      </w:r>
      <w:proofErr w:type="spellEnd"/>
      <w:r>
        <w:rPr>
          <w:lang w:val="en-US"/>
        </w:rPr>
        <w:t xml:space="preserve"> - </w:t>
      </w:r>
      <w:r>
        <w:rPr>
          <w:lang w:val="en-US"/>
        </w:rPr>
        <w:sym w:font="Symbol" w:char="F044"/>
      </w:r>
      <w:r>
        <w:rPr>
          <w:lang w:val="en-US"/>
        </w:rPr>
        <w:t>NWC</w:t>
      </w:r>
    </w:p>
    <w:p w14:paraId="51D867ED" w14:textId="4E00B977" w:rsidR="004C4B82" w:rsidRDefault="004C4B82" w:rsidP="004C4B82">
      <w:pPr>
        <w:pStyle w:val="ListParagraph"/>
        <w:numPr>
          <w:ilvl w:val="2"/>
          <w:numId w:val="4"/>
        </w:numPr>
        <w:tabs>
          <w:tab w:val="left" w:pos="1230"/>
        </w:tabs>
        <w:rPr>
          <w:lang w:val="en-US"/>
        </w:rPr>
      </w:pPr>
      <w:r>
        <w:rPr>
          <w:noProof/>
          <w:lang w:val="en-US"/>
        </w:rPr>
        <mc:AlternateContent>
          <mc:Choice Requires="wpi">
            <w:drawing>
              <wp:anchor distT="0" distB="0" distL="114300" distR="114300" simplePos="0" relativeHeight="251660288" behindDoc="0" locked="0" layoutInCell="1" allowOverlap="1" wp14:anchorId="0CD7DAC8" wp14:editId="7EB06DA2">
                <wp:simplePos x="0" y="0"/>
                <wp:positionH relativeFrom="column">
                  <wp:posOffset>3762925</wp:posOffset>
                </wp:positionH>
                <wp:positionV relativeFrom="paragraph">
                  <wp:posOffset>119425</wp:posOffset>
                </wp:positionV>
                <wp:extent cx="916920" cy="103680"/>
                <wp:effectExtent l="38100" t="38100" r="36195" b="48895"/>
                <wp:wrapNone/>
                <wp:docPr id="2"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916920" cy="103680"/>
                      </w14:xfrm>
                    </w14:contentPart>
                  </a:graphicData>
                </a:graphic>
              </wp:anchor>
            </w:drawing>
          </mc:Choice>
          <mc:Fallback>
            <w:pict>
              <v:shapetype w14:anchorId="3219C4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95.6pt;margin-top:8.7pt;width:73.65pt;height:9.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">
                <v:imagedata r:id="rId10" o:title=""/>
              </v:shape>
            </w:pict>
          </mc:Fallback>
        </mc:AlternateContent>
      </w:r>
      <w:proofErr w:type="gramStart"/>
      <w:r>
        <w:rPr>
          <w:lang w:val="en-US"/>
        </w:rPr>
        <w:t>=  (</w:t>
      </w:r>
      <w:proofErr w:type="gramEnd"/>
      <w:r>
        <w:rPr>
          <w:lang w:val="en-US"/>
        </w:rPr>
        <w:t>revenues – costs) * (1-</w:t>
      </w:r>
      <w:r>
        <w:rPr>
          <w:lang w:val="en-US"/>
        </w:rPr>
        <w:sym w:font="Symbol" w:char="F074"/>
      </w:r>
      <w:r>
        <w:rPr>
          <w:lang w:val="en-US"/>
        </w:rPr>
        <w:t xml:space="preserve">) – </w:t>
      </w:r>
      <w:proofErr w:type="spellStart"/>
      <w:r>
        <w:rPr>
          <w:lang w:val="en-US"/>
        </w:rPr>
        <w:t>CapEx</w:t>
      </w:r>
      <w:proofErr w:type="spellEnd"/>
      <w:r>
        <w:rPr>
          <w:lang w:val="en-US"/>
        </w:rPr>
        <w:t xml:space="preserve"> - </w:t>
      </w:r>
      <w:r>
        <w:rPr>
          <w:lang w:val="en-US"/>
        </w:rPr>
        <w:sym w:font="Symbol" w:char="F044"/>
      </w:r>
      <w:r>
        <w:rPr>
          <w:lang w:val="en-US"/>
        </w:rPr>
        <w:t xml:space="preserve">NWC + </w:t>
      </w:r>
      <w:r>
        <w:rPr>
          <w:lang w:val="en-US"/>
        </w:rPr>
        <w:sym w:font="Symbol" w:char="F074"/>
      </w:r>
      <w:r>
        <w:rPr>
          <w:lang w:val="en-US"/>
        </w:rPr>
        <w:t xml:space="preserve"> * Depreciation</w:t>
      </w:r>
    </w:p>
    <w:p w14:paraId="053BBF4F" w14:textId="364C9B3C" w:rsidR="004C4B82" w:rsidRDefault="004C4B82" w:rsidP="004C4B82">
      <w:pPr>
        <w:pStyle w:val="ListParagraph"/>
        <w:tabs>
          <w:tab w:val="left" w:pos="1230"/>
        </w:tabs>
        <w:ind w:left="2160"/>
        <w:rPr>
          <w:lang w:val="en-US"/>
        </w:rPr>
      </w:pPr>
      <w:r>
        <w:rPr>
          <w:noProof/>
          <w:lang w:val="en-US"/>
        </w:rPr>
        <mc:AlternateContent>
          <mc:Choice Requires="wpi">
            <w:drawing>
              <wp:anchor distT="0" distB="0" distL="114300" distR="114300" simplePos="0" relativeHeight="251661312" behindDoc="0" locked="0" layoutInCell="1" allowOverlap="1" wp14:anchorId="17E8EDF4" wp14:editId="1E374BBE">
                <wp:simplePos x="0" y="0"/>
                <wp:positionH relativeFrom="column">
                  <wp:posOffset>3577590</wp:posOffset>
                </wp:positionH>
                <wp:positionV relativeFrom="paragraph">
                  <wp:posOffset>37465</wp:posOffset>
                </wp:positionV>
                <wp:extent cx="302760" cy="286560"/>
                <wp:effectExtent l="38100" t="38100" r="40640" b="43815"/>
                <wp:wrapNone/>
                <wp:docPr id="4" name="Ink 4"/>
                <wp:cNvGraphicFramePr/>
                <a:graphic xmlns:a="http://schemas.openxmlformats.org/drawingml/2006/main">
                  <a:graphicData uri="http://schemas.microsoft.com/office/word/2010/wordprocessingInk">
                    <w14:contentPart bwMode="auto" r:id="rId11">
                      <w14:nvContentPartPr>
                        <w14:cNvContentPartPr/>
                      </w14:nvContentPartPr>
                      <w14:xfrm>
                        <a:off x="0" y="0"/>
                        <a:ext cx="302760" cy="286560"/>
                      </w14:xfrm>
                    </w14:contentPart>
                  </a:graphicData>
                </a:graphic>
              </wp:anchor>
            </w:drawing>
          </mc:Choice>
          <mc:Fallback>
            <w:pict>
              <v:shape w14:anchorId="45416866" id="Ink 4" o:spid="_x0000_s1026" type="#_x0000_t75" style="position:absolute;margin-left:281pt;margin-top:2.25pt;width:25.3pt;height:23.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">
                <v:imagedata r:id="rId12" o:title=""/>
              </v:shape>
            </w:pict>
          </mc:Fallback>
        </mc:AlternateContent>
      </w:r>
    </w:p>
    <w:p w14:paraId="768A3202" w14:textId="0E764D50" w:rsidR="004C4B82" w:rsidRDefault="004C4B82" w:rsidP="004C4B82">
      <w:pPr>
        <w:pStyle w:val="ListParagraph"/>
        <w:tabs>
          <w:tab w:val="left" w:pos="1230"/>
        </w:tabs>
        <w:ind w:left="2160"/>
        <w:rPr>
          <w:lang w:val="en-US"/>
        </w:rPr>
      </w:pPr>
      <w:r>
        <w:rPr>
          <w:lang w:val="en-US"/>
        </w:rPr>
        <w:t xml:space="preserve">                             Depreciation tax shield</w:t>
      </w:r>
    </w:p>
    <w:p w14:paraId="68AC0D92" w14:textId="0BDC3136" w:rsidR="004C4B82" w:rsidRDefault="004C4B82" w:rsidP="004C4B82">
      <w:pPr>
        <w:pStyle w:val="ListParagraph"/>
        <w:numPr>
          <w:ilvl w:val="1"/>
          <w:numId w:val="4"/>
        </w:numPr>
        <w:tabs>
          <w:tab w:val="left" w:pos="1230"/>
        </w:tabs>
        <w:rPr>
          <w:lang w:val="en-US"/>
        </w:rPr>
      </w:pPr>
      <w:r>
        <w:rPr>
          <w:lang w:val="en-US"/>
        </w:rPr>
        <w:t>Capital expenditures and depreciation</w:t>
      </w:r>
    </w:p>
    <w:p w14:paraId="1958AEB9" w14:textId="7CF4F134" w:rsidR="004C4B82" w:rsidRDefault="004C4B82" w:rsidP="004C4B82">
      <w:pPr>
        <w:pStyle w:val="ListParagraph"/>
        <w:numPr>
          <w:ilvl w:val="2"/>
          <w:numId w:val="4"/>
        </w:numPr>
        <w:tabs>
          <w:tab w:val="left" w:pos="1230"/>
        </w:tabs>
        <w:rPr>
          <w:lang w:val="en-US"/>
        </w:rPr>
      </w:pPr>
      <w:r>
        <w:rPr>
          <w:lang w:val="en-US"/>
        </w:rPr>
        <w:t>Capital expenditures</w:t>
      </w:r>
    </w:p>
    <w:p w14:paraId="5BD657F1" w14:textId="7419FCE4" w:rsidR="004C4B82" w:rsidRDefault="004C4B82" w:rsidP="004C4B82">
      <w:pPr>
        <w:pStyle w:val="ListParagraph"/>
        <w:numPr>
          <w:ilvl w:val="3"/>
          <w:numId w:val="4"/>
        </w:numPr>
        <w:tabs>
          <w:tab w:val="left" w:pos="1230"/>
        </w:tabs>
        <w:rPr>
          <w:lang w:val="en-US"/>
        </w:rPr>
      </w:pPr>
      <w:r>
        <w:rPr>
          <w:lang w:val="en-US"/>
        </w:rPr>
        <w:t>the actual cash outflows when an asset is purchased</w:t>
      </w:r>
    </w:p>
    <w:p w14:paraId="2BAF70A7" w14:textId="2B827D8D" w:rsidR="004C4B82" w:rsidRDefault="004C4B82" w:rsidP="004C4B82">
      <w:pPr>
        <w:pStyle w:val="ListParagraph"/>
        <w:numPr>
          <w:ilvl w:val="3"/>
          <w:numId w:val="4"/>
        </w:numPr>
        <w:tabs>
          <w:tab w:val="left" w:pos="1230"/>
        </w:tabs>
        <w:rPr>
          <w:lang w:val="en-US"/>
        </w:rPr>
      </w:pPr>
      <w:r>
        <w:rPr>
          <w:lang w:val="en-US"/>
        </w:rPr>
        <w:t>Included in calculating free cash flow</w:t>
      </w:r>
    </w:p>
    <w:p w14:paraId="481747D0" w14:textId="0B7115B7" w:rsidR="004C4B82" w:rsidRDefault="004C4B82" w:rsidP="004C4B82">
      <w:pPr>
        <w:pStyle w:val="ListParagraph"/>
        <w:numPr>
          <w:ilvl w:val="2"/>
          <w:numId w:val="4"/>
        </w:numPr>
        <w:tabs>
          <w:tab w:val="left" w:pos="1230"/>
        </w:tabs>
        <w:rPr>
          <w:lang w:val="en-US"/>
        </w:rPr>
      </w:pPr>
      <w:r>
        <w:rPr>
          <w:lang w:val="en-US"/>
        </w:rPr>
        <w:t>Depreciation</w:t>
      </w:r>
    </w:p>
    <w:p w14:paraId="75CF351E" w14:textId="2407AA72" w:rsidR="004C4B82" w:rsidRDefault="004C4B82" w:rsidP="004C4B82">
      <w:pPr>
        <w:pStyle w:val="ListParagraph"/>
        <w:numPr>
          <w:ilvl w:val="3"/>
          <w:numId w:val="4"/>
        </w:numPr>
        <w:tabs>
          <w:tab w:val="left" w:pos="1230"/>
        </w:tabs>
        <w:rPr>
          <w:lang w:val="en-US"/>
        </w:rPr>
      </w:pPr>
      <w:r>
        <w:rPr>
          <w:lang w:val="en-US"/>
        </w:rPr>
        <w:t>Non-cash expense</w:t>
      </w:r>
    </w:p>
    <w:p w14:paraId="55229561" w14:textId="5DE84CEC" w:rsidR="004C4B82" w:rsidRDefault="00D42108" w:rsidP="004C4B82">
      <w:pPr>
        <w:pStyle w:val="ListParagraph"/>
        <w:numPr>
          <w:ilvl w:val="3"/>
          <w:numId w:val="4"/>
        </w:numPr>
        <w:tabs>
          <w:tab w:val="left" w:pos="1230"/>
        </w:tabs>
        <w:rPr>
          <w:lang w:val="en-US"/>
        </w:rPr>
      </w:pPr>
      <w:r>
        <w:rPr>
          <w:lang w:val="en-US"/>
        </w:rPr>
        <w:t>The free cash flow estimate is adjusted for this non-cash expense</w:t>
      </w:r>
    </w:p>
    <w:p w14:paraId="33DBE302" w14:textId="3501E6B6" w:rsidR="00D42108" w:rsidRDefault="00D42108" w:rsidP="00D42108">
      <w:pPr>
        <w:pStyle w:val="ListParagraph"/>
        <w:numPr>
          <w:ilvl w:val="1"/>
          <w:numId w:val="4"/>
        </w:numPr>
        <w:tabs>
          <w:tab w:val="left" w:pos="1230"/>
        </w:tabs>
        <w:rPr>
          <w:lang w:val="en-US"/>
        </w:rPr>
      </w:pPr>
      <w:r>
        <w:rPr>
          <w:lang w:val="en-US"/>
        </w:rPr>
        <w:t xml:space="preserve">Networking capital </w:t>
      </w:r>
    </w:p>
    <w:p w14:paraId="24FCAF88" w14:textId="1713E3D2" w:rsidR="00D42108" w:rsidRDefault="00D42108" w:rsidP="00D42108">
      <w:pPr>
        <w:pStyle w:val="ListParagraph"/>
        <w:tabs>
          <w:tab w:val="left" w:pos="1230"/>
        </w:tabs>
        <w:ind w:left="2160"/>
        <w:rPr>
          <w:lang w:val="en-US"/>
        </w:rPr>
      </w:pPr>
      <w:proofErr w:type="gramStart"/>
      <w:r>
        <w:rPr>
          <w:lang w:val="en-US"/>
        </w:rPr>
        <w:t>=  Current</w:t>
      </w:r>
      <w:proofErr w:type="gramEnd"/>
      <w:r>
        <w:rPr>
          <w:lang w:val="en-US"/>
        </w:rPr>
        <w:t xml:space="preserve"> assets – current liabilities</w:t>
      </w:r>
      <w:r>
        <w:rPr>
          <w:lang w:val="en-US"/>
        </w:rPr>
        <w:br/>
        <w:t>= Cash + inventory + receivables – payables</w:t>
      </w:r>
    </w:p>
    <w:p w14:paraId="588EA950" w14:textId="0661DDC8" w:rsidR="00D42108" w:rsidRDefault="00D42108" w:rsidP="00D42108">
      <w:pPr>
        <w:pStyle w:val="ListParagraph"/>
        <w:numPr>
          <w:ilvl w:val="2"/>
          <w:numId w:val="4"/>
        </w:numPr>
        <w:tabs>
          <w:tab w:val="left" w:pos="1230"/>
        </w:tabs>
        <w:rPr>
          <w:lang w:val="en-US"/>
        </w:rPr>
      </w:pPr>
      <w:r>
        <w:rPr>
          <w:lang w:val="en-US"/>
        </w:rPr>
        <w:t>Most projects will require an investment in net working capital</w:t>
      </w:r>
    </w:p>
    <w:p w14:paraId="7385E924" w14:textId="16B5F039" w:rsidR="00D42108" w:rsidRDefault="00D42108" w:rsidP="00D42108">
      <w:pPr>
        <w:pStyle w:val="ListParagraph"/>
        <w:numPr>
          <w:ilvl w:val="3"/>
          <w:numId w:val="4"/>
        </w:numPr>
        <w:tabs>
          <w:tab w:val="left" w:pos="1230"/>
        </w:tabs>
        <w:rPr>
          <w:lang w:val="en-US"/>
        </w:rPr>
      </w:pPr>
      <w:r>
        <w:rPr>
          <w:lang w:val="en-US"/>
        </w:rPr>
        <w:t>Trade credit is the difference between receivables and payables</w:t>
      </w:r>
    </w:p>
    <w:p w14:paraId="5CCD8170" w14:textId="124100D0" w:rsidR="00D42108" w:rsidRDefault="00D42108" w:rsidP="00D42108">
      <w:pPr>
        <w:pStyle w:val="ListParagraph"/>
        <w:numPr>
          <w:ilvl w:val="1"/>
          <w:numId w:val="4"/>
        </w:numPr>
        <w:tabs>
          <w:tab w:val="left" w:pos="1230"/>
        </w:tabs>
        <w:rPr>
          <w:lang w:val="en-US"/>
        </w:rPr>
      </w:pPr>
      <w:r>
        <w:rPr>
          <w:lang w:val="en-US"/>
        </w:rPr>
        <w:t>Liquidation/ salvage value</w:t>
      </w:r>
    </w:p>
    <w:p w14:paraId="62C8DD77" w14:textId="650D658C" w:rsidR="00D42108" w:rsidRDefault="00D42108" w:rsidP="00D42108">
      <w:pPr>
        <w:pStyle w:val="ListParagraph"/>
        <w:numPr>
          <w:ilvl w:val="2"/>
          <w:numId w:val="4"/>
        </w:numPr>
        <w:tabs>
          <w:tab w:val="left" w:pos="1230"/>
        </w:tabs>
        <w:rPr>
          <w:lang w:val="en-US"/>
        </w:rPr>
      </w:pPr>
      <w:r>
        <w:rPr>
          <w:lang w:val="en-US"/>
        </w:rPr>
        <w:t>Capital gain = sale price – book value</w:t>
      </w:r>
    </w:p>
    <w:p w14:paraId="4DFD937D" w14:textId="386519D6" w:rsidR="00D42108" w:rsidRDefault="00D42108" w:rsidP="00D42108">
      <w:pPr>
        <w:pStyle w:val="ListParagraph"/>
        <w:numPr>
          <w:ilvl w:val="2"/>
          <w:numId w:val="4"/>
        </w:numPr>
        <w:tabs>
          <w:tab w:val="left" w:pos="1230"/>
        </w:tabs>
        <w:rPr>
          <w:lang w:val="en-US"/>
        </w:rPr>
      </w:pPr>
      <w:r>
        <w:rPr>
          <w:lang w:val="en-US"/>
        </w:rPr>
        <w:t>Book value = purchase price – accumulated depreciation</w:t>
      </w:r>
    </w:p>
    <w:p w14:paraId="199D0741" w14:textId="728121E5" w:rsidR="00236342" w:rsidRDefault="00236342" w:rsidP="00D42108">
      <w:pPr>
        <w:pStyle w:val="ListParagraph"/>
        <w:numPr>
          <w:ilvl w:val="2"/>
          <w:numId w:val="4"/>
        </w:numPr>
        <w:tabs>
          <w:tab w:val="left" w:pos="1230"/>
        </w:tabs>
        <w:rPr>
          <w:lang w:val="en-US"/>
        </w:rPr>
      </w:pPr>
      <w:r>
        <w:rPr>
          <w:lang w:val="en-US"/>
        </w:rPr>
        <w:t>After tax cash flow from asset sale</w:t>
      </w:r>
    </w:p>
    <w:p w14:paraId="5EFE512A" w14:textId="225DD07A" w:rsidR="00236342" w:rsidRDefault="00236342" w:rsidP="00236342">
      <w:pPr>
        <w:pStyle w:val="ListParagraph"/>
        <w:tabs>
          <w:tab w:val="left" w:pos="1230"/>
        </w:tabs>
        <w:ind w:left="2880"/>
        <w:rPr>
          <w:lang w:val="en-US"/>
        </w:rPr>
      </w:pPr>
      <w:r>
        <w:rPr>
          <w:lang w:val="en-US"/>
        </w:rPr>
        <w:t xml:space="preserve">= sale price - </w:t>
      </w:r>
      <w:r>
        <w:rPr>
          <w:lang w:val="en-US"/>
        </w:rPr>
        <w:sym w:font="Symbol" w:char="F074"/>
      </w:r>
      <w:r>
        <w:rPr>
          <w:lang w:val="en-US"/>
        </w:rPr>
        <w:t>*capital gain</w:t>
      </w:r>
    </w:p>
    <w:p w14:paraId="78F5E4F7" w14:textId="18FA83C7" w:rsidR="00236342" w:rsidRDefault="00236342" w:rsidP="00236342">
      <w:pPr>
        <w:pStyle w:val="ListParagraph"/>
        <w:numPr>
          <w:ilvl w:val="1"/>
          <w:numId w:val="4"/>
        </w:numPr>
        <w:tabs>
          <w:tab w:val="left" w:pos="1230"/>
        </w:tabs>
        <w:rPr>
          <w:lang w:val="en-US"/>
        </w:rPr>
      </w:pPr>
      <w:r>
        <w:rPr>
          <w:lang w:val="en-US"/>
        </w:rPr>
        <w:t>Terminal or continuation value</w:t>
      </w:r>
    </w:p>
    <w:p w14:paraId="5D9E1B7E" w14:textId="265FD884" w:rsidR="00236342" w:rsidRDefault="00236342" w:rsidP="00236342">
      <w:pPr>
        <w:pStyle w:val="ListParagraph"/>
        <w:numPr>
          <w:ilvl w:val="2"/>
          <w:numId w:val="4"/>
        </w:numPr>
        <w:tabs>
          <w:tab w:val="left" w:pos="1230"/>
        </w:tabs>
        <w:rPr>
          <w:lang w:val="en-US"/>
        </w:rPr>
      </w:pPr>
      <w:r>
        <w:rPr>
          <w:lang w:val="en-US"/>
        </w:rPr>
        <w:t xml:space="preserve">Assume that cash flows mature and start to grow at a constant rate </w:t>
      </w:r>
    </w:p>
    <w:p w14:paraId="46020C88" w14:textId="13502AB6" w:rsidR="00236342" w:rsidRDefault="00236342" w:rsidP="00236342">
      <w:pPr>
        <w:pStyle w:val="ListParagraph"/>
        <w:numPr>
          <w:ilvl w:val="2"/>
          <w:numId w:val="4"/>
        </w:numPr>
        <w:tabs>
          <w:tab w:val="left" w:pos="1230"/>
        </w:tabs>
        <w:rPr>
          <w:lang w:val="en-US"/>
        </w:rPr>
      </w:pPr>
      <w:r>
        <w:rPr>
          <w:lang w:val="en-US"/>
        </w:rPr>
        <w:t xml:space="preserve">Represents the market value of the project’s free cash flow at all future dates </w:t>
      </w:r>
    </w:p>
    <w:p w14:paraId="05833BBF" w14:textId="588FC53A" w:rsidR="009D0189" w:rsidRDefault="009D0189" w:rsidP="009D0189">
      <w:pPr>
        <w:tabs>
          <w:tab w:val="left" w:pos="1230"/>
        </w:tabs>
        <w:rPr>
          <w:lang w:val="en-US"/>
        </w:rPr>
      </w:pPr>
    </w:p>
    <w:p w14:paraId="1E8E1DC9" w14:textId="4D196815" w:rsidR="009D0189" w:rsidRDefault="009D0189" w:rsidP="009D0189">
      <w:pPr>
        <w:tabs>
          <w:tab w:val="left" w:pos="1230"/>
        </w:tabs>
        <w:rPr>
          <w:lang w:val="en-US"/>
        </w:rPr>
      </w:pPr>
    </w:p>
    <w:p w14:paraId="62BAD314" w14:textId="12B1D14F" w:rsidR="009D0189" w:rsidRDefault="009D0189" w:rsidP="009D0189">
      <w:pPr>
        <w:pStyle w:val="ListParagraph"/>
        <w:numPr>
          <w:ilvl w:val="0"/>
          <w:numId w:val="4"/>
        </w:numPr>
        <w:tabs>
          <w:tab w:val="left" w:pos="1230"/>
        </w:tabs>
        <w:rPr>
          <w:lang w:val="en-US"/>
        </w:rPr>
      </w:pPr>
      <w:r>
        <w:rPr>
          <w:lang w:val="en-US"/>
        </w:rPr>
        <w:lastRenderedPageBreak/>
        <w:t>Analyzing the project</w:t>
      </w:r>
    </w:p>
    <w:p w14:paraId="277A75DE" w14:textId="4AB77779" w:rsidR="009D0189" w:rsidRDefault="009D0189" w:rsidP="009D0189">
      <w:pPr>
        <w:pStyle w:val="ListParagraph"/>
        <w:numPr>
          <w:ilvl w:val="1"/>
          <w:numId w:val="4"/>
        </w:numPr>
        <w:tabs>
          <w:tab w:val="left" w:pos="1230"/>
        </w:tabs>
        <w:rPr>
          <w:lang w:val="en-US"/>
        </w:rPr>
      </w:pPr>
      <w:r>
        <w:rPr>
          <w:lang w:val="en-US"/>
        </w:rPr>
        <w:t>Break even analysis</w:t>
      </w:r>
    </w:p>
    <w:p w14:paraId="7B6F4A80" w14:textId="67467A29" w:rsidR="009D0189" w:rsidRDefault="009D0189" w:rsidP="009D0189">
      <w:pPr>
        <w:pStyle w:val="ListParagraph"/>
        <w:numPr>
          <w:ilvl w:val="2"/>
          <w:numId w:val="4"/>
        </w:numPr>
        <w:tabs>
          <w:tab w:val="left" w:pos="1230"/>
        </w:tabs>
        <w:rPr>
          <w:lang w:val="en-US"/>
        </w:rPr>
      </w:pPr>
      <w:r>
        <w:rPr>
          <w:lang w:val="en-US"/>
        </w:rPr>
        <w:t>Is the level that causes the NPV of the investment to equal zero</w:t>
      </w:r>
    </w:p>
    <w:p w14:paraId="15C95708" w14:textId="20504D7E" w:rsidR="009D0189" w:rsidRDefault="009D0189" w:rsidP="009D0189">
      <w:pPr>
        <w:pStyle w:val="ListParagraph"/>
        <w:numPr>
          <w:ilvl w:val="2"/>
          <w:numId w:val="4"/>
        </w:numPr>
        <w:tabs>
          <w:tab w:val="left" w:pos="1230"/>
        </w:tabs>
        <w:rPr>
          <w:lang w:val="en-US"/>
        </w:rPr>
      </w:pPr>
      <w:r>
        <w:rPr>
          <w:lang w:val="en-US"/>
        </w:rPr>
        <w:t>Where NPV = 0</w:t>
      </w:r>
    </w:p>
    <w:p w14:paraId="43B9AC12" w14:textId="1BB77579" w:rsidR="009D0189" w:rsidRDefault="009D0189" w:rsidP="009D0189">
      <w:pPr>
        <w:pStyle w:val="ListParagraph"/>
        <w:numPr>
          <w:ilvl w:val="1"/>
          <w:numId w:val="4"/>
        </w:numPr>
        <w:tabs>
          <w:tab w:val="left" w:pos="1230"/>
        </w:tabs>
        <w:rPr>
          <w:lang w:val="en-US"/>
        </w:rPr>
      </w:pPr>
      <w:r>
        <w:rPr>
          <w:lang w:val="en-US"/>
        </w:rPr>
        <w:t>Sensitivity analysis</w:t>
      </w:r>
      <w:r>
        <w:rPr>
          <w:lang w:val="en-US"/>
        </w:rPr>
        <w:tab/>
      </w:r>
    </w:p>
    <w:p w14:paraId="682250BC" w14:textId="73CE5A72" w:rsidR="009D0189" w:rsidRDefault="009D0189" w:rsidP="009D0189">
      <w:pPr>
        <w:pStyle w:val="ListParagraph"/>
        <w:numPr>
          <w:ilvl w:val="2"/>
          <w:numId w:val="4"/>
        </w:numPr>
        <w:tabs>
          <w:tab w:val="left" w:pos="1230"/>
        </w:tabs>
        <w:rPr>
          <w:lang w:val="en-US"/>
        </w:rPr>
      </w:pPr>
      <w:r>
        <w:rPr>
          <w:lang w:val="en-US"/>
        </w:rPr>
        <w:t>Shows how the NPV varies with a change in one of the assumptions, holding the other assumptions constant</w:t>
      </w:r>
    </w:p>
    <w:p w14:paraId="4E70B21D" w14:textId="1B13B6EF" w:rsidR="009D0189" w:rsidRDefault="009D0189" w:rsidP="009D0189">
      <w:pPr>
        <w:pStyle w:val="ListParagraph"/>
        <w:numPr>
          <w:ilvl w:val="1"/>
          <w:numId w:val="4"/>
        </w:numPr>
        <w:tabs>
          <w:tab w:val="left" w:pos="1230"/>
        </w:tabs>
        <w:rPr>
          <w:lang w:val="en-US"/>
        </w:rPr>
      </w:pPr>
      <w:r>
        <w:rPr>
          <w:lang w:val="en-US"/>
        </w:rPr>
        <w:t>Scenario analysis</w:t>
      </w:r>
    </w:p>
    <w:p w14:paraId="5E5DADFD" w14:textId="7EB816D1" w:rsidR="009D0189" w:rsidRDefault="009D0189" w:rsidP="009D0189">
      <w:pPr>
        <w:pStyle w:val="ListParagraph"/>
        <w:numPr>
          <w:ilvl w:val="2"/>
          <w:numId w:val="4"/>
        </w:numPr>
        <w:tabs>
          <w:tab w:val="left" w:pos="1230"/>
        </w:tabs>
        <w:rPr>
          <w:lang w:val="en-US"/>
        </w:rPr>
      </w:pPr>
      <w:r>
        <w:rPr>
          <w:lang w:val="en-US"/>
        </w:rPr>
        <w:t>Considers the effect on the NPV of simultaneously changing multiple assumptions</w:t>
      </w:r>
    </w:p>
    <w:p w14:paraId="0FF6C79F" w14:textId="77777777" w:rsidR="009D0189" w:rsidRPr="0045266A" w:rsidRDefault="009D0189" w:rsidP="009D0189">
      <w:pPr>
        <w:rPr>
          <w:rStyle w:val="SubtleEmphasis"/>
          <w:b/>
          <w:bCs/>
          <w:lang w:val="en-US"/>
        </w:rPr>
      </w:pPr>
    </w:p>
    <w:p w14:paraId="79DE586D" w14:textId="2EB60F1C" w:rsidR="009D0189" w:rsidRDefault="009D0189" w:rsidP="009D0189">
      <w:pPr>
        <w:rPr>
          <w:rStyle w:val="SubtleEmphasis"/>
          <w:b/>
          <w:bCs/>
          <w:lang w:val="en-US"/>
        </w:rPr>
      </w:pPr>
      <w:r w:rsidRPr="009D0189">
        <w:rPr>
          <w:rStyle w:val="SubtleEmphasis"/>
          <w:b/>
          <w:bCs/>
          <w:lang w:val="en-US"/>
        </w:rPr>
        <w:t>Perfect capital markets &amp; no-arbitra</w:t>
      </w:r>
      <w:r>
        <w:rPr>
          <w:rStyle w:val="SubtleEmphasis"/>
          <w:b/>
          <w:bCs/>
          <w:lang w:val="en-US"/>
        </w:rPr>
        <w:t>ge pricing</w:t>
      </w:r>
    </w:p>
    <w:p w14:paraId="7750543F" w14:textId="5FB0E25A" w:rsidR="009D0189" w:rsidRDefault="009D0189" w:rsidP="009D0189">
      <w:pPr>
        <w:pStyle w:val="ListParagraph"/>
        <w:numPr>
          <w:ilvl w:val="0"/>
          <w:numId w:val="4"/>
        </w:numPr>
        <w:tabs>
          <w:tab w:val="left" w:pos="1230"/>
        </w:tabs>
        <w:rPr>
          <w:lang w:val="en-US"/>
        </w:rPr>
      </w:pPr>
      <w:r>
        <w:rPr>
          <w:lang w:val="en-US"/>
        </w:rPr>
        <w:t>Perfect capital markets</w:t>
      </w:r>
    </w:p>
    <w:p w14:paraId="1FE875C8" w14:textId="041E5888" w:rsidR="009D0189" w:rsidRDefault="009D0189" w:rsidP="009D0189">
      <w:pPr>
        <w:pStyle w:val="ListParagraph"/>
        <w:numPr>
          <w:ilvl w:val="1"/>
          <w:numId w:val="4"/>
        </w:numPr>
        <w:tabs>
          <w:tab w:val="left" w:pos="1230"/>
        </w:tabs>
        <w:rPr>
          <w:lang w:val="en-US"/>
        </w:rPr>
      </w:pPr>
      <w:r>
        <w:rPr>
          <w:lang w:val="en-US"/>
        </w:rPr>
        <w:t>No taxes</w:t>
      </w:r>
    </w:p>
    <w:p w14:paraId="1B370AA3" w14:textId="06C8DEB9" w:rsidR="009D0189" w:rsidRDefault="009D0189" w:rsidP="009D0189">
      <w:pPr>
        <w:pStyle w:val="ListParagraph"/>
        <w:numPr>
          <w:ilvl w:val="1"/>
          <w:numId w:val="4"/>
        </w:numPr>
        <w:tabs>
          <w:tab w:val="left" w:pos="1230"/>
        </w:tabs>
        <w:rPr>
          <w:lang w:val="en-US"/>
        </w:rPr>
      </w:pPr>
      <w:r>
        <w:rPr>
          <w:lang w:val="en-US"/>
        </w:rPr>
        <w:t>No transaction cost</w:t>
      </w:r>
    </w:p>
    <w:p w14:paraId="63151408" w14:textId="1D7B6902" w:rsidR="009D0189" w:rsidRDefault="009D0189" w:rsidP="009D0189">
      <w:pPr>
        <w:pStyle w:val="ListParagraph"/>
        <w:numPr>
          <w:ilvl w:val="1"/>
          <w:numId w:val="4"/>
        </w:numPr>
        <w:tabs>
          <w:tab w:val="left" w:pos="1230"/>
        </w:tabs>
        <w:rPr>
          <w:lang w:val="en-US"/>
        </w:rPr>
      </w:pPr>
      <w:r>
        <w:rPr>
          <w:lang w:val="en-US"/>
        </w:rPr>
        <w:t>No differential information</w:t>
      </w:r>
    </w:p>
    <w:p w14:paraId="2278353D" w14:textId="48C6C130" w:rsidR="009D0189" w:rsidRDefault="009D0189" w:rsidP="009D0189">
      <w:pPr>
        <w:pStyle w:val="ListParagraph"/>
        <w:numPr>
          <w:ilvl w:val="1"/>
          <w:numId w:val="4"/>
        </w:numPr>
        <w:tabs>
          <w:tab w:val="left" w:pos="1230"/>
        </w:tabs>
        <w:rPr>
          <w:lang w:val="en-US"/>
        </w:rPr>
      </w:pPr>
      <w:r>
        <w:rPr>
          <w:lang w:val="en-US"/>
        </w:rPr>
        <w:t>Investors can borrow and lend at the same rate</w:t>
      </w:r>
    </w:p>
    <w:p w14:paraId="0BEE2F53" w14:textId="6847A99B" w:rsidR="009D0189" w:rsidRDefault="009D0189" w:rsidP="009D0189">
      <w:pPr>
        <w:pStyle w:val="ListParagraph"/>
        <w:numPr>
          <w:ilvl w:val="1"/>
          <w:numId w:val="4"/>
        </w:numPr>
        <w:tabs>
          <w:tab w:val="left" w:pos="1230"/>
        </w:tabs>
        <w:rPr>
          <w:lang w:val="en-US"/>
        </w:rPr>
      </w:pPr>
      <w:r>
        <w:rPr>
          <w:lang w:val="en-US"/>
        </w:rPr>
        <w:t xml:space="preserve">Unlimited short selling possible with full access to proceeds </w:t>
      </w:r>
    </w:p>
    <w:p w14:paraId="20428CEE" w14:textId="056A4F63" w:rsidR="00D31204" w:rsidRDefault="00D31204" w:rsidP="009D0189">
      <w:pPr>
        <w:pStyle w:val="ListParagraph"/>
        <w:numPr>
          <w:ilvl w:val="1"/>
          <w:numId w:val="4"/>
        </w:numPr>
        <w:tabs>
          <w:tab w:val="left" w:pos="1230"/>
        </w:tabs>
        <w:rPr>
          <w:lang w:val="en-US"/>
        </w:rPr>
      </w:pPr>
      <w:r>
        <w:rPr>
          <w:lang w:val="en-US"/>
        </w:rPr>
        <w:t xml:space="preserve">In efficient capital markets it is impossible to outsmart the market </w:t>
      </w:r>
    </w:p>
    <w:p w14:paraId="5A744668" w14:textId="50352E85" w:rsidR="00D31204" w:rsidRDefault="00D31204" w:rsidP="00D31204">
      <w:pPr>
        <w:pStyle w:val="ListParagraph"/>
        <w:numPr>
          <w:ilvl w:val="0"/>
          <w:numId w:val="4"/>
        </w:numPr>
        <w:tabs>
          <w:tab w:val="left" w:pos="1230"/>
        </w:tabs>
        <w:rPr>
          <w:lang w:val="en-US"/>
        </w:rPr>
      </w:pPr>
      <w:r>
        <w:rPr>
          <w:lang w:val="en-US"/>
        </w:rPr>
        <w:t>Efficient capital markets and no arbitrage</w:t>
      </w:r>
    </w:p>
    <w:p w14:paraId="2459D079" w14:textId="0AEAAF66" w:rsidR="00D31204" w:rsidRDefault="00D31204" w:rsidP="00D31204">
      <w:pPr>
        <w:pStyle w:val="ListParagraph"/>
        <w:numPr>
          <w:ilvl w:val="1"/>
          <w:numId w:val="4"/>
        </w:numPr>
        <w:tabs>
          <w:tab w:val="left" w:pos="1230"/>
        </w:tabs>
        <w:rPr>
          <w:lang w:val="en-US"/>
        </w:rPr>
      </w:pPr>
      <w:r>
        <w:rPr>
          <w:lang w:val="en-US"/>
        </w:rPr>
        <w:t>An arbitrage opportunity occurs when it is possible to make a profit without taking any risk or making any investment</w:t>
      </w:r>
    </w:p>
    <w:p w14:paraId="6857863D" w14:textId="0A183311" w:rsidR="00D31204" w:rsidRDefault="00D31204" w:rsidP="00D31204">
      <w:pPr>
        <w:pStyle w:val="ListParagraph"/>
        <w:numPr>
          <w:ilvl w:val="1"/>
          <w:numId w:val="4"/>
        </w:numPr>
        <w:tabs>
          <w:tab w:val="left" w:pos="1230"/>
        </w:tabs>
        <w:rPr>
          <w:lang w:val="en-US"/>
        </w:rPr>
      </w:pPr>
      <w:r>
        <w:rPr>
          <w:lang w:val="en-US"/>
        </w:rPr>
        <w:t xml:space="preserve">Efficient markets do not exhibit arbitrage opportunities </w:t>
      </w:r>
    </w:p>
    <w:p w14:paraId="5D6BC633" w14:textId="54208D85" w:rsidR="00D31204" w:rsidRDefault="00D31204" w:rsidP="00D31204">
      <w:pPr>
        <w:pStyle w:val="ListParagraph"/>
        <w:numPr>
          <w:ilvl w:val="0"/>
          <w:numId w:val="4"/>
        </w:numPr>
        <w:tabs>
          <w:tab w:val="left" w:pos="1230"/>
        </w:tabs>
        <w:rPr>
          <w:lang w:val="en-US"/>
        </w:rPr>
      </w:pPr>
      <w:r>
        <w:rPr>
          <w:lang w:val="en-US"/>
        </w:rPr>
        <w:t>Law of one price</w:t>
      </w:r>
    </w:p>
    <w:p w14:paraId="7FE20679" w14:textId="01F145F8" w:rsidR="00D31204" w:rsidRDefault="00D31204" w:rsidP="00D31204">
      <w:pPr>
        <w:pStyle w:val="ListParagraph"/>
        <w:numPr>
          <w:ilvl w:val="1"/>
          <w:numId w:val="4"/>
        </w:numPr>
        <w:tabs>
          <w:tab w:val="left" w:pos="1230"/>
        </w:tabs>
        <w:rPr>
          <w:lang w:val="en-US"/>
        </w:rPr>
      </w:pPr>
      <w:r>
        <w:rPr>
          <w:lang w:val="en-US"/>
        </w:rPr>
        <w:t>If equivalent investment opportunities trade simultaneously in different efficient markets, then they must trade for the same price in both markets</w:t>
      </w:r>
    </w:p>
    <w:p w14:paraId="2015FA43" w14:textId="50BD333F" w:rsidR="00D31204" w:rsidRDefault="00D31204" w:rsidP="00D31204">
      <w:pPr>
        <w:pStyle w:val="ListParagraph"/>
        <w:numPr>
          <w:ilvl w:val="0"/>
          <w:numId w:val="4"/>
        </w:numPr>
        <w:tabs>
          <w:tab w:val="left" w:pos="1230"/>
        </w:tabs>
        <w:rPr>
          <w:lang w:val="en-US"/>
        </w:rPr>
      </w:pPr>
      <w:r>
        <w:rPr>
          <w:lang w:val="en-US"/>
        </w:rPr>
        <w:t>Valuing a security</w:t>
      </w:r>
    </w:p>
    <w:p w14:paraId="0563CCB6" w14:textId="1B383691" w:rsidR="00D31204" w:rsidRDefault="00D31204" w:rsidP="00D31204">
      <w:pPr>
        <w:pStyle w:val="ListParagraph"/>
        <w:numPr>
          <w:ilvl w:val="1"/>
          <w:numId w:val="4"/>
        </w:numPr>
        <w:tabs>
          <w:tab w:val="left" w:pos="1230"/>
        </w:tabs>
        <w:rPr>
          <w:lang w:val="en-US"/>
        </w:rPr>
      </w:pPr>
      <w:r>
        <w:rPr>
          <w:lang w:val="en-US"/>
        </w:rPr>
        <w:t>Unless the price of the security equals the present value of the security’s cash flows, an arbitrage opportunity will appear</w:t>
      </w:r>
    </w:p>
    <w:p w14:paraId="569223FA" w14:textId="3C283666" w:rsidR="00D31204" w:rsidRDefault="00D31204" w:rsidP="00D31204">
      <w:pPr>
        <w:pStyle w:val="ListParagraph"/>
        <w:numPr>
          <w:ilvl w:val="1"/>
          <w:numId w:val="4"/>
        </w:numPr>
        <w:tabs>
          <w:tab w:val="left" w:pos="1230"/>
        </w:tabs>
        <w:rPr>
          <w:lang w:val="en-US"/>
        </w:rPr>
      </w:pPr>
      <w:r>
        <w:rPr>
          <w:lang w:val="en-US"/>
        </w:rPr>
        <w:t>No arbitrage price of any security</w:t>
      </w:r>
    </w:p>
    <w:p w14:paraId="6DBBB0DB" w14:textId="50170FBE" w:rsidR="00D31204" w:rsidRDefault="00D31204" w:rsidP="00D31204">
      <w:pPr>
        <w:pStyle w:val="ListParagraph"/>
        <w:numPr>
          <w:ilvl w:val="1"/>
          <w:numId w:val="4"/>
        </w:numPr>
        <w:tabs>
          <w:tab w:val="left" w:pos="1230"/>
        </w:tabs>
        <w:rPr>
          <w:lang w:val="en-US"/>
        </w:rPr>
      </w:pPr>
      <w:r>
        <w:rPr>
          <w:lang w:val="en-US"/>
        </w:rPr>
        <w:t>In efficient capital markets, the NPV of buying/selling a security is 0</w:t>
      </w:r>
    </w:p>
    <w:p w14:paraId="1FC3D9F2" w14:textId="756AAE4E" w:rsidR="00D31204" w:rsidRDefault="00D31204" w:rsidP="00D31204">
      <w:pPr>
        <w:pStyle w:val="ListParagraph"/>
        <w:numPr>
          <w:ilvl w:val="0"/>
          <w:numId w:val="4"/>
        </w:numPr>
        <w:tabs>
          <w:tab w:val="left" w:pos="1230"/>
        </w:tabs>
        <w:rPr>
          <w:lang w:val="en-US"/>
        </w:rPr>
      </w:pPr>
      <w:r>
        <w:rPr>
          <w:lang w:val="en-US"/>
        </w:rPr>
        <w:t>Financial vs real investments</w:t>
      </w:r>
    </w:p>
    <w:p w14:paraId="18ADEF88" w14:textId="4F14E436" w:rsidR="00D31204" w:rsidRDefault="00D31204" w:rsidP="00D31204">
      <w:pPr>
        <w:pStyle w:val="ListParagraph"/>
        <w:numPr>
          <w:ilvl w:val="1"/>
          <w:numId w:val="4"/>
        </w:numPr>
        <w:tabs>
          <w:tab w:val="left" w:pos="1230"/>
        </w:tabs>
        <w:rPr>
          <w:lang w:val="en-US"/>
        </w:rPr>
      </w:pPr>
      <w:r>
        <w:rPr>
          <w:lang w:val="en-US"/>
        </w:rPr>
        <w:t>If financial markets are efficient, then any financial investment has an NPV of 0</w:t>
      </w:r>
    </w:p>
    <w:p w14:paraId="6F83BD96" w14:textId="63C74E25" w:rsidR="00D31204" w:rsidRDefault="00D31204" w:rsidP="00D31204">
      <w:pPr>
        <w:pStyle w:val="ListParagraph"/>
        <w:numPr>
          <w:ilvl w:val="1"/>
          <w:numId w:val="4"/>
        </w:numPr>
        <w:tabs>
          <w:tab w:val="left" w:pos="1230"/>
        </w:tabs>
        <w:rPr>
          <w:lang w:val="en-US"/>
        </w:rPr>
      </w:pPr>
      <w:r>
        <w:rPr>
          <w:lang w:val="en-US"/>
        </w:rPr>
        <w:t>Real investment can be positive/negative NPV</w:t>
      </w:r>
    </w:p>
    <w:p w14:paraId="700DC53E" w14:textId="40BB5BE5" w:rsidR="00D31204" w:rsidRDefault="00D31204" w:rsidP="00D31204">
      <w:pPr>
        <w:pStyle w:val="ListParagraph"/>
        <w:numPr>
          <w:ilvl w:val="0"/>
          <w:numId w:val="4"/>
        </w:numPr>
        <w:tabs>
          <w:tab w:val="left" w:pos="1230"/>
        </w:tabs>
        <w:rPr>
          <w:lang w:val="en-US"/>
        </w:rPr>
      </w:pPr>
      <w:r>
        <w:rPr>
          <w:lang w:val="en-US"/>
        </w:rPr>
        <w:t>Making money with stocks</w:t>
      </w:r>
    </w:p>
    <w:p w14:paraId="6EC13023" w14:textId="533DF85D" w:rsidR="00D31204" w:rsidRDefault="00D31204" w:rsidP="00D31204">
      <w:pPr>
        <w:pStyle w:val="ListParagraph"/>
        <w:numPr>
          <w:ilvl w:val="1"/>
          <w:numId w:val="4"/>
        </w:numPr>
        <w:tabs>
          <w:tab w:val="left" w:pos="1230"/>
        </w:tabs>
        <w:rPr>
          <w:lang w:val="en-US"/>
        </w:rPr>
      </w:pPr>
      <w:r>
        <w:rPr>
          <w:lang w:val="en-US"/>
        </w:rPr>
        <w:t>Making more money than the fair risk-adjusted return</w:t>
      </w:r>
    </w:p>
    <w:p w14:paraId="0B6DEE11" w14:textId="2B05ECA4" w:rsidR="00D31204" w:rsidRDefault="00D31204" w:rsidP="00D31204">
      <w:pPr>
        <w:pStyle w:val="ListParagraph"/>
        <w:numPr>
          <w:ilvl w:val="1"/>
          <w:numId w:val="4"/>
        </w:numPr>
        <w:tabs>
          <w:tab w:val="left" w:pos="1230"/>
        </w:tabs>
        <w:rPr>
          <w:lang w:val="en-US"/>
        </w:rPr>
      </w:pPr>
      <w:r>
        <w:rPr>
          <w:lang w:val="en-US"/>
        </w:rPr>
        <w:t xml:space="preserve">Know more than the people who set prices </w:t>
      </w:r>
    </w:p>
    <w:p w14:paraId="1D542706" w14:textId="3EE86E93" w:rsidR="00D31204" w:rsidRDefault="00D31204" w:rsidP="00D31204">
      <w:pPr>
        <w:pStyle w:val="ListParagraph"/>
        <w:numPr>
          <w:ilvl w:val="0"/>
          <w:numId w:val="4"/>
        </w:numPr>
        <w:tabs>
          <w:tab w:val="left" w:pos="1230"/>
        </w:tabs>
        <w:rPr>
          <w:lang w:val="en-US"/>
        </w:rPr>
      </w:pPr>
      <w:r>
        <w:rPr>
          <w:lang w:val="en-US"/>
        </w:rPr>
        <w:t xml:space="preserve">Arbitrage with transactions costs </w:t>
      </w:r>
    </w:p>
    <w:p w14:paraId="75E6D584" w14:textId="05EDD455" w:rsidR="00D31204" w:rsidRDefault="00D31204" w:rsidP="00D31204">
      <w:pPr>
        <w:pStyle w:val="ListParagraph"/>
        <w:numPr>
          <w:ilvl w:val="1"/>
          <w:numId w:val="4"/>
        </w:numPr>
        <w:tabs>
          <w:tab w:val="left" w:pos="1230"/>
        </w:tabs>
        <w:rPr>
          <w:lang w:val="en-US"/>
        </w:rPr>
      </w:pPr>
      <w:r>
        <w:rPr>
          <w:lang w:val="en-US"/>
        </w:rPr>
        <w:t>When there are transactions costs, arbitrage keeps prices of equivalent goods and securities close to each other</w:t>
      </w:r>
    </w:p>
    <w:p w14:paraId="5D8AFDE3" w14:textId="58F4B4B9" w:rsidR="00D31204" w:rsidRDefault="00D31204" w:rsidP="00D31204">
      <w:pPr>
        <w:pStyle w:val="ListParagraph"/>
        <w:numPr>
          <w:ilvl w:val="1"/>
          <w:numId w:val="4"/>
        </w:numPr>
        <w:tabs>
          <w:tab w:val="left" w:pos="1230"/>
        </w:tabs>
        <w:rPr>
          <w:lang w:val="en-US"/>
        </w:rPr>
      </w:pPr>
      <w:r>
        <w:rPr>
          <w:lang w:val="en-US"/>
        </w:rPr>
        <w:t>Prices can deviate, but not by more than the transactions cost of the arbitrage</w:t>
      </w:r>
    </w:p>
    <w:p w14:paraId="3EC60103" w14:textId="00E5BD0A" w:rsidR="00D31204" w:rsidRDefault="00D31204" w:rsidP="00D31204">
      <w:pPr>
        <w:tabs>
          <w:tab w:val="left" w:pos="1230"/>
        </w:tabs>
        <w:rPr>
          <w:lang w:val="en-US"/>
        </w:rPr>
      </w:pPr>
    </w:p>
    <w:p w14:paraId="0891DC1D" w14:textId="5EB5EFD8" w:rsidR="00D31204" w:rsidRDefault="00D31204" w:rsidP="00D31204">
      <w:pPr>
        <w:tabs>
          <w:tab w:val="left" w:pos="1230"/>
        </w:tabs>
        <w:rPr>
          <w:lang w:val="en-US"/>
        </w:rPr>
      </w:pPr>
    </w:p>
    <w:p w14:paraId="04BF165D" w14:textId="77777777" w:rsidR="00D31204" w:rsidRPr="00D31204" w:rsidRDefault="00D31204" w:rsidP="00D31204">
      <w:pPr>
        <w:tabs>
          <w:tab w:val="left" w:pos="1230"/>
        </w:tabs>
        <w:rPr>
          <w:lang w:val="en-US"/>
        </w:rPr>
      </w:pPr>
    </w:p>
    <w:p w14:paraId="52380E03" w14:textId="2386B343" w:rsidR="00D31204" w:rsidRDefault="00D31204" w:rsidP="00D31204">
      <w:pPr>
        <w:tabs>
          <w:tab w:val="left" w:pos="1230"/>
        </w:tabs>
        <w:rPr>
          <w:lang w:val="en-US"/>
        </w:rPr>
      </w:pPr>
    </w:p>
    <w:p w14:paraId="37240F10" w14:textId="1FB233B6" w:rsidR="00D31204" w:rsidRPr="00C60C70" w:rsidRDefault="00D31204" w:rsidP="00D31204">
      <w:pPr>
        <w:pStyle w:val="Heading1"/>
        <w:rPr>
          <w:rStyle w:val="SubtleEmphasis"/>
          <w:i w:val="0"/>
          <w:iCs w:val="0"/>
          <w:color w:val="FFFFFF" w:themeColor="background1"/>
          <w:lang w:val="en-US"/>
        </w:rPr>
      </w:pPr>
      <w:r w:rsidRPr="00C60C70">
        <w:rPr>
          <w:rStyle w:val="SubtleEmphasis"/>
          <w:i w:val="0"/>
          <w:iCs w:val="0"/>
          <w:color w:val="FFFFFF" w:themeColor="background1"/>
          <w:lang w:val="en-US"/>
        </w:rPr>
        <w:lastRenderedPageBreak/>
        <w:t xml:space="preserve">lecture </w:t>
      </w:r>
      <w:r>
        <w:rPr>
          <w:rStyle w:val="SubtleEmphasis"/>
          <w:i w:val="0"/>
          <w:iCs w:val="0"/>
          <w:color w:val="FFFFFF" w:themeColor="background1"/>
          <w:lang w:val="en-US"/>
        </w:rPr>
        <w:t>3</w:t>
      </w:r>
    </w:p>
    <w:p w14:paraId="0197C9C4" w14:textId="2D32E564" w:rsidR="00D31204" w:rsidRDefault="00D31204" w:rsidP="00D31204">
      <w:pPr>
        <w:tabs>
          <w:tab w:val="left" w:pos="1230"/>
        </w:tabs>
        <w:rPr>
          <w:rStyle w:val="SubtleEmphasis"/>
          <w:b/>
          <w:bCs/>
          <w:lang w:val="en-US"/>
        </w:rPr>
      </w:pPr>
      <w:r>
        <w:rPr>
          <w:rStyle w:val="SubtleEmphasis"/>
          <w:b/>
          <w:bCs/>
          <w:lang w:val="en-US"/>
        </w:rPr>
        <w:t xml:space="preserve">Pricing bonds </w:t>
      </w:r>
    </w:p>
    <w:p w14:paraId="1496F57D" w14:textId="00249C07" w:rsidR="00D31204" w:rsidRDefault="00316B99" w:rsidP="00D31204">
      <w:pPr>
        <w:pStyle w:val="ListParagraph"/>
        <w:numPr>
          <w:ilvl w:val="0"/>
          <w:numId w:val="4"/>
        </w:numPr>
        <w:tabs>
          <w:tab w:val="left" w:pos="1230"/>
        </w:tabs>
        <w:rPr>
          <w:lang w:val="en-US"/>
        </w:rPr>
      </w:pPr>
      <w:r>
        <w:rPr>
          <w:lang w:val="en-US"/>
        </w:rPr>
        <w:t>Security pricing</w:t>
      </w:r>
    </w:p>
    <w:p w14:paraId="178278E9" w14:textId="397C1BCA" w:rsidR="00316B99" w:rsidRDefault="00316B99" w:rsidP="00316B99">
      <w:pPr>
        <w:pStyle w:val="ListParagraph"/>
        <w:numPr>
          <w:ilvl w:val="1"/>
          <w:numId w:val="4"/>
        </w:numPr>
        <w:tabs>
          <w:tab w:val="left" w:pos="1230"/>
        </w:tabs>
        <w:rPr>
          <w:lang w:val="en-US"/>
        </w:rPr>
      </w:pPr>
      <w:r>
        <w:rPr>
          <w:lang w:val="en-US"/>
        </w:rPr>
        <w:t xml:space="preserve">Price(security) = </w:t>
      </w:r>
      <w:proofErr w:type="gramStart"/>
      <w:r>
        <w:rPr>
          <w:lang w:val="en-US"/>
        </w:rPr>
        <w:t>PV(</w:t>
      </w:r>
      <w:proofErr w:type="gramEnd"/>
      <w:r>
        <w:rPr>
          <w:lang w:val="en-US"/>
        </w:rPr>
        <w:t>All cash flows paid by the security)</w:t>
      </w:r>
    </w:p>
    <w:p w14:paraId="6942DF75" w14:textId="74D692AC" w:rsidR="00316B99" w:rsidRDefault="00316B99" w:rsidP="00316B99">
      <w:pPr>
        <w:pStyle w:val="ListParagraph"/>
        <w:numPr>
          <w:ilvl w:val="1"/>
          <w:numId w:val="4"/>
        </w:numPr>
        <w:tabs>
          <w:tab w:val="left" w:pos="1230"/>
        </w:tabs>
        <w:rPr>
          <w:lang w:val="en-US"/>
        </w:rPr>
      </w:pPr>
      <w:r>
        <w:rPr>
          <w:lang w:val="en-US"/>
        </w:rPr>
        <w:t>Risk-free bonds are the easiest type of security to price</w:t>
      </w:r>
    </w:p>
    <w:p w14:paraId="66C5CFF0" w14:textId="2B51D8DF" w:rsidR="00316B99" w:rsidRDefault="00316B99" w:rsidP="00316B99">
      <w:pPr>
        <w:pStyle w:val="ListParagraph"/>
        <w:numPr>
          <w:ilvl w:val="2"/>
          <w:numId w:val="4"/>
        </w:numPr>
        <w:tabs>
          <w:tab w:val="left" w:pos="1230"/>
        </w:tabs>
        <w:rPr>
          <w:lang w:val="en-US"/>
        </w:rPr>
      </w:pPr>
      <w:r>
        <w:rPr>
          <w:lang w:val="en-US"/>
        </w:rPr>
        <w:t xml:space="preserve">Cash flows are certain and known in advance </w:t>
      </w:r>
    </w:p>
    <w:p w14:paraId="7DF9AA7D" w14:textId="4A88DA91" w:rsidR="00316B99" w:rsidRDefault="00316B99" w:rsidP="00316B99">
      <w:pPr>
        <w:pStyle w:val="ListParagraph"/>
        <w:numPr>
          <w:ilvl w:val="2"/>
          <w:numId w:val="4"/>
        </w:numPr>
        <w:tabs>
          <w:tab w:val="left" w:pos="1230"/>
        </w:tabs>
        <w:rPr>
          <w:lang w:val="en-US"/>
        </w:rPr>
      </w:pPr>
      <w:r>
        <w:rPr>
          <w:lang w:val="en-US"/>
        </w:rPr>
        <w:t>Discount rates are known</w:t>
      </w:r>
    </w:p>
    <w:p w14:paraId="7F35BCC5" w14:textId="473C0913" w:rsidR="00316B99" w:rsidRDefault="00316B99" w:rsidP="00316B99">
      <w:pPr>
        <w:pStyle w:val="ListParagraph"/>
        <w:numPr>
          <w:ilvl w:val="2"/>
          <w:numId w:val="4"/>
        </w:numPr>
        <w:tabs>
          <w:tab w:val="left" w:pos="1230"/>
        </w:tabs>
        <w:rPr>
          <w:lang w:val="en-US"/>
        </w:rPr>
      </w:pPr>
      <w:r>
        <w:rPr>
          <w:lang w:val="en-US"/>
        </w:rPr>
        <w:t xml:space="preserve">Bond pricing is a </w:t>
      </w:r>
      <w:proofErr w:type="gramStart"/>
      <w:r>
        <w:rPr>
          <w:lang w:val="en-US"/>
        </w:rPr>
        <w:t>simple applications</w:t>
      </w:r>
      <w:proofErr w:type="gramEnd"/>
      <w:r>
        <w:rPr>
          <w:lang w:val="en-US"/>
        </w:rPr>
        <w:t xml:space="preserve"> of the NPV concept</w:t>
      </w:r>
    </w:p>
    <w:p w14:paraId="6534E6E1" w14:textId="26184B89" w:rsidR="00316B99" w:rsidRDefault="00316B99" w:rsidP="00316B99">
      <w:pPr>
        <w:pStyle w:val="ListParagraph"/>
        <w:numPr>
          <w:ilvl w:val="0"/>
          <w:numId w:val="4"/>
        </w:numPr>
        <w:tabs>
          <w:tab w:val="left" w:pos="1230"/>
        </w:tabs>
        <w:rPr>
          <w:lang w:val="en-US"/>
        </w:rPr>
      </w:pPr>
      <w:r>
        <w:rPr>
          <w:lang w:val="en-US"/>
        </w:rPr>
        <w:t>Terminology</w:t>
      </w:r>
    </w:p>
    <w:p w14:paraId="5AACA318" w14:textId="3A15477C" w:rsidR="00316B99" w:rsidRDefault="00316B99" w:rsidP="00316B99">
      <w:pPr>
        <w:pStyle w:val="ListParagraph"/>
        <w:numPr>
          <w:ilvl w:val="1"/>
          <w:numId w:val="4"/>
        </w:numPr>
        <w:tabs>
          <w:tab w:val="left" w:pos="1230"/>
        </w:tabs>
        <w:rPr>
          <w:lang w:val="en-US"/>
        </w:rPr>
      </w:pPr>
      <w:r>
        <w:rPr>
          <w:lang w:val="en-US"/>
        </w:rPr>
        <w:t>Bond certificate</w:t>
      </w:r>
    </w:p>
    <w:p w14:paraId="5D643B3C" w14:textId="34BE4FBE" w:rsidR="00316B99" w:rsidRDefault="00316B99" w:rsidP="00316B99">
      <w:pPr>
        <w:pStyle w:val="ListParagraph"/>
        <w:numPr>
          <w:ilvl w:val="2"/>
          <w:numId w:val="4"/>
        </w:numPr>
        <w:tabs>
          <w:tab w:val="left" w:pos="1230"/>
        </w:tabs>
        <w:rPr>
          <w:lang w:val="en-US"/>
        </w:rPr>
      </w:pPr>
      <w:r>
        <w:rPr>
          <w:lang w:val="en-US"/>
        </w:rPr>
        <w:t>States the terms of the bond</w:t>
      </w:r>
    </w:p>
    <w:p w14:paraId="04060112" w14:textId="2E232E40" w:rsidR="00316B99" w:rsidRDefault="00316B99" w:rsidP="00316B99">
      <w:pPr>
        <w:pStyle w:val="ListParagraph"/>
        <w:numPr>
          <w:ilvl w:val="1"/>
          <w:numId w:val="4"/>
        </w:numPr>
        <w:tabs>
          <w:tab w:val="left" w:pos="1230"/>
        </w:tabs>
        <w:rPr>
          <w:lang w:val="en-US"/>
        </w:rPr>
      </w:pPr>
      <w:r>
        <w:rPr>
          <w:lang w:val="en-US"/>
        </w:rPr>
        <w:t>Maturity date</w:t>
      </w:r>
      <w:r>
        <w:rPr>
          <w:lang w:val="en-US"/>
        </w:rPr>
        <w:tab/>
      </w:r>
    </w:p>
    <w:p w14:paraId="16B21A47" w14:textId="0E34C81F" w:rsidR="00316B99" w:rsidRDefault="00316B99" w:rsidP="00316B99">
      <w:pPr>
        <w:pStyle w:val="ListParagraph"/>
        <w:numPr>
          <w:ilvl w:val="2"/>
          <w:numId w:val="4"/>
        </w:numPr>
        <w:tabs>
          <w:tab w:val="left" w:pos="1230"/>
        </w:tabs>
        <w:rPr>
          <w:lang w:val="en-US"/>
        </w:rPr>
      </w:pPr>
      <w:r>
        <w:rPr>
          <w:lang w:val="en-US"/>
        </w:rPr>
        <w:t>Final repayment date</w:t>
      </w:r>
    </w:p>
    <w:p w14:paraId="19EE1772" w14:textId="0801B009" w:rsidR="00316B99" w:rsidRDefault="00316B99" w:rsidP="00316B99">
      <w:pPr>
        <w:pStyle w:val="ListParagraph"/>
        <w:numPr>
          <w:ilvl w:val="1"/>
          <w:numId w:val="4"/>
        </w:numPr>
        <w:tabs>
          <w:tab w:val="left" w:pos="1230"/>
        </w:tabs>
        <w:rPr>
          <w:lang w:val="en-US"/>
        </w:rPr>
      </w:pPr>
      <w:r>
        <w:rPr>
          <w:lang w:val="en-US"/>
        </w:rPr>
        <w:t>Term</w:t>
      </w:r>
    </w:p>
    <w:p w14:paraId="406B1981" w14:textId="52041EE4" w:rsidR="00316B99" w:rsidRDefault="00316B99" w:rsidP="00316B99">
      <w:pPr>
        <w:pStyle w:val="ListParagraph"/>
        <w:numPr>
          <w:ilvl w:val="2"/>
          <w:numId w:val="4"/>
        </w:numPr>
        <w:tabs>
          <w:tab w:val="left" w:pos="1230"/>
        </w:tabs>
        <w:rPr>
          <w:lang w:val="en-US"/>
        </w:rPr>
      </w:pPr>
      <w:r>
        <w:rPr>
          <w:lang w:val="en-US"/>
        </w:rPr>
        <w:t>The time remaining until the repayment date</w:t>
      </w:r>
    </w:p>
    <w:p w14:paraId="0321E74D" w14:textId="7006D61A" w:rsidR="00316B99" w:rsidRDefault="00316B99" w:rsidP="00316B99">
      <w:pPr>
        <w:pStyle w:val="ListParagraph"/>
        <w:numPr>
          <w:ilvl w:val="1"/>
          <w:numId w:val="4"/>
        </w:numPr>
        <w:tabs>
          <w:tab w:val="left" w:pos="1230"/>
        </w:tabs>
        <w:rPr>
          <w:lang w:val="en-US"/>
        </w:rPr>
      </w:pPr>
      <w:r>
        <w:rPr>
          <w:lang w:val="en-US"/>
        </w:rPr>
        <w:t>Coupon</w:t>
      </w:r>
    </w:p>
    <w:p w14:paraId="099A9618" w14:textId="30857C3D" w:rsidR="00316B99" w:rsidRDefault="00316B99" w:rsidP="00316B99">
      <w:pPr>
        <w:pStyle w:val="ListParagraph"/>
        <w:numPr>
          <w:ilvl w:val="2"/>
          <w:numId w:val="4"/>
        </w:numPr>
        <w:tabs>
          <w:tab w:val="left" w:pos="1230"/>
        </w:tabs>
        <w:rPr>
          <w:lang w:val="en-US"/>
        </w:rPr>
      </w:pPr>
      <w:r>
        <w:rPr>
          <w:lang w:val="en-US"/>
        </w:rPr>
        <w:t>Promised interest payments</w:t>
      </w:r>
    </w:p>
    <w:p w14:paraId="0BFBEDFB" w14:textId="4ACC621E" w:rsidR="00316B99" w:rsidRDefault="00316B99" w:rsidP="00316B99">
      <w:pPr>
        <w:pStyle w:val="ListParagraph"/>
        <w:numPr>
          <w:ilvl w:val="1"/>
          <w:numId w:val="4"/>
        </w:numPr>
        <w:tabs>
          <w:tab w:val="left" w:pos="1230"/>
        </w:tabs>
        <w:rPr>
          <w:lang w:val="en-US"/>
        </w:rPr>
      </w:pPr>
      <w:r>
        <w:rPr>
          <w:lang w:val="en-US"/>
        </w:rPr>
        <w:t>Face value</w:t>
      </w:r>
    </w:p>
    <w:p w14:paraId="1DDCF523" w14:textId="03E6A13F" w:rsidR="00316B99" w:rsidRDefault="00316B99" w:rsidP="00316B99">
      <w:pPr>
        <w:pStyle w:val="ListParagraph"/>
        <w:numPr>
          <w:ilvl w:val="2"/>
          <w:numId w:val="4"/>
        </w:numPr>
        <w:tabs>
          <w:tab w:val="left" w:pos="1230"/>
        </w:tabs>
        <w:rPr>
          <w:lang w:val="en-US"/>
        </w:rPr>
      </w:pPr>
      <w:r>
        <w:rPr>
          <w:lang w:val="en-US"/>
        </w:rPr>
        <w:t>Notional amount used to compute interest payments</w:t>
      </w:r>
    </w:p>
    <w:p w14:paraId="41C4B332" w14:textId="13AF6D59" w:rsidR="00316B99" w:rsidRDefault="00316B99" w:rsidP="00316B99">
      <w:pPr>
        <w:pStyle w:val="ListParagraph"/>
        <w:numPr>
          <w:ilvl w:val="1"/>
          <w:numId w:val="4"/>
        </w:numPr>
        <w:tabs>
          <w:tab w:val="left" w:pos="1230"/>
        </w:tabs>
        <w:rPr>
          <w:lang w:val="en-US"/>
        </w:rPr>
      </w:pPr>
      <w:r>
        <w:rPr>
          <w:lang w:val="en-US"/>
        </w:rPr>
        <w:t>Coupon rate</w:t>
      </w:r>
    </w:p>
    <w:p w14:paraId="073CA857" w14:textId="5E5E538C" w:rsidR="00316B99" w:rsidRDefault="00316B99" w:rsidP="00316B99">
      <w:pPr>
        <w:pStyle w:val="ListParagraph"/>
        <w:numPr>
          <w:ilvl w:val="2"/>
          <w:numId w:val="4"/>
        </w:numPr>
        <w:tabs>
          <w:tab w:val="left" w:pos="1230"/>
        </w:tabs>
        <w:rPr>
          <w:lang w:val="en-US"/>
        </w:rPr>
      </w:pPr>
      <w:r>
        <w:rPr>
          <w:lang w:val="en-US"/>
        </w:rPr>
        <w:t>Determines the amount of each coupon payment, expressed as an APR with appropriate compounding rate</w:t>
      </w:r>
    </w:p>
    <w:p w14:paraId="63B80344" w14:textId="1216C371" w:rsidR="00316B99" w:rsidRDefault="00316B99" w:rsidP="00316B99">
      <w:pPr>
        <w:pStyle w:val="ListParagraph"/>
        <w:numPr>
          <w:ilvl w:val="1"/>
          <w:numId w:val="4"/>
        </w:numPr>
        <w:tabs>
          <w:tab w:val="left" w:pos="1230"/>
        </w:tabs>
        <w:rPr>
          <w:lang w:val="en-US"/>
        </w:rPr>
      </w:pPr>
      <w:r>
        <w:rPr>
          <w:lang w:val="en-US"/>
        </w:rPr>
        <w:t xml:space="preserve">Coupon payment </w:t>
      </w:r>
    </w:p>
    <w:p w14:paraId="0E549421" w14:textId="0E7A4547" w:rsidR="00316B99" w:rsidRDefault="00316B99" w:rsidP="00316B99">
      <w:pPr>
        <w:pStyle w:val="ListParagraph"/>
        <w:numPr>
          <w:ilvl w:val="2"/>
          <w:numId w:val="4"/>
        </w:numPr>
        <w:tabs>
          <w:tab w:val="left" w:pos="1230"/>
        </w:tabs>
        <w:rPr>
          <w:lang w:val="en-US"/>
        </w:rPr>
      </w:pPr>
      <m:oMath>
        <m:r>
          <w:rPr>
            <w:rFonts w:ascii="Cambria Math" w:hAnsi="Cambria Math"/>
            <w:lang w:val="en-US"/>
          </w:rPr>
          <m:t xml:space="preserve">CPN= </m:t>
        </m:r>
        <m:f>
          <m:fPr>
            <m:ctrlPr>
              <w:rPr>
                <w:rFonts w:ascii="Cambria Math" w:hAnsi="Cambria Math"/>
                <w:i/>
                <w:lang w:val="en-US"/>
              </w:rPr>
            </m:ctrlPr>
          </m:fPr>
          <m:num>
            <m:r>
              <w:rPr>
                <w:rFonts w:ascii="Cambria Math" w:hAnsi="Cambria Math"/>
                <w:lang w:val="en-US"/>
              </w:rPr>
              <m:t>Coupon rate*face value</m:t>
            </m:r>
          </m:num>
          <m:den>
            <m:r>
              <w:rPr>
                <w:rFonts w:ascii="Cambria Math" w:hAnsi="Cambria Math"/>
                <w:lang w:val="en-US"/>
              </w:rPr>
              <m:t xml:space="preserve">number of coupon payments per year </m:t>
            </m:r>
          </m:den>
        </m:f>
      </m:oMath>
    </w:p>
    <w:p w14:paraId="03C05ADC" w14:textId="6BAAD4E1" w:rsidR="00E370B2" w:rsidRDefault="00E370B2" w:rsidP="00E370B2">
      <w:pPr>
        <w:pStyle w:val="ListParagraph"/>
        <w:numPr>
          <w:ilvl w:val="1"/>
          <w:numId w:val="4"/>
        </w:numPr>
        <w:tabs>
          <w:tab w:val="left" w:pos="1230"/>
        </w:tabs>
        <w:rPr>
          <w:lang w:val="en-US"/>
        </w:rPr>
      </w:pPr>
      <w:r>
        <w:rPr>
          <w:lang w:val="en-US"/>
        </w:rPr>
        <w:t xml:space="preserve">Discount </w:t>
      </w:r>
    </w:p>
    <w:p w14:paraId="13B59AC0" w14:textId="0CD407A2" w:rsidR="00E370B2" w:rsidRDefault="00E370B2" w:rsidP="00E370B2">
      <w:pPr>
        <w:pStyle w:val="ListParagraph"/>
        <w:numPr>
          <w:ilvl w:val="2"/>
          <w:numId w:val="4"/>
        </w:numPr>
        <w:tabs>
          <w:tab w:val="left" w:pos="1230"/>
        </w:tabs>
        <w:rPr>
          <w:lang w:val="en-US"/>
        </w:rPr>
      </w:pPr>
      <w:r>
        <w:rPr>
          <w:lang w:val="en-US"/>
        </w:rPr>
        <w:t>A bond is selling at a discount if the price is less than the face value</w:t>
      </w:r>
    </w:p>
    <w:p w14:paraId="3D357AFD" w14:textId="0B05D1E9" w:rsidR="00E370B2" w:rsidRDefault="00E370B2" w:rsidP="00E370B2">
      <w:pPr>
        <w:pStyle w:val="ListParagraph"/>
        <w:numPr>
          <w:ilvl w:val="1"/>
          <w:numId w:val="4"/>
        </w:numPr>
        <w:tabs>
          <w:tab w:val="left" w:pos="1230"/>
        </w:tabs>
        <w:rPr>
          <w:lang w:val="en-US"/>
        </w:rPr>
      </w:pPr>
      <w:r>
        <w:rPr>
          <w:lang w:val="en-US"/>
        </w:rPr>
        <w:t>Par</w:t>
      </w:r>
    </w:p>
    <w:p w14:paraId="41CA02AF" w14:textId="1DC22756" w:rsidR="00E370B2" w:rsidRDefault="00E370B2" w:rsidP="00E370B2">
      <w:pPr>
        <w:pStyle w:val="ListParagraph"/>
        <w:numPr>
          <w:ilvl w:val="2"/>
          <w:numId w:val="4"/>
        </w:numPr>
        <w:tabs>
          <w:tab w:val="left" w:pos="1230"/>
        </w:tabs>
        <w:rPr>
          <w:lang w:val="en-US"/>
        </w:rPr>
      </w:pPr>
      <w:r>
        <w:rPr>
          <w:lang w:val="en-US"/>
        </w:rPr>
        <w:t>A bond is selling at par if the price is equal to the face value</w:t>
      </w:r>
    </w:p>
    <w:p w14:paraId="3C6BBECC" w14:textId="5A81D792" w:rsidR="00E370B2" w:rsidRDefault="00E370B2" w:rsidP="00E370B2">
      <w:pPr>
        <w:pStyle w:val="ListParagraph"/>
        <w:numPr>
          <w:ilvl w:val="1"/>
          <w:numId w:val="4"/>
        </w:numPr>
        <w:tabs>
          <w:tab w:val="left" w:pos="1230"/>
        </w:tabs>
        <w:rPr>
          <w:lang w:val="en-US"/>
        </w:rPr>
      </w:pPr>
      <w:r>
        <w:rPr>
          <w:lang w:val="en-US"/>
        </w:rPr>
        <w:t>Premium</w:t>
      </w:r>
    </w:p>
    <w:p w14:paraId="482D04FA" w14:textId="77B1840D" w:rsidR="00E370B2" w:rsidRDefault="00E370B2" w:rsidP="00E370B2">
      <w:pPr>
        <w:pStyle w:val="ListParagraph"/>
        <w:numPr>
          <w:ilvl w:val="2"/>
          <w:numId w:val="4"/>
        </w:numPr>
        <w:tabs>
          <w:tab w:val="left" w:pos="1230"/>
        </w:tabs>
        <w:rPr>
          <w:lang w:val="en-US"/>
        </w:rPr>
      </w:pPr>
      <w:r>
        <w:rPr>
          <w:lang w:val="en-US"/>
        </w:rPr>
        <w:t>A bond is selling at a premium if the price is greater than the face value</w:t>
      </w:r>
    </w:p>
    <w:p w14:paraId="6015F669" w14:textId="61AAA614" w:rsidR="00316B99" w:rsidRPr="00E370B2" w:rsidRDefault="00316B99" w:rsidP="00316B99">
      <w:pPr>
        <w:pStyle w:val="ListParagraph"/>
        <w:numPr>
          <w:ilvl w:val="0"/>
          <w:numId w:val="4"/>
        </w:numPr>
        <w:tabs>
          <w:tab w:val="left" w:pos="1230"/>
        </w:tabs>
        <w:rPr>
          <w:b/>
          <w:bCs/>
          <w:lang w:val="en-US"/>
        </w:rPr>
      </w:pPr>
      <w:r w:rsidRPr="00E370B2">
        <w:rPr>
          <w:b/>
          <w:bCs/>
          <w:lang w:val="en-US"/>
        </w:rPr>
        <w:t>Zero coupon bonds</w:t>
      </w:r>
    </w:p>
    <w:p w14:paraId="6AB2497F" w14:textId="60652ACB" w:rsidR="00316B99" w:rsidRDefault="00316B99" w:rsidP="00316B99">
      <w:pPr>
        <w:pStyle w:val="ListParagraph"/>
        <w:numPr>
          <w:ilvl w:val="1"/>
          <w:numId w:val="4"/>
        </w:numPr>
        <w:tabs>
          <w:tab w:val="left" w:pos="1230"/>
        </w:tabs>
        <w:rPr>
          <w:lang w:val="en-US"/>
        </w:rPr>
      </w:pPr>
      <w:r>
        <w:rPr>
          <w:lang w:val="en-US"/>
        </w:rPr>
        <w:t>Simplest type of bond</w:t>
      </w:r>
    </w:p>
    <w:p w14:paraId="2427A136" w14:textId="3782C85F" w:rsidR="00316B99" w:rsidRDefault="00316B99" w:rsidP="00316B99">
      <w:pPr>
        <w:pStyle w:val="ListParagraph"/>
        <w:numPr>
          <w:ilvl w:val="1"/>
          <w:numId w:val="4"/>
        </w:numPr>
        <w:tabs>
          <w:tab w:val="left" w:pos="1230"/>
        </w:tabs>
        <w:rPr>
          <w:lang w:val="en-US"/>
        </w:rPr>
      </w:pPr>
      <w:r>
        <w:rPr>
          <w:lang w:val="en-US"/>
        </w:rPr>
        <w:t xml:space="preserve">Always sells at discount </w:t>
      </w:r>
      <w:r w:rsidRPr="00316B99">
        <w:rPr>
          <w:lang w:val="en-US"/>
        </w:rPr>
        <w:sym w:font="Wingdings" w:char="F0E0"/>
      </w:r>
      <w:r>
        <w:rPr>
          <w:lang w:val="en-US"/>
        </w:rPr>
        <w:t xml:space="preserve"> pure discount bonds</w:t>
      </w:r>
    </w:p>
    <w:p w14:paraId="2F4DB8A8" w14:textId="6E0A792C" w:rsidR="00316B99" w:rsidRDefault="00316B99" w:rsidP="00316B99">
      <w:pPr>
        <w:pStyle w:val="ListParagraph"/>
        <w:numPr>
          <w:ilvl w:val="1"/>
          <w:numId w:val="4"/>
        </w:numPr>
        <w:tabs>
          <w:tab w:val="left" w:pos="1230"/>
        </w:tabs>
        <w:rPr>
          <w:lang w:val="en-US"/>
        </w:rPr>
      </w:pPr>
      <w:r>
        <w:rPr>
          <w:lang w:val="en-US"/>
        </w:rPr>
        <w:t>Although the bond pays no interest, buyers are compensated by the difference between the initial price and the face value</w:t>
      </w:r>
    </w:p>
    <w:p w14:paraId="22D7865F" w14:textId="7B336B83" w:rsidR="00316B99" w:rsidRDefault="00316B99" w:rsidP="00316B99">
      <w:pPr>
        <w:pStyle w:val="ListParagraph"/>
        <w:numPr>
          <w:ilvl w:val="0"/>
          <w:numId w:val="4"/>
        </w:numPr>
        <w:tabs>
          <w:tab w:val="left" w:pos="1230"/>
        </w:tabs>
        <w:rPr>
          <w:lang w:val="en-US"/>
        </w:rPr>
      </w:pPr>
      <w:r>
        <w:rPr>
          <w:lang w:val="en-US"/>
        </w:rPr>
        <w:t>Yield to maturity</w:t>
      </w:r>
    </w:p>
    <w:p w14:paraId="7EB06B6F" w14:textId="64D7E50A" w:rsidR="00316B99" w:rsidRDefault="00316B99" w:rsidP="00316B99">
      <w:pPr>
        <w:pStyle w:val="ListParagraph"/>
        <w:numPr>
          <w:ilvl w:val="1"/>
          <w:numId w:val="4"/>
        </w:numPr>
        <w:tabs>
          <w:tab w:val="left" w:pos="1230"/>
        </w:tabs>
        <w:rPr>
          <w:lang w:val="en-US"/>
        </w:rPr>
      </w:pPr>
      <w:r>
        <w:rPr>
          <w:lang w:val="en-US"/>
        </w:rPr>
        <w:t>The discount rate that equates the PV of promised bond payments to the bond’s current market price</w:t>
      </w:r>
    </w:p>
    <w:p w14:paraId="497A98B5" w14:textId="7814F1BC" w:rsidR="00316B99" w:rsidRDefault="00316B99" w:rsidP="00316B99">
      <w:pPr>
        <w:pStyle w:val="ListParagraph"/>
        <w:numPr>
          <w:ilvl w:val="1"/>
          <w:numId w:val="4"/>
        </w:numPr>
        <w:tabs>
          <w:tab w:val="left" w:pos="1230"/>
        </w:tabs>
        <w:rPr>
          <w:lang w:val="en-US"/>
        </w:rPr>
      </w:pPr>
      <w:r>
        <w:rPr>
          <w:lang w:val="en-US"/>
        </w:rPr>
        <w:t>Price of a zero-coupon bond</w:t>
      </w:r>
    </w:p>
    <w:p w14:paraId="568ABFCB" w14:textId="2A087277" w:rsidR="00316B99" w:rsidRDefault="00316B99" w:rsidP="00316B99">
      <w:pPr>
        <w:pStyle w:val="ListParagraph"/>
        <w:numPr>
          <w:ilvl w:val="2"/>
          <w:numId w:val="4"/>
        </w:numPr>
        <w:tabs>
          <w:tab w:val="left" w:pos="1230"/>
        </w:tabs>
        <w:rPr>
          <w:lang w:val="en-US"/>
        </w:rPr>
      </w:pPr>
      <m:oMath>
        <m:r>
          <w:rPr>
            <w:rFonts w:ascii="Cambria Math" w:hAnsi="Cambria Math"/>
            <w:lang w:val="en-US"/>
          </w:rPr>
          <m:t xml:space="preserve">P= </m:t>
        </m:r>
        <m:f>
          <m:fPr>
            <m:ctrlPr>
              <w:rPr>
                <w:rFonts w:ascii="Cambria Math" w:hAnsi="Cambria Math"/>
                <w:i/>
                <w:lang w:val="en-US"/>
              </w:rPr>
            </m:ctrlPr>
          </m:fPr>
          <m:num>
            <m:r>
              <w:rPr>
                <w:rFonts w:ascii="Cambria Math" w:hAnsi="Cambria Math"/>
                <w:lang w:val="en-US"/>
              </w:rPr>
              <m:t>FV</m:t>
            </m:r>
          </m:num>
          <m:den>
            <m:sSup>
              <m:sSupPr>
                <m:ctrlPr>
                  <w:rPr>
                    <w:rFonts w:ascii="Cambria Math" w:hAnsi="Cambria Math"/>
                    <w:i/>
                    <w:lang w:val="en-US"/>
                  </w:rPr>
                </m:ctrlPr>
              </m:sSupPr>
              <m:e>
                <m:r>
                  <w:rPr>
                    <w:rFonts w:ascii="Cambria Math" w:hAnsi="Cambria Math"/>
                    <w:lang w:val="en-US"/>
                  </w:rPr>
                  <m:t>(1+YTM)</m:t>
                </m:r>
              </m:e>
              <m:sup>
                <m:r>
                  <w:rPr>
                    <w:rFonts w:ascii="Cambria Math" w:hAnsi="Cambria Math"/>
                    <w:lang w:val="en-US"/>
                  </w:rPr>
                  <m:t>n</m:t>
                </m:r>
              </m:sup>
            </m:sSup>
          </m:den>
        </m:f>
      </m:oMath>
    </w:p>
    <w:p w14:paraId="211C03CB" w14:textId="40DF726C" w:rsidR="00E370B2" w:rsidRPr="00E370B2" w:rsidRDefault="00E370B2" w:rsidP="00E370B2">
      <w:pPr>
        <w:pStyle w:val="ListParagraph"/>
        <w:numPr>
          <w:ilvl w:val="0"/>
          <w:numId w:val="4"/>
        </w:numPr>
        <w:tabs>
          <w:tab w:val="left" w:pos="1230"/>
        </w:tabs>
        <w:rPr>
          <w:b/>
          <w:bCs/>
          <w:lang w:val="en-US"/>
        </w:rPr>
      </w:pPr>
      <w:r w:rsidRPr="00E370B2">
        <w:rPr>
          <w:b/>
          <w:bCs/>
          <w:lang w:val="en-US"/>
        </w:rPr>
        <w:t>Coupon bonds</w:t>
      </w:r>
    </w:p>
    <w:p w14:paraId="57355E04" w14:textId="1F311AEB" w:rsidR="00E370B2" w:rsidRDefault="00E370B2" w:rsidP="00E370B2">
      <w:pPr>
        <w:pStyle w:val="ListParagraph"/>
        <w:numPr>
          <w:ilvl w:val="1"/>
          <w:numId w:val="4"/>
        </w:numPr>
        <w:tabs>
          <w:tab w:val="left" w:pos="1230"/>
        </w:tabs>
        <w:rPr>
          <w:lang w:val="en-US"/>
        </w:rPr>
      </w:pPr>
      <w:r>
        <w:rPr>
          <w:lang w:val="en-US"/>
        </w:rPr>
        <w:t>Pay face value at maturity</w:t>
      </w:r>
    </w:p>
    <w:p w14:paraId="39E266BD" w14:textId="205FF7E9" w:rsidR="00E370B2" w:rsidRDefault="00E370B2" w:rsidP="00E370B2">
      <w:pPr>
        <w:pStyle w:val="ListParagraph"/>
        <w:numPr>
          <w:ilvl w:val="1"/>
          <w:numId w:val="4"/>
        </w:numPr>
        <w:tabs>
          <w:tab w:val="left" w:pos="1230"/>
        </w:tabs>
        <w:rPr>
          <w:lang w:val="en-US"/>
        </w:rPr>
      </w:pPr>
      <w:r>
        <w:rPr>
          <w:lang w:val="en-US"/>
        </w:rPr>
        <w:t>Pay regular coupon interest payments</w:t>
      </w:r>
    </w:p>
    <w:p w14:paraId="1CB66842" w14:textId="73C42E83" w:rsidR="00E370B2" w:rsidRDefault="00E370B2" w:rsidP="00E370B2">
      <w:pPr>
        <w:pStyle w:val="ListParagraph"/>
        <w:numPr>
          <w:ilvl w:val="1"/>
          <w:numId w:val="4"/>
        </w:numPr>
        <w:tabs>
          <w:tab w:val="left" w:pos="1230"/>
        </w:tabs>
        <w:rPr>
          <w:lang w:val="en-US"/>
        </w:rPr>
      </w:pPr>
      <w:r>
        <w:rPr>
          <w:lang w:val="en-US"/>
        </w:rPr>
        <w:t>Treasury notes (1-10 years) / Treasury bonds (&gt; 10 years)</w:t>
      </w:r>
    </w:p>
    <w:p w14:paraId="48393A45" w14:textId="7023F0AA" w:rsidR="00E370B2" w:rsidRDefault="00E370B2" w:rsidP="00E370B2">
      <w:pPr>
        <w:pStyle w:val="ListParagraph"/>
        <w:numPr>
          <w:ilvl w:val="1"/>
          <w:numId w:val="4"/>
        </w:numPr>
        <w:tabs>
          <w:tab w:val="left" w:pos="1230"/>
        </w:tabs>
        <w:rPr>
          <w:lang w:val="en-US"/>
        </w:rPr>
      </w:pPr>
      <w:r>
        <w:rPr>
          <w:lang w:val="en-US"/>
        </w:rPr>
        <w:t>IRR formula</w:t>
      </w:r>
    </w:p>
    <w:p w14:paraId="2DD49309" w14:textId="15B8345C" w:rsidR="00E370B2" w:rsidRDefault="00E370B2" w:rsidP="00E370B2">
      <w:pPr>
        <w:tabs>
          <w:tab w:val="left" w:pos="1230"/>
        </w:tabs>
        <w:rPr>
          <w:lang w:val="en-US"/>
        </w:rPr>
      </w:pPr>
    </w:p>
    <w:p w14:paraId="56BD5941" w14:textId="754B348B" w:rsidR="00E370B2" w:rsidRDefault="00E370B2" w:rsidP="00E370B2">
      <w:pPr>
        <w:pStyle w:val="ListParagraph"/>
        <w:numPr>
          <w:ilvl w:val="0"/>
          <w:numId w:val="4"/>
        </w:numPr>
        <w:tabs>
          <w:tab w:val="left" w:pos="1230"/>
        </w:tabs>
        <w:rPr>
          <w:lang w:val="en-US"/>
        </w:rPr>
      </w:pPr>
      <w:r>
        <w:rPr>
          <w:lang w:val="en-US"/>
        </w:rPr>
        <w:lastRenderedPageBreak/>
        <w:t>Discount and premiums</w:t>
      </w:r>
    </w:p>
    <w:p w14:paraId="612BB10E" w14:textId="3BD1D376" w:rsidR="00E370B2" w:rsidRDefault="00E370B2" w:rsidP="00E370B2">
      <w:pPr>
        <w:pStyle w:val="ListParagraph"/>
        <w:numPr>
          <w:ilvl w:val="1"/>
          <w:numId w:val="4"/>
        </w:numPr>
        <w:tabs>
          <w:tab w:val="left" w:pos="1230"/>
        </w:tabs>
        <w:rPr>
          <w:lang w:val="en-US"/>
        </w:rPr>
      </w:pPr>
      <w:r>
        <w:rPr>
          <w:lang w:val="en-US"/>
        </w:rPr>
        <w:t xml:space="preserve">Higher coupon rates </w:t>
      </w:r>
    </w:p>
    <w:p w14:paraId="7BAA3A58" w14:textId="54F2D7CD" w:rsidR="00E370B2" w:rsidRDefault="00E370B2" w:rsidP="00E370B2">
      <w:pPr>
        <w:pStyle w:val="ListParagraph"/>
        <w:numPr>
          <w:ilvl w:val="2"/>
          <w:numId w:val="4"/>
        </w:numPr>
        <w:tabs>
          <w:tab w:val="left" w:pos="1230"/>
        </w:tabs>
        <w:rPr>
          <w:lang w:val="en-US"/>
        </w:rPr>
      </w:pPr>
      <w:r w:rsidRPr="00E370B2">
        <w:rPr>
          <w:lang w:val="en-US"/>
        </w:rPr>
        <w:sym w:font="Wingdings" w:char="F0E0"/>
      </w:r>
      <w:r>
        <w:rPr>
          <w:lang w:val="en-US"/>
        </w:rPr>
        <w:t xml:space="preserve"> higher cash flows of the bond</w:t>
      </w:r>
    </w:p>
    <w:p w14:paraId="034DB93B" w14:textId="7F8E1975" w:rsidR="00E370B2" w:rsidRDefault="00E370B2" w:rsidP="00E370B2">
      <w:pPr>
        <w:pStyle w:val="ListParagraph"/>
        <w:numPr>
          <w:ilvl w:val="2"/>
          <w:numId w:val="4"/>
        </w:numPr>
        <w:tabs>
          <w:tab w:val="left" w:pos="1230"/>
        </w:tabs>
        <w:rPr>
          <w:lang w:val="en-US"/>
        </w:rPr>
      </w:pPr>
      <w:r w:rsidRPr="00E370B2">
        <w:rPr>
          <w:lang w:val="en-US"/>
        </w:rPr>
        <w:sym w:font="Wingdings" w:char="F0E0"/>
      </w:r>
      <w:r>
        <w:rPr>
          <w:lang w:val="en-US"/>
        </w:rPr>
        <w:t xml:space="preserve"> higher price today</w:t>
      </w:r>
    </w:p>
    <w:p w14:paraId="097390E6" w14:textId="595BE6DA" w:rsidR="00E370B2" w:rsidRDefault="00E370B2" w:rsidP="00E370B2">
      <w:pPr>
        <w:pStyle w:val="ListParagraph"/>
        <w:numPr>
          <w:ilvl w:val="1"/>
          <w:numId w:val="4"/>
        </w:numPr>
        <w:tabs>
          <w:tab w:val="left" w:pos="1230"/>
        </w:tabs>
        <w:rPr>
          <w:lang w:val="en-US"/>
        </w:rPr>
      </w:pPr>
      <w:r>
        <w:rPr>
          <w:lang w:val="en-US"/>
        </w:rPr>
        <w:t>If a coupon bond trades at a discount, an investor will earn a return both from receiving the coupons and from receiving a face value that exceeds the price paid for the bond</w:t>
      </w:r>
    </w:p>
    <w:p w14:paraId="35B41FD9" w14:textId="5D7E7CC2" w:rsidR="00E370B2" w:rsidRDefault="00E370B2" w:rsidP="00E370B2">
      <w:pPr>
        <w:pStyle w:val="ListParagraph"/>
        <w:numPr>
          <w:ilvl w:val="1"/>
          <w:numId w:val="4"/>
        </w:numPr>
        <w:tabs>
          <w:tab w:val="left" w:pos="1230"/>
        </w:tabs>
        <w:rPr>
          <w:lang w:val="en-US"/>
        </w:rPr>
      </w:pPr>
      <w:r>
        <w:rPr>
          <w:lang w:val="en-US"/>
        </w:rPr>
        <w:t xml:space="preserve">If a coupon bond trades at a premium, it will earn a return from receiving the </w:t>
      </w:r>
      <w:proofErr w:type="gramStart"/>
      <w:r>
        <w:rPr>
          <w:lang w:val="en-US"/>
        </w:rPr>
        <w:t>coupons</w:t>
      </w:r>
      <w:proofErr w:type="gramEnd"/>
      <w:r>
        <w:rPr>
          <w:lang w:val="en-US"/>
        </w:rPr>
        <w:t xml:space="preserve"> but this return will be </w:t>
      </w:r>
      <w:proofErr w:type="spellStart"/>
      <w:r>
        <w:rPr>
          <w:lang w:val="en-US"/>
        </w:rPr>
        <w:t>dimished</w:t>
      </w:r>
      <w:proofErr w:type="spellEnd"/>
      <w:r>
        <w:rPr>
          <w:lang w:val="en-US"/>
        </w:rPr>
        <w:t xml:space="preserve"> by receiving a face value less than the price paid for the bond</w:t>
      </w:r>
    </w:p>
    <w:p w14:paraId="588516A9" w14:textId="73BC40B7" w:rsidR="002F2C26" w:rsidRPr="002F2C26" w:rsidRDefault="002F2C26" w:rsidP="002F2C26">
      <w:pPr>
        <w:pStyle w:val="ListParagraph"/>
        <w:numPr>
          <w:ilvl w:val="0"/>
          <w:numId w:val="4"/>
        </w:numPr>
        <w:tabs>
          <w:tab w:val="left" w:pos="1230"/>
        </w:tabs>
        <w:rPr>
          <w:b/>
          <w:bCs/>
          <w:lang w:val="en-US"/>
        </w:rPr>
      </w:pPr>
      <w:r w:rsidRPr="002F2C26">
        <w:rPr>
          <w:b/>
          <w:bCs/>
          <w:lang w:val="en-US"/>
        </w:rPr>
        <w:t>Interest rate changes and bond prices</w:t>
      </w:r>
    </w:p>
    <w:p w14:paraId="180B9130" w14:textId="6FF2A86B" w:rsidR="002F2C26" w:rsidRDefault="002F2C26" w:rsidP="002F2C26">
      <w:pPr>
        <w:pStyle w:val="ListParagraph"/>
        <w:numPr>
          <w:ilvl w:val="1"/>
          <w:numId w:val="4"/>
        </w:numPr>
        <w:tabs>
          <w:tab w:val="left" w:pos="1230"/>
        </w:tabs>
        <w:rPr>
          <w:lang w:val="en-US"/>
        </w:rPr>
      </w:pPr>
      <w:r>
        <w:rPr>
          <w:lang w:val="en-US"/>
        </w:rPr>
        <w:t>Suppose the maturity of a bond is fixed</w:t>
      </w:r>
    </w:p>
    <w:p w14:paraId="4B341053" w14:textId="345B0B51" w:rsidR="002F2C26" w:rsidRDefault="002F2C26" w:rsidP="002F2C26">
      <w:pPr>
        <w:pStyle w:val="ListParagraph"/>
        <w:numPr>
          <w:ilvl w:val="1"/>
          <w:numId w:val="4"/>
        </w:numPr>
        <w:tabs>
          <w:tab w:val="left" w:pos="1230"/>
        </w:tabs>
        <w:rPr>
          <w:lang w:val="en-US"/>
        </w:rPr>
      </w:pPr>
      <w:r>
        <w:rPr>
          <w:lang w:val="en-US"/>
        </w:rPr>
        <w:t xml:space="preserve">What happens to bond prices if the yield changes? </w:t>
      </w:r>
    </w:p>
    <w:p w14:paraId="23CDFB98" w14:textId="7C47EC97" w:rsidR="002F2C26" w:rsidRDefault="002F2C26" w:rsidP="002F2C26">
      <w:pPr>
        <w:pStyle w:val="ListParagraph"/>
        <w:numPr>
          <w:ilvl w:val="2"/>
          <w:numId w:val="4"/>
        </w:numPr>
        <w:tabs>
          <w:tab w:val="left" w:pos="1230"/>
        </w:tabs>
        <w:rPr>
          <w:lang w:val="en-US"/>
        </w:rPr>
      </w:pPr>
      <w:r>
        <w:rPr>
          <w:lang w:val="en-US"/>
        </w:rPr>
        <w:t xml:space="preserve">As interest rates and bond yields </w:t>
      </w:r>
      <w:r w:rsidRPr="002F2C26">
        <w:rPr>
          <w:color w:val="FF0000"/>
          <w:lang w:val="en-US"/>
        </w:rPr>
        <w:t>rise</w:t>
      </w:r>
      <w:r>
        <w:rPr>
          <w:lang w:val="en-US"/>
        </w:rPr>
        <w:t xml:space="preserve">, bond prices </w:t>
      </w:r>
      <w:r w:rsidRPr="002F2C26">
        <w:rPr>
          <w:color w:val="FF0000"/>
          <w:lang w:val="en-US"/>
        </w:rPr>
        <w:t xml:space="preserve">fall </w:t>
      </w:r>
    </w:p>
    <w:p w14:paraId="6E4C4860" w14:textId="79AD0052" w:rsidR="002F2C26" w:rsidRDefault="002F2C26" w:rsidP="002F2C26">
      <w:pPr>
        <w:pStyle w:val="ListParagraph"/>
        <w:numPr>
          <w:ilvl w:val="1"/>
          <w:numId w:val="4"/>
        </w:numPr>
        <w:tabs>
          <w:tab w:val="left" w:pos="1230"/>
        </w:tabs>
        <w:rPr>
          <w:lang w:val="en-US"/>
        </w:rPr>
      </w:pPr>
      <w:r>
        <w:rPr>
          <w:lang w:val="en-US"/>
        </w:rPr>
        <w:t>The sensitivity of bond prices to changes in interest rates is measured by the bond’s duration</w:t>
      </w:r>
    </w:p>
    <w:p w14:paraId="7CF24E8F" w14:textId="22E76C17" w:rsidR="002F2C26" w:rsidRDefault="002F2C26" w:rsidP="002F2C26">
      <w:pPr>
        <w:pStyle w:val="ListParagraph"/>
        <w:numPr>
          <w:ilvl w:val="2"/>
          <w:numId w:val="4"/>
        </w:numPr>
        <w:tabs>
          <w:tab w:val="left" w:pos="1230"/>
        </w:tabs>
        <w:rPr>
          <w:lang w:val="en-US"/>
        </w:rPr>
      </w:pPr>
      <w:r>
        <w:rPr>
          <w:lang w:val="en-US"/>
        </w:rPr>
        <w:t xml:space="preserve">Bonds with </w:t>
      </w:r>
      <w:r w:rsidRPr="002F2C26">
        <w:rPr>
          <w:color w:val="FF0000"/>
          <w:lang w:val="en-US"/>
        </w:rPr>
        <w:t>high</w:t>
      </w:r>
      <w:r>
        <w:rPr>
          <w:lang w:val="en-US"/>
        </w:rPr>
        <w:t xml:space="preserve"> durations are </w:t>
      </w:r>
      <w:r w:rsidRPr="002F2C26">
        <w:rPr>
          <w:color w:val="FF0000"/>
          <w:lang w:val="en-US"/>
        </w:rPr>
        <w:t>highly</w:t>
      </w:r>
      <w:r>
        <w:rPr>
          <w:lang w:val="en-US"/>
        </w:rPr>
        <w:t xml:space="preserve"> sensitive to interest rate changes</w:t>
      </w:r>
    </w:p>
    <w:p w14:paraId="232A79CF" w14:textId="4DE87A24" w:rsidR="002F2C26" w:rsidRDefault="00CC2206" w:rsidP="002F2C26">
      <w:pPr>
        <w:pStyle w:val="ListParagraph"/>
        <w:numPr>
          <w:ilvl w:val="0"/>
          <w:numId w:val="4"/>
        </w:numPr>
        <w:tabs>
          <w:tab w:val="left" w:pos="1230"/>
        </w:tabs>
        <w:rPr>
          <w:lang w:val="en-US"/>
        </w:rPr>
      </w:pPr>
      <w:r>
        <w:rPr>
          <w:lang w:val="en-US"/>
        </w:rPr>
        <w:t>Price vs yield for zero coupon bonds</w:t>
      </w:r>
    </w:p>
    <w:p w14:paraId="6AA29F14" w14:textId="45B485CF" w:rsidR="00CC2206" w:rsidRDefault="00CC2206" w:rsidP="00CC2206">
      <w:pPr>
        <w:pStyle w:val="ListParagraph"/>
        <w:numPr>
          <w:ilvl w:val="1"/>
          <w:numId w:val="4"/>
        </w:numPr>
        <w:tabs>
          <w:tab w:val="left" w:pos="1230"/>
        </w:tabs>
        <w:rPr>
          <w:lang w:val="en-US"/>
        </w:rPr>
      </w:pPr>
      <w:r>
        <w:rPr>
          <w:lang w:val="en-US"/>
        </w:rPr>
        <w:t>Bond prices move as interest rates move</w:t>
      </w:r>
    </w:p>
    <w:p w14:paraId="397E3DC0" w14:textId="7F8607BC" w:rsidR="00CC2206" w:rsidRDefault="00CC2206" w:rsidP="00CC2206">
      <w:pPr>
        <w:pStyle w:val="ListParagraph"/>
        <w:numPr>
          <w:ilvl w:val="1"/>
          <w:numId w:val="4"/>
        </w:numPr>
        <w:tabs>
          <w:tab w:val="left" w:pos="1230"/>
        </w:tabs>
        <w:rPr>
          <w:lang w:val="en-US"/>
        </w:rPr>
      </w:pPr>
      <w:r>
        <w:rPr>
          <w:lang w:val="en-US"/>
        </w:rPr>
        <w:t>Long maturity bonds move more than short maturity bonds</w:t>
      </w:r>
    </w:p>
    <w:p w14:paraId="53E3C4D6" w14:textId="1E2F2C16" w:rsidR="00CC2206" w:rsidRDefault="00CC2206" w:rsidP="00CC2206">
      <w:pPr>
        <w:pStyle w:val="ListParagraph"/>
        <w:numPr>
          <w:ilvl w:val="1"/>
          <w:numId w:val="4"/>
        </w:numPr>
        <w:tabs>
          <w:tab w:val="left" w:pos="1230"/>
        </w:tabs>
        <w:rPr>
          <w:lang w:val="en-US"/>
        </w:rPr>
      </w:pPr>
      <w:r>
        <w:rPr>
          <w:lang w:val="en-US"/>
        </w:rPr>
        <w:t>Duration is a measure of interest rate risk</w:t>
      </w:r>
    </w:p>
    <w:p w14:paraId="12BB09C8" w14:textId="7C03ED2A" w:rsidR="00CC2206" w:rsidRPr="00CC2206" w:rsidRDefault="00CC2206" w:rsidP="00CC2206">
      <w:pPr>
        <w:pStyle w:val="ListParagraph"/>
        <w:numPr>
          <w:ilvl w:val="0"/>
          <w:numId w:val="4"/>
        </w:numPr>
        <w:tabs>
          <w:tab w:val="left" w:pos="1230"/>
        </w:tabs>
        <w:rPr>
          <w:b/>
          <w:bCs/>
          <w:lang w:val="en-US"/>
        </w:rPr>
      </w:pPr>
      <w:r w:rsidRPr="00CC2206">
        <w:rPr>
          <w:b/>
          <w:bCs/>
          <w:lang w:val="en-US"/>
        </w:rPr>
        <w:t xml:space="preserve">The yield </w:t>
      </w:r>
      <w:proofErr w:type="gramStart"/>
      <w:r w:rsidRPr="00CC2206">
        <w:rPr>
          <w:b/>
          <w:bCs/>
          <w:lang w:val="en-US"/>
        </w:rPr>
        <w:t>curve</w:t>
      </w:r>
      <w:proofErr w:type="gramEnd"/>
    </w:p>
    <w:p w14:paraId="3DAE5879" w14:textId="3A3396E8" w:rsidR="00CC2206" w:rsidRDefault="00CC2206" w:rsidP="00CC2206">
      <w:pPr>
        <w:pStyle w:val="ListParagraph"/>
        <w:numPr>
          <w:ilvl w:val="1"/>
          <w:numId w:val="4"/>
        </w:numPr>
        <w:tabs>
          <w:tab w:val="left" w:pos="1230"/>
        </w:tabs>
        <w:rPr>
          <w:lang w:val="en-US"/>
        </w:rPr>
      </w:pPr>
      <w:r>
        <w:rPr>
          <w:lang w:val="en-US"/>
        </w:rPr>
        <w:t xml:space="preserve"> Plots yields as a function of maturity</w:t>
      </w:r>
    </w:p>
    <w:p w14:paraId="683118AC" w14:textId="689F6747" w:rsidR="00CC2206" w:rsidRDefault="00CC2206" w:rsidP="00CC2206">
      <w:pPr>
        <w:pStyle w:val="ListParagraph"/>
        <w:numPr>
          <w:ilvl w:val="1"/>
          <w:numId w:val="4"/>
        </w:numPr>
        <w:tabs>
          <w:tab w:val="left" w:pos="1230"/>
        </w:tabs>
        <w:rPr>
          <w:lang w:val="en-US"/>
        </w:rPr>
      </w:pPr>
      <w:r>
        <w:rPr>
          <w:lang w:val="en-US"/>
        </w:rPr>
        <w:t>Normally upward sloping</w:t>
      </w:r>
    </w:p>
    <w:p w14:paraId="464A015C" w14:textId="728F954A" w:rsidR="00CC2206" w:rsidRDefault="00CC2206" w:rsidP="00CC2206">
      <w:pPr>
        <w:pStyle w:val="ListParagraph"/>
        <w:numPr>
          <w:ilvl w:val="1"/>
          <w:numId w:val="4"/>
        </w:numPr>
        <w:tabs>
          <w:tab w:val="left" w:pos="1230"/>
        </w:tabs>
        <w:rPr>
          <w:lang w:val="en-US"/>
        </w:rPr>
      </w:pPr>
      <w:r>
        <w:rPr>
          <w:lang w:val="en-US"/>
        </w:rPr>
        <w:t xml:space="preserve">A flat yield curve implies that the yields are the same across all maturities </w:t>
      </w:r>
    </w:p>
    <w:p w14:paraId="095F2D13" w14:textId="3F4C4449" w:rsidR="00CC2206" w:rsidRDefault="00CC2206" w:rsidP="00CC2206">
      <w:pPr>
        <w:pStyle w:val="ListParagraph"/>
        <w:numPr>
          <w:ilvl w:val="1"/>
          <w:numId w:val="4"/>
        </w:numPr>
        <w:tabs>
          <w:tab w:val="left" w:pos="1230"/>
        </w:tabs>
        <w:rPr>
          <w:lang w:val="en-US"/>
        </w:rPr>
      </w:pPr>
      <w:r>
        <w:rPr>
          <w:lang w:val="en-US"/>
        </w:rPr>
        <w:t>When long-term yields fall below short-term yields, one refers to an inverted yield curve</w:t>
      </w:r>
    </w:p>
    <w:p w14:paraId="149F55EA" w14:textId="2DEFB0D0" w:rsidR="00CC2206" w:rsidRPr="00CC2206" w:rsidRDefault="00CC2206" w:rsidP="00CC2206">
      <w:pPr>
        <w:tabs>
          <w:tab w:val="left" w:pos="1230"/>
        </w:tabs>
        <w:rPr>
          <w:b/>
          <w:bCs/>
          <w:lang w:val="en-US"/>
        </w:rPr>
      </w:pPr>
      <w:r w:rsidRPr="00CC2206">
        <w:rPr>
          <w:b/>
          <w:bCs/>
          <w:lang w:val="en-US"/>
        </w:rPr>
        <w:t>Pricing of coupon bonds</w:t>
      </w:r>
    </w:p>
    <w:p w14:paraId="5F5EF0D4" w14:textId="1F94C89F" w:rsidR="00CC2206" w:rsidRDefault="00CC2206" w:rsidP="00CC2206">
      <w:pPr>
        <w:pStyle w:val="ListParagraph"/>
        <w:numPr>
          <w:ilvl w:val="0"/>
          <w:numId w:val="6"/>
        </w:numPr>
        <w:tabs>
          <w:tab w:val="left" w:pos="1230"/>
        </w:tabs>
        <w:rPr>
          <w:lang w:val="en-US"/>
        </w:rPr>
      </w:pPr>
      <w:r>
        <w:rPr>
          <w:lang w:val="en-US"/>
        </w:rPr>
        <w:t>Treat coupon bonds as a portfolio of zero-coupon bonds</w:t>
      </w:r>
    </w:p>
    <w:p w14:paraId="29E12EDD" w14:textId="3D0830AE" w:rsidR="00CC2206" w:rsidRDefault="00CC2206" w:rsidP="00CC2206">
      <w:pPr>
        <w:pStyle w:val="ListParagraph"/>
        <w:numPr>
          <w:ilvl w:val="0"/>
          <w:numId w:val="6"/>
        </w:numPr>
        <w:tabs>
          <w:tab w:val="left" w:pos="1230"/>
        </w:tabs>
        <w:rPr>
          <w:lang w:val="en-US"/>
        </w:rPr>
      </w:pPr>
      <w:r>
        <w:rPr>
          <w:lang w:val="en-US"/>
        </w:rPr>
        <w:t xml:space="preserve">Discount each cash flow at time n with the appropriate spot rate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YTM</m:t>
            </m:r>
          </m:e>
          <m:sub>
            <m:r>
              <w:rPr>
                <w:rFonts w:ascii="Cambria Math" w:hAnsi="Cambria Math"/>
                <w:lang w:val="en-US"/>
              </w:rPr>
              <m:t>n</m:t>
            </m:r>
          </m:sub>
        </m:sSub>
      </m:oMath>
    </w:p>
    <w:p w14:paraId="7E404BAA" w14:textId="7E3404EB" w:rsidR="00CC2206" w:rsidRDefault="00CC2206" w:rsidP="00CC2206">
      <w:pPr>
        <w:pStyle w:val="ListParagraph"/>
        <w:numPr>
          <w:ilvl w:val="1"/>
          <w:numId w:val="4"/>
        </w:numPr>
        <w:tabs>
          <w:tab w:val="left" w:pos="1230"/>
        </w:tabs>
        <w:rPr>
          <w:color w:val="4472C4" w:themeColor="accent1"/>
          <w:lang w:val="en-US"/>
        </w:rPr>
      </w:pPr>
      <w:r w:rsidRPr="00CC2206">
        <w:rPr>
          <w:color w:val="4472C4" w:themeColor="accent1"/>
          <w:lang w:val="en-US"/>
        </w:rPr>
        <w:t>Method 1: Replicating a coupon bond</w:t>
      </w:r>
    </w:p>
    <w:p w14:paraId="2CADA20F" w14:textId="14328053" w:rsidR="00CC2206" w:rsidRDefault="00CC2206" w:rsidP="00CC2206">
      <w:pPr>
        <w:pStyle w:val="ListParagraph"/>
        <w:numPr>
          <w:ilvl w:val="2"/>
          <w:numId w:val="4"/>
        </w:numPr>
        <w:tabs>
          <w:tab w:val="left" w:pos="1230"/>
        </w:tabs>
        <w:rPr>
          <w:color w:val="000000" w:themeColor="text1"/>
          <w:lang w:val="en-US"/>
        </w:rPr>
      </w:pPr>
      <w:r w:rsidRPr="00CC2206">
        <w:rPr>
          <w:color w:val="000000" w:themeColor="text1"/>
          <w:lang w:val="en-US"/>
        </w:rPr>
        <w:t>Yields and prices for zero coupon bonds</w:t>
      </w:r>
    </w:p>
    <w:p w14:paraId="70719FCE" w14:textId="1C7703DF" w:rsidR="00CC2206" w:rsidRPr="00CC2206" w:rsidRDefault="00CC2206" w:rsidP="00CC2206">
      <w:pPr>
        <w:pStyle w:val="ListParagraph"/>
        <w:numPr>
          <w:ilvl w:val="2"/>
          <w:numId w:val="4"/>
        </w:numPr>
        <w:tabs>
          <w:tab w:val="left" w:pos="1230"/>
        </w:tabs>
        <w:rPr>
          <w:color w:val="000000" w:themeColor="text1"/>
          <w:lang w:val="en-US"/>
        </w:rPr>
      </w:pPr>
      <w:r>
        <w:rPr>
          <w:color w:val="000000" w:themeColor="text1"/>
          <w:lang w:val="en-US"/>
        </w:rPr>
        <w:t>The law of one price</w:t>
      </w:r>
    </w:p>
    <w:p w14:paraId="0221896E" w14:textId="47E6469A" w:rsidR="00CC2206" w:rsidRPr="00CC2206" w:rsidRDefault="00CC2206" w:rsidP="00CC2206">
      <w:pPr>
        <w:pStyle w:val="ListParagraph"/>
        <w:numPr>
          <w:ilvl w:val="1"/>
          <w:numId w:val="4"/>
        </w:numPr>
        <w:tabs>
          <w:tab w:val="left" w:pos="1230"/>
        </w:tabs>
        <w:rPr>
          <w:color w:val="4472C4" w:themeColor="accent1"/>
          <w:lang w:val="en-US"/>
        </w:rPr>
      </w:pPr>
      <w:r w:rsidRPr="00CC2206">
        <w:rPr>
          <w:color w:val="4472C4" w:themeColor="accent1"/>
          <w:lang w:val="en-US"/>
        </w:rPr>
        <w:t>Method 2: Using appropriate spot rates</w:t>
      </w:r>
    </w:p>
    <w:p w14:paraId="682F6B4B" w14:textId="7DFDF35D" w:rsidR="00CC2206" w:rsidRDefault="00CC2206" w:rsidP="00CC2206">
      <w:pPr>
        <w:pStyle w:val="ListParagraph"/>
        <w:numPr>
          <w:ilvl w:val="2"/>
          <w:numId w:val="4"/>
        </w:numPr>
        <w:tabs>
          <w:tab w:val="left" w:pos="1230"/>
        </w:tabs>
        <w:rPr>
          <w:lang w:val="en-US"/>
        </w:rPr>
      </w:pPr>
      <w:r>
        <w:rPr>
          <w:lang w:val="en-US"/>
        </w:rPr>
        <w:t>Price of a coupon must</w:t>
      </w:r>
      <w:r w:rsidRPr="00CC2206">
        <w:rPr>
          <w:lang w:val="en-US"/>
        </w:rPr>
        <w:t xml:space="preserve"> equal the PV of its coupon payments and face value</w:t>
      </w:r>
    </w:p>
    <w:p w14:paraId="126E2036" w14:textId="18CABB5E" w:rsidR="00CC2206" w:rsidRDefault="00E92174" w:rsidP="00E92174">
      <w:pPr>
        <w:pStyle w:val="ListParagraph"/>
        <w:numPr>
          <w:ilvl w:val="0"/>
          <w:numId w:val="4"/>
        </w:numPr>
        <w:tabs>
          <w:tab w:val="left" w:pos="1230"/>
        </w:tabs>
        <w:rPr>
          <w:lang w:val="en-US"/>
        </w:rPr>
      </w:pPr>
      <w:r>
        <w:rPr>
          <w:lang w:val="en-US"/>
        </w:rPr>
        <w:t>Relationship between YTM and spot rates</w:t>
      </w:r>
    </w:p>
    <w:p w14:paraId="3482B644" w14:textId="5FCB842D" w:rsidR="00E92174" w:rsidRDefault="00E92174" w:rsidP="00E92174">
      <w:pPr>
        <w:pStyle w:val="ListParagraph"/>
        <w:numPr>
          <w:ilvl w:val="1"/>
          <w:numId w:val="4"/>
        </w:numPr>
        <w:tabs>
          <w:tab w:val="left" w:pos="1230"/>
        </w:tabs>
        <w:rPr>
          <w:lang w:val="en-US"/>
        </w:rPr>
      </w:pPr>
      <w:r>
        <w:rPr>
          <w:lang w:val="en-US"/>
        </w:rPr>
        <w:t xml:space="preserve">If the yield curve is flat </w:t>
      </w:r>
    </w:p>
    <w:p w14:paraId="1D9AAEE2" w14:textId="20B68852" w:rsidR="00E92174" w:rsidRDefault="00E92174" w:rsidP="00E92174">
      <w:pPr>
        <w:pStyle w:val="ListParagraph"/>
        <w:numPr>
          <w:ilvl w:val="2"/>
          <w:numId w:val="4"/>
        </w:numPr>
        <w:tabs>
          <w:tab w:val="left" w:pos="1230"/>
        </w:tabs>
        <w:rPr>
          <w:lang w:val="en-US"/>
        </w:rPr>
      </w:pPr>
      <w:r>
        <w:rPr>
          <w:lang w:val="en-US"/>
        </w:rPr>
        <w:t>The YTM of a risk-free coupon paying bond is equal to the spot rate</w:t>
      </w:r>
    </w:p>
    <w:p w14:paraId="15986352" w14:textId="66E9370B" w:rsidR="00E92174" w:rsidRDefault="00E92174" w:rsidP="00E92174">
      <w:pPr>
        <w:pStyle w:val="ListParagraph"/>
        <w:numPr>
          <w:ilvl w:val="2"/>
          <w:numId w:val="4"/>
        </w:numPr>
        <w:tabs>
          <w:tab w:val="left" w:pos="1230"/>
        </w:tabs>
        <w:rPr>
          <w:lang w:val="en-US"/>
        </w:rPr>
      </w:pPr>
      <w:r>
        <w:rPr>
          <w:lang w:val="en-US"/>
        </w:rPr>
        <w:t>The spot rate is trivially the same for all horizons</w:t>
      </w:r>
    </w:p>
    <w:p w14:paraId="1BF19224" w14:textId="5FBD7116" w:rsidR="00E92174" w:rsidRDefault="00E92174" w:rsidP="00E92174">
      <w:pPr>
        <w:pStyle w:val="ListParagraph"/>
        <w:numPr>
          <w:ilvl w:val="1"/>
          <w:numId w:val="4"/>
        </w:numPr>
        <w:tabs>
          <w:tab w:val="left" w:pos="1230"/>
        </w:tabs>
        <w:rPr>
          <w:lang w:val="en-US"/>
        </w:rPr>
      </w:pPr>
      <w:r>
        <w:rPr>
          <w:lang w:val="en-US"/>
        </w:rPr>
        <w:t xml:space="preserve">Reality </w:t>
      </w:r>
      <w:r w:rsidRPr="00E92174">
        <w:rPr>
          <w:lang w:val="en-US"/>
        </w:rPr>
        <w:sym w:font="Wingdings" w:char="F0E0"/>
      </w:r>
      <w:r>
        <w:rPr>
          <w:lang w:val="en-US"/>
        </w:rPr>
        <w:t xml:space="preserve"> yield curve is not flat</w:t>
      </w:r>
    </w:p>
    <w:p w14:paraId="01A84E2F" w14:textId="2583B0F1" w:rsidR="00E92174" w:rsidRDefault="00E92174" w:rsidP="00E92174">
      <w:pPr>
        <w:pStyle w:val="ListParagraph"/>
        <w:numPr>
          <w:ilvl w:val="2"/>
          <w:numId w:val="4"/>
        </w:numPr>
        <w:tabs>
          <w:tab w:val="left" w:pos="1230"/>
        </w:tabs>
        <w:rPr>
          <w:lang w:val="en-US"/>
        </w:rPr>
      </w:pPr>
      <w:r>
        <w:rPr>
          <w:lang w:val="en-US"/>
        </w:rPr>
        <w:t>YTM = complicated weighted average of the spot rates</w:t>
      </w:r>
    </w:p>
    <w:p w14:paraId="4827CBD1" w14:textId="5193F0FE" w:rsidR="00E92174" w:rsidRDefault="00E92174" w:rsidP="00E92174">
      <w:pPr>
        <w:pStyle w:val="ListParagraph"/>
        <w:numPr>
          <w:ilvl w:val="2"/>
          <w:numId w:val="4"/>
        </w:numPr>
        <w:tabs>
          <w:tab w:val="left" w:pos="1230"/>
        </w:tabs>
        <w:rPr>
          <w:lang w:val="en-US"/>
        </w:rPr>
      </w:pPr>
      <w:r>
        <w:rPr>
          <w:lang w:val="en-US"/>
        </w:rPr>
        <w:t>The higher a specific cash flow, the higher the weight on that spot rate</w:t>
      </w:r>
    </w:p>
    <w:p w14:paraId="3391189D" w14:textId="7A9F842A" w:rsidR="00E92174" w:rsidRDefault="00E92174" w:rsidP="00E92174">
      <w:pPr>
        <w:pStyle w:val="ListParagraph"/>
        <w:numPr>
          <w:ilvl w:val="2"/>
          <w:numId w:val="4"/>
        </w:numPr>
        <w:tabs>
          <w:tab w:val="left" w:pos="1230"/>
        </w:tabs>
        <w:rPr>
          <w:lang w:val="en-US"/>
        </w:rPr>
      </w:pPr>
      <w:r>
        <w:rPr>
          <w:lang w:val="en-US"/>
        </w:rPr>
        <w:t xml:space="preserve">Zero-coupon bonds with maturity at time n only have one payment </w:t>
      </w:r>
      <w:r w:rsidRPr="00E92174">
        <w:rPr>
          <w:lang w:val="en-US"/>
        </w:rPr>
        <w:sym w:font="Wingdings" w:char="F0E8"/>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YTM</m:t>
            </m:r>
          </m:e>
          <m:sub>
            <m:r>
              <w:rPr>
                <w:rFonts w:ascii="Cambria Math" w:hAnsi="Cambria Math"/>
                <w:lang w:val="en-US"/>
              </w:rPr>
              <m:t>n</m:t>
            </m:r>
          </m:sub>
        </m:sSub>
      </m:oMath>
    </w:p>
    <w:p w14:paraId="549E3C3D" w14:textId="40D93857" w:rsidR="00E92174" w:rsidRPr="00E92174" w:rsidRDefault="00E92174" w:rsidP="00E92174">
      <w:pPr>
        <w:pStyle w:val="ListParagraph"/>
        <w:numPr>
          <w:ilvl w:val="1"/>
          <w:numId w:val="4"/>
        </w:numPr>
        <w:tabs>
          <w:tab w:val="left" w:pos="1230"/>
        </w:tabs>
        <w:rPr>
          <w:color w:val="FF0000"/>
          <w:lang w:val="en-US"/>
        </w:rPr>
      </w:pPr>
      <w:r w:rsidRPr="00E92174">
        <w:rPr>
          <w:color w:val="FF0000"/>
          <w:lang w:val="en-US"/>
        </w:rPr>
        <w:t xml:space="preserve">Careful! </w:t>
      </w:r>
    </w:p>
    <w:p w14:paraId="68533BAB" w14:textId="6C52FFEB" w:rsidR="00E92174" w:rsidRDefault="00E92174" w:rsidP="00E92174">
      <w:pPr>
        <w:pStyle w:val="ListParagraph"/>
        <w:numPr>
          <w:ilvl w:val="2"/>
          <w:numId w:val="4"/>
        </w:numPr>
        <w:tabs>
          <w:tab w:val="left" w:pos="1230"/>
        </w:tabs>
        <w:rPr>
          <w:lang w:val="en-US"/>
        </w:rPr>
      </w:pPr>
      <w:r>
        <w:rPr>
          <w:lang w:val="en-US"/>
        </w:rPr>
        <w:t>YTM is a convenient summary measure, but it has limitations</w:t>
      </w:r>
    </w:p>
    <w:p w14:paraId="4730C85E" w14:textId="399D9311" w:rsidR="00E92174" w:rsidRDefault="00E92174" w:rsidP="00E92174">
      <w:pPr>
        <w:pStyle w:val="ListParagraph"/>
        <w:numPr>
          <w:ilvl w:val="2"/>
          <w:numId w:val="4"/>
        </w:numPr>
        <w:tabs>
          <w:tab w:val="left" w:pos="1230"/>
        </w:tabs>
        <w:rPr>
          <w:lang w:val="en-US"/>
        </w:rPr>
      </w:pPr>
      <w:r>
        <w:rPr>
          <w:lang w:val="en-US"/>
        </w:rPr>
        <w:t xml:space="preserve">Suppose spot rates vary </w:t>
      </w:r>
      <w:r w:rsidRPr="00E92174">
        <w:rPr>
          <w:lang w:val="en-US"/>
        </w:rPr>
        <w:sym w:font="Wingdings" w:char="F0E0"/>
      </w:r>
      <w:r>
        <w:rPr>
          <w:lang w:val="en-US"/>
        </w:rPr>
        <w:t xml:space="preserve"> the YTM of two </w:t>
      </w:r>
      <w:proofErr w:type="gramStart"/>
      <w:r>
        <w:rPr>
          <w:lang w:val="en-US"/>
        </w:rPr>
        <w:t>fairly-priced</w:t>
      </w:r>
      <w:proofErr w:type="gramEnd"/>
      <w:r>
        <w:rPr>
          <w:lang w:val="en-US"/>
        </w:rPr>
        <w:t xml:space="preserve"> bonds will differ if they have different coupon rates or maturities</w:t>
      </w:r>
    </w:p>
    <w:p w14:paraId="6D1FD8A0" w14:textId="6D12CD39" w:rsidR="0045266A" w:rsidRDefault="0045266A" w:rsidP="0045266A">
      <w:pPr>
        <w:tabs>
          <w:tab w:val="left" w:pos="1230"/>
        </w:tabs>
        <w:rPr>
          <w:lang w:val="en-US"/>
        </w:rPr>
      </w:pPr>
    </w:p>
    <w:p w14:paraId="0557E7F7" w14:textId="186AA3B5" w:rsidR="0045266A" w:rsidRDefault="0045266A" w:rsidP="0045266A">
      <w:pPr>
        <w:tabs>
          <w:tab w:val="left" w:pos="1230"/>
        </w:tabs>
        <w:rPr>
          <w:lang w:val="en-US"/>
        </w:rPr>
      </w:pPr>
    </w:p>
    <w:p w14:paraId="4E171A57" w14:textId="77777777" w:rsidR="0045266A" w:rsidRPr="0045266A" w:rsidRDefault="0045266A" w:rsidP="0045266A">
      <w:pPr>
        <w:tabs>
          <w:tab w:val="left" w:pos="1230"/>
        </w:tabs>
        <w:rPr>
          <w:lang w:val="en-US"/>
        </w:rPr>
      </w:pPr>
    </w:p>
    <w:p w14:paraId="23CA1E8C" w14:textId="14515920" w:rsidR="00E92174" w:rsidRDefault="00E92174" w:rsidP="00E92174">
      <w:pPr>
        <w:pStyle w:val="ListParagraph"/>
        <w:numPr>
          <w:ilvl w:val="0"/>
          <w:numId w:val="4"/>
        </w:numPr>
        <w:tabs>
          <w:tab w:val="left" w:pos="1230"/>
        </w:tabs>
        <w:rPr>
          <w:lang w:val="en-US"/>
        </w:rPr>
      </w:pPr>
      <w:r>
        <w:rPr>
          <w:lang w:val="en-US"/>
        </w:rPr>
        <w:lastRenderedPageBreak/>
        <w:t>Forward vs spot rates</w:t>
      </w:r>
    </w:p>
    <w:p w14:paraId="0FD4D0A8" w14:textId="3860CA68" w:rsidR="00E92174" w:rsidRPr="00C667E0" w:rsidRDefault="0045266A" w:rsidP="0045266A">
      <w:pPr>
        <w:pStyle w:val="ListParagraph"/>
        <w:numPr>
          <w:ilvl w:val="1"/>
          <w:numId w:val="4"/>
        </w:numPr>
        <w:tabs>
          <w:tab w:val="left" w:pos="1230"/>
        </w:tabs>
        <w:rPr>
          <w:b/>
          <w:bCs/>
          <w:lang w:val="en-US"/>
        </w:rPr>
      </w:pPr>
      <w:r w:rsidRPr="00C667E0">
        <w:rPr>
          <w:b/>
          <w:bCs/>
          <w:lang w:val="en-US"/>
        </w:rPr>
        <w:t>Forward rate</w:t>
      </w:r>
    </w:p>
    <w:p w14:paraId="7441D42A" w14:textId="27052348" w:rsidR="0045266A" w:rsidRDefault="0045266A" w:rsidP="0045266A">
      <w:pPr>
        <w:pStyle w:val="ListParagraph"/>
        <w:numPr>
          <w:ilvl w:val="2"/>
          <w:numId w:val="4"/>
        </w:numPr>
        <w:tabs>
          <w:tab w:val="left" w:pos="1230"/>
        </w:tabs>
        <w:rPr>
          <w:lang w:val="en-US"/>
        </w:rPr>
      </w:pPr>
      <w:r>
        <w:rPr>
          <w:lang w:val="en-US"/>
        </w:rPr>
        <w:t>How much does our money grow each year?</w:t>
      </w:r>
    </w:p>
    <w:p w14:paraId="0B274DE3" w14:textId="043B2AFB" w:rsidR="00C667E0" w:rsidRDefault="00C667E0" w:rsidP="0045266A">
      <w:pPr>
        <w:pStyle w:val="ListParagraph"/>
        <w:numPr>
          <w:ilvl w:val="2"/>
          <w:numId w:val="4"/>
        </w:numPr>
        <w:tabs>
          <w:tab w:val="left" w:pos="1230"/>
        </w:tabs>
        <w:rPr>
          <w:lang w:val="en-US"/>
        </w:rPr>
      </w:pPr>
      <w:r>
        <w:rPr>
          <w:lang w:val="en-US"/>
        </w:rPr>
        <w:t>The rate we would agree to today for a 1-year loan in the future</w:t>
      </w:r>
    </w:p>
    <w:p w14:paraId="278EDFCA" w14:textId="26C69BDC" w:rsidR="00C667E0" w:rsidRDefault="00C667E0" w:rsidP="0045266A">
      <w:pPr>
        <w:pStyle w:val="ListParagraph"/>
        <w:numPr>
          <w:ilvl w:val="2"/>
          <w:numId w:val="4"/>
        </w:numPr>
        <w:tabs>
          <w:tab w:val="left" w:pos="1230"/>
        </w:tabs>
        <w:rPr>
          <w:lang w:val="en-US"/>
        </w:rPr>
      </w:pPr>
      <w:r>
        <w:rPr>
          <w:lang w:val="en-US"/>
        </w:rPr>
        <w:t>Last 1 period</w:t>
      </w:r>
    </w:p>
    <w:p w14:paraId="281B4413" w14:textId="75AD0848" w:rsidR="0045266A" w:rsidRDefault="00BB1C29" w:rsidP="0045266A">
      <w:pPr>
        <w:pStyle w:val="ListParagraph"/>
        <w:numPr>
          <w:ilvl w:val="2"/>
          <w:numId w:val="4"/>
        </w:numPr>
        <w:tabs>
          <w:tab w:val="left" w:pos="1230"/>
        </w:tabs>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oMath>
    </w:p>
    <w:p w14:paraId="462C6A51" w14:textId="456EC12E" w:rsidR="0045266A" w:rsidRPr="00C667E0" w:rsidRDefault="0045266A" w:rsidP="0045266A">
      <w:pPr>
        <w:pStyle w:val="ListParagraph"/>
        <w:numPr>
          <w:ilvl w:val="1"/>
          <w:numId w:val="4"/>
        </w:numPr>
        <w:tabs>
          <w:tab w:val="left" w:pos="1230"/>
        </w:tabs>
        <w:rPr>
          <w:b/>
          <w:bCs/>
          <w:lang w:val="en-US"/>
        </w:rPr>
      </w:pPr>
      <w:r w:rsidRPr="00C667E0">
        <w:rPr>
          <w:b/>
          <w:bCs/>
          <w:lang w:val="en-US"/>
        </w:rPr>
        <w:t>Spot rate</w:t>
      </w:r>
    </w:p>
    <w:p w14:paraId="44F5D1A9" w14:textId="2C55FE98" w:rsidR="0045266A" w:rsidRDefault="0045266A" w:rsidP="0045266A">
      <w:pPr>
        <w:pStyle w:val="ListParagraph"/>
        <w:numPr>
          <w:ilvl w:val="2"/>
          <w:numId w:val="4"/>
        </w:numPr>
        <w:tabs>
          <w:tab w:val="left" w:pos="1230"/>
        </w:tabs>
        <w:rPr>
          <w:lang w:val="en-US"/>
        </w:rPr>
      </w:pPr>
      <w:r>
        <w:rPr>
          <w:lang w:val="en-US"/>
        </w:rPr>
        <w:t>How much do we earn “on average” each year?</w:t>
      </w:r>
    </w:p>
    <w:p w14:paraId="7A14E57B" w14:textId="6A85B888" w:rsidR="00C667E0" w:rsidRDefault="00C667E0" w:rsidP="0045266A">
      <w:pPr>
        <w:pStyle w:val="ListParagraph"/>
        <w:numPr>
          <w:ilvl w:val="2"/>
          <w:numId w:val="4"/>
        </w:numPr>
        <w:tabs>
          <w:tab w:val="left" w:pos="1230"/>
        </w:tabs>
        <w:rPr>
          <w:lang w:val="en-US"/>
        </w:rPr>
      </w:pPr>
      <w:r>
        <w:rPr>
          <w:lang w:val="en-US"/>
        </w:rPr>
        <w:t>Start at date 0</w:t>
      </w:r>
    </w:p>
    <w:p w14:paraId="13596962" w14:textId="01CFAA4E" w:rsidR="0045266A" w:rsidRDefault="00BB1C29" w:rsidP="0045266A">
      <w:pPr>
        <w:pStyle w:val="ListParagraph"/>
        <w:numPr>
          <w:ilvl w:val="2"/>
          <w:numId w:val="4"/>
        </w:numPr>
        <w:tabs>
          <w:tab w:val="left" w:pos="1230"/>
        </w:tabs>
        <w:rPr>
          <w:lang w:val="en-US"/>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oMath>
    </w:p>
    <w:p w14:paraId="4B6FA74E" w14:textId="2D9ED6A8" w:rsidR="00C667E0" w:rsidRDefault="0045266A" w:rsidP="00C667E0">
      <w:pPr>
        <w:tabs>
          <w:tab w:val="left" w:pos="1230"/>
        </w:tabs>
        <w:ind w:left="708"/>
        <w:rPr>
          <w:lang w:val="en-US"/>
        </w:rPr>
      </w:pPr>
      <w:r>
        <w:rPr>
          <w:lang w:val="en-US"/>
        </w:rPr>
        <w:tab/>
      </w:r>
      <w:r w:rsidRPr="0045266A">
        <w:rPr>
          <w:lang w:val="en-US"/>
        </w:rPr>
        <w:sym w:font="Wingdings" w:char="F0E8"/>
      </w:r>
      <w:r w:rsidRPr="0045266A">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oMath>
      <w:r>
        <w:rPr>
          <w:lang w:val="en-US"/>
        </w:rPr>
        <w:t xml:space="preserve"> is a sort of average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r>
          <w:rPr>
            <w:rFonts w:ascii="Cambria Math" w:hAnsi="Cambria Math"/>
            <w:lang w:val="en-US"/>
          </w:rPr>
          <m:t>, …</m:t>
        </m:r>
      </m:oMath>
      <w:r w:rsidR="00C667E0">
        <w:rPr>
          <w:lang w:val="en-US"/>
        </w:rPr>
        <w:br/>
        <w:t xml:space="preserve">            </w:t>
      </w:r>
      <w:r w:rsidR="00C667E0" w:rsidRPr="00C667E0">
        <w:rPr>
          <w:lang w:val="en-US"/>
        </w:rPr>
        <w:sym w:font="Wingdings" w:char="F0E8"/>
      </w:r>
      <w:r w:rsidR="00C667E0">
        <w:rPr>
          <w:lang w:val="en-US"/>
        </w:rPr>
        <w:t xml:space="preserve"> we can convert forward to/from spot </w:t>
      </w:r>
      <w:proofErr w:type="gramStart"/>
      <w:r w:rsidR="00C667E0">
        <w:rPr>
          <w:lang w:val="en-US"/>
        </w:rPr>
        <w:t>rates</w:t>
      </w:r>
      <w:proofErr w:type="gramEnd"/>
    </w:p>
    <w:p w14:paraId="1E538FC7" w14:textId="672CAD03" w:rsidR="00C667E0" w:rsidRPr="00D33DB7" w:rsidRDefault="00C667E0" w:rsidP="00C667E0">
      <w:pPr>
        <w:pStyle w:val="ListParagraph"/>
        <w:numPr>
          <w:ilvl w:val="0"/>
          <w:numId w:val="4"/>
        </w:numPr>
        <w:tabs>
          <w:tab w:val="left" w:pos="1230"/>
        </w:tabs>
        <w:rPr>
          <w:b/>
          <w:bCs/>
          <w:lang w:val="en-US"/>
        </w:rPr>
      </w:pPr>
      <w:r w:rsidRPr="00D33DB7">
        <w:rPr>
          <w:b/>
          <w:bCs/>
          <w:lang w:val="en-US"/>
        </w:rPr>
        <w:t>Risky corporate bonds</w:t>
      </w:r>
    </w:p>
    <w:p w14:paraId="37F63956" w14:textId="64B66E88" w:rsidR="00D33DB7" w:rsidRDefault="00D33DB7" w:rsidP="00D33DB7">
      <w:pPr>
        <w:pStyle w:val="ListParagraph"/>
        <w:numPr>
          <w:ilvl w:val="1"/>
          <w:numId w:val="4"/>
        </w:numPr>
        <w:tabs>
          <w:tab w:val="left" w:pos="1230"/>
        </w:tabs>
        <w:rPr>
          <w:lang w:val="en-US"/>
        </w:rPr>
      </w:pPr>
      <w:r>
        <w:rPr>
          <w:lang w:val="en-US"/>
        </w:rPr>
        <w:t>Corporate bond yields</w:t>
      </w:r>
    </w:p>
    <w:p w14:paraId="42E75FA4" w14:textId="270AC0DE" w:rsidR="00D33DB7" w:rsidRPr="00D33DB7" w:rsidRDefault="00D33DB7" w:rsidP="00D33DB7">
      <w:pPr>
        <w:pStyle w:val="ListParagraph"/>
        <w:numPr>
          <w:ilvl w:val="2"/>
          <w:numId w:val="4"/>
        </w:numPr>
        <w:tabs>
          <w:tab w:val="left" w:pos="1230"/>
        </w:tabs>
        <w:rPr>
          <w:lang w:val="en-US"/>
        </w:rPr>
      </w:pPr>
      <w:r>
        <w:rPr>
          <w:lang w:val="en-US"/>
        </w:rPr>
        <w:t>No default</w:t>
      </w:r>
    </w:p>
    <w:p w14:paraId="77BB4192" w14:textId="6295C323" w:rsidR="00D33DB7" w:rsidRDefault="00D33DB7" w:rsidP="00D33DB7">
      <w:pPr>
        <w:pStyle w:val="ListParagraph"/>
        <w:numPr>
          <w:ilvl w:val="2"/>
          <w:numId w:val="4"/>
        </w:numPr>
        <w:tabs>
          <w:tab w:val="left" w:pos="1230"/>
        </w:tabs>
        <w:rPr>
          <w:lang w:val="en-US"/>
        </w:rPr>
      </w:pPr>
      <w:r>
        <w:rPr>
          <w:lang w:val="en-US"/>
        </w:rPr>
        <w:t>Certain default</w:t>
      </w:r>
    </w:p>
    <w:p w14:paraId="266C024A" w14:textId="59F8DF64" w:rsidR="00D33DB7" w:rsidRDefault="00D33DB7" w:rsidP="00D33DB7">
      <w:pPr>
        <w:pStyle w:val="ListParagraph"/>
        <w:numPr>
          <w:ilvl w:val="3"/>
          <w:numId w:val="4"/>
        </w:numPr>
        <w:tabs>
          <w:tab w:val="left" w:pos="1230"/>
        </w:tabs>
        <w:rPr>
          <w:lang w:val="en-US"/>
        </w:rPr>
      </w:pPr>
      <m:oMath>
        <m:r>
          <w:rPr>
            <w:rFonts w:ascii="Cambria Math" w:hAnsi="Cambria Math"/>
            <w:lang w:val="en-US"/>
          </w:rPr>
          <m:t xml:space="preserve">YTM= </m:t>
        </m:r>
        <m:f>
          <m:fPr>
            <m:ctrlPr>
              <w:rPr>
                <w:rFonts w:ascii="Cambria Math" w:hAnsi="Cambria Math"/>
                <w:i/>
                <w:lang w:val="en-US"/>
              </w:rPr>
            </m:ctrlPr>
          </m:fPr>
          <m:num>
            <m:r>
              <w:rPr>
                <w:rFonts w:ascii="Cambria Math" w:hAnsi="Cambria Math"/>
                <w:lang w:val="en-US"/>
              </w:rPr>
              <m:t>FV</m:t>
            </m:r>
          </m:num>
          <m:den>
            <m:r>
              <w:rPr>
                <w:rFonts w:ascii="Cambria Math" w:hAnsi="Cambria Math"/>
                <w:lang w:val="en-US"/>
              </w:rPr>
              <m:t>P</m:t>
            </m:r>
          </m:den>
        </m:f>
        <m:r>
          <w:rPr>
            <w:rFonts w:ascii="Cambria Math" w:hAnsi="Cambria Math"/>
            <w:lang w:val="en-US"/>
          </w:rPr>
          <m:t>-1</m:t>
        </m:r>
      </m:oMath>
    </w:p>
    <w:p w14:paraId="3B9EDCC4" w14:textId="5AB7006C" w:rsidR="00D33DB7" w:rsidRDefault="00D33DB7" w:rsidP="00D33DB7">
      <w:pPr>
        <w:pStyle w:val="ListParagraph"/>
        <w:numPr>
          <w:ilvl w:val="4"/>
          <w:numId w:val="4"/>
        </w:numPr>
        <w:tabs>
          <w:tab w:val="left" w:pos="1230"/>
        </w:tabs>
        <w:rPr>
          <w:lang w:val="en-US"/>
        </w:rPr>
      </w:pPr>
      <w:r>
        <w:rPr>
          <w:lang w:val="en-US"/>
        </w:rPr>
        <w:t>The YTM is misleading</w:t>
      </w:r>
    </w:p>
    <w:p w14:paraId="3998149D" w14:textId="4A60EEFF" w:rsidR="00D33DB7" w:rsidRDefault="00D33DB7" w:rsidP="00D33DB7">
      <w:pPr>
        <w:pStyle w:val="ListParagraph"/>
        <w:numPr>
          <w:ilvl w:val="4"/>
          <w:numId w:val="4"/>
        </w:numPr>
        <w:tabs>
          <w:tab w:val="left" w:pos="1230"/>
        </w:tabs>
        <w:rPr>
          <w:lang w:val="en-US"/>
        </w:rPr>
      </w:pPr>
      <w:r>
        <w:rPr>
          <w:lang w:val="en-US"/>
        </w:rPr>
        <w:t>The YTM will always be higher than the expected return of investing in the bond</w:t>
      </w:r>
    </w:p>
    <w:p w14:paraId="03BD91A5" w14:textId="5CF9BA32" w:rsidR="00D33DB7" w:rsidRDefault="00D33DB7" w:rsidP="00D33DB7">
      <w:pPr>
        <w:pStyle w:val="ListParagraph"/>
        <w:numPr>
          <w:ilvl w:val="0"/>
          <w:numId w:val="4"/>
        </w:numPr>
        <w:tabs>
          <w:tab w:val="left" w:pos="1230"/>
        </w:tabs>
        <w:rPr>
          <w:lang w:val="en-US"/>
        </w:rPr>
      </w:pPr>
      <w:r>
        <w:rPr>
          <w:lang w:val="en-US"/>
        </w:rPr>
        <w:t>Bond ratings</w:t>
      </w:r>
    </w:p>
    <w:p w14:paraId="736904C0" w14:textId="25032BCB" w:rsidR="00D33DB7" w:rsidRDefault="00D33DB7" w:rsidP="00D33DB7">
      <w:pPr>
        <w:pStyle w:val="ListParagraph"/>
        <w:numPr>
          <w:ilvl w:val="1"/>
          <w:numId w:val="4"/>
        </w:numPr>
        <w:tabs>
          <w:tab w:val="left" w:pos="1230"/>
        </w:tabs>
        <w:rPr>
          <w:lang w:val="en-US"/>
        </w:rPr>
      </w:pPr>
      <w:r>
        <w:rPr>
          <w:lang w:val="en-US"/>
        </w:rPr>
        <w:t>Issuers of debt can approach rating agencies to obtain a rating for a fee</w:t>
      </w:r>
    </w:p>
    <w:p w14:paraId="05B3E26B" w14:textId="33C77C15" w:rsidR="00D33DB7" w:rsidRDefault="00D33DB7" w:rsidP="00D33DB7">
      <w:pPr>
        <w:pStyle w:val="ListParagraph"/>
        <w:numPr>
          <w:ilvl w:val="1"/>
          <w:numId w:val="4"/>
        </w:numPr>
        <w:tabs>
          <w:tab w:val="left" w:pos="1230"/>
        </w:tabs>
        <w:rPr>
          <w:lang w:val="en-US"/>
        </w:rPr>
      </w:pPr>
      <w:r>
        <w:rPr>
          <w:lang w:val="en-US"/>
        </w:rPr>
        <w:t>2 broad categories</w:t>
      </w:r>
    </w:p>
    <w:p w14:paraId="06EFEEB3" w14:textId="73CE7FDF" w:rsidR="00D33DB7" w:rsidRDefault="00D33DB7" w:rsidP="00D33DB7">
      <w:pPr>
        <w:pStyle w:val="ListParagraph"/>
        <w:numPr>
          <w:ilvl w:val="2"/>
          <w:numId w:val="4"/>
        </w:numPr>
        <w:tabs>
          <w:tab w:val="left" w:pos="1230"/>
        </w:tabs>
        <w:rPr>
          <w:lang w:val="en-US"/>
        </w:rPr>
      </w:pPr>
      <w:r>
        <w:rPr>
          <w:lang w:val="en-US"/>
        </w:rPr>
        <w:t>Investment grade bonds</w:t>
      </w:r>
    </w:p>
    <w:p w14:paraId="540C85F9" w14:textId="5F0CFD50" w:rsidR="00D33DB7" w:rsidRDefault="00D33DB7" w:rsidP="00D33DB7">
      <w:pPr>
        <w:pStyle w:val="ListParagraph"/>
        <w:numPr>
          <w:ilvl w:val="2"/>
          <w:numId w:val="4"/>
        </w:numPr>
        <w:tabs>
          <w:tab w:val="left" w:pos="1230"/>
        </w:tabs>
        <w:rPr>
          <w:lang w:val="en-US"/>
        </w:rPr>
      </w:pPr>
      <w:r>
        <w:rPr>
          <w:lang w:val="en-US"/>
        </w:rPr>
        <w:t>Speculative bonds</w:t>
      </w:r>
    </w:p>
    <w:p w14:paraId="105EDB7A" w14:textId="50E8DC40" w:rsidR="00D33DB7" w:rsidRDefault="00D33DB7" w:rsidP="00D33DB7">
      <w:pPr>
        <w:pStyle w:val="ListParagraph"/>
        <w:numPr>
          <w:ilvl w:val="1"/>
          <w:numId w:val="4"/>
        </w:numPr>
        <w:tabs>
          <w:tab w:val="left" w:pos="1230"/>
        </w:tabs>
        <w:rPr>
          <w:lang w:val="en-US"/>
        </w:rPr>
      </w:pPr>
      <w:r>
        <w:rPr>
          <w:lang w:val="en-US"/>
        </w:rPr>
        <w:t>Ratings provide information about the default probability of bonds</w:t>
      </w:r>
    </w:p>
    <w:p w14:paraId="10567080" w14:textId="501DA18E" w:rsidR="00D33DB7" w:rsidRDefault="00D33DB7" w:rsidP="00D33DB7">
      <w:pPr>
        <w:pStyle w:val="ListParagraph"/>
        <w:numPr>
          <w:ilvl w:val="1"/>
          <w:numId w:val="4"/>
        </w:numPr>
        <w:tabs>
          <w:tab w:val="left" w:pos="1230"/>
        </w:tabs>
        <w:rPr>
          <w:lang w:val="en-US"/>
        </w:rPr>
      </w:pPr>
      <w:r>
        <w:rPr>
          <w:lang w:val="en-US"/>
        </w:rPr>
        <w:t>Investors use this information to price bonds</w:t>
      </w:r>
    </w:p>
    <w:p w14:paraId="1BCB9D27" w14:textId="118B722B" w:rsidR="00D33DB7" w:rsidRPr="00C667E0" w:rsidRDefault="00D33DB7" w:rsidP="00D33DB7">
      <w:pPr>
        <w:pStyle w:val="ListParagraph"/>
        <w:numPr>
          <w:ilvl w:val="1"/>
          <w:numId w:val="4"/>
        </w:numPr>
        <w:tabs>
          <w:tab w:val="left" w:pos="1230"/>
        </w:tabs>
        <w:rPr>
          <w:lang w:val="en-US"/>
        </w:rPr>
      </w:pPr>
      <w:r>
        <w:rPr>
          <w:lang w:val="en-US"/>
        </w:rPr>
        <w:t xml:space="preserve">Bond ratings are also used for regulatory purposes </w:t>
      </w:r>
    </w:p>
    <w:p w14:paraId="16C52AC3" w14:textId="42A7736A" w:rsidR="0045266A" w:rsidRDefault="00C667E0" w:rsidP="0045266A">
      <w:pPr>
        <w:pStyle w:val="ListParagraph"/>
        <w:tabs>
          <w:tab w:val="left" w:pos="1230"/>
        </w:tabs>
        <w:ind w:left="1440"/>
        <w:rPr>
          <w:lang w:val="en-US"/>
        </w:rPr>
      </w:pPr>
      <w:r>
        <w:rPr>
          <w:lang w:val="en-US"/>
        </w:rPr>
        <w:t xml:space="preserve"> </w:t>
      </w:r>
    </w:p>
    <w:p w14:paraId="590CC48E" w14:textId="27B18E9B" w:rsidR="00D33DB7" w:rsidRDefault="00D33DB7" w:rsidP="00D33DB7">
      <w:pPr>
        <w:tabs>
          <w:tab w:val="left" w:pos="1230"/>
        </w:tabs>
        <w:rPr>
          <w:rStyle w:val="SubtleEmphasis"/>
          <w:b/>
          <w:bCs/>
          <w:lang w:val="en-US"/>
        </w:rPr>
      </w:pPr>
      <w:r>
        <w:rPr>
          <w:rStyle w:val="SubtleEmphasis"/>
          <w:b/>
          <w:bCs/>
          <w:lang w:val="en-US"/>
        </w:rPr>
        <w:t>Pricing stocks</w:t>
      </w:r>
    </w:p>
    <w:p w14:paraId="01EED8E5" w14:textId="5A5DF779" w:rsidR="0020102D" w:rsidRDefault="008B0844" w:rsidP="0020102D">
      <w:pPr>
        <w:pStyle w:val="ListParagraph"/>
        <w:numPr>
          <w:ilvl w:val="0"/>
          <w:numId w:val="4"/>
        </w:numPr>
        <w:tabs>
          <w:tab w:val="left" w:pos="469"/>
        </w:tabs>
        <w:rPr>
          <w:lang w:val="en-US"/>
        </w:rPr>
      </w:pPr>
      <w:r>
        <w:rPr>
          <w:lang w:val="en-US"/>
        </w:rPr>
        <w:t xml:space="preserve">Stock valuation </w:t>
      </w:r>
    </w:p>
    <w:p w14:paraId="61EBB5F8" w14:textId="32256213" w:rsidR="001C00C7" w:rsidRDefault="001C00C7" w:rsidP="001C00C7">
      <w:pPr>
        <w:pStyle w:val="ListParagraph"/>
        <w:numPr>
          <w:ilvl w:val="1"/>
          <w:numId w:val="4"/>
        </w:numPr>
        <w:tabs>
          <w:tab w:val="left" w:pos="469"/>
        </w:tabs>
        <w:rPr>
          <w:lang w:val="en-US"/>
        </w:rPr>
      </w:pPr>
      <w:r>
        <w:rPr>
          <w:lang w:val="en-US"/>
        </w:rPr>
        <w:t>Riskless bond</w:t>
      </w:r>
    </w:p>
    <w:p w14:paraId="5F303AFB" w14:textId="21192FF3" w:rsidR="001C00C7" w:rsidRDefault="001C00C7" w:rsidP="001C00C7">
      <w:pPr>
        <w:pStyle w:val="ListParagraph"/>
        <w:numPr>
          <w:ilvl w:val="2"/>
          <w:numId w:val="4"/>
        </w:numPr>
        <w:tabs>
          <w:tab w:val="left" w:pos="469"/>
        </w:tabs>
        <w:rPr>
          <w:lang w:val="en-US"/>
        </w:rPr>
      </w:pPr>
      <w:r>
        <w:rPr>
          <w:lang w:val="en-US"/>
        </w:rPr>
        <w:t>Discount their cash flows to calculate PV</w:t>
      </w:r>
    </w:p>
    <w:p w14:paraId="5E087584" w14:textId="0CC634D4" w:rsidR="0020102D" w:rsidRDefault="0020102D" w:rsidP="001C00C7">
      <w:pPr>
        <w:pStyle w:val="ListParagraph"/>
        <w:numPr>
          <w:ilvl w:val="2"/>
          <w:numId w:val="4"/>
        </w:numPr>
        <w:tabs>
          <w:tab w:val="left" w:pos="469"/>
        </w:tabs>
        <w:rPr>
          <w:lang w:val="en-US"/>
        </w:rPr>
      </w:pPr>
      <w:r>
        <w:rPr>
          <w:lang w:val="en-US"/>
        </w:rPr>
        <w:t>Cash flows = interest and principal</w:t>
      </w:r>
    </w:p>
    <w:p w14:paraId="2AE56F13" w14:textId="18F4516D" w:rsidR="0020102D" w:rsidRDefault="0020102D" w:rsidP="001C00C7">
      <w:pPr>
        <w:pStyle w:val="ListParagraph"/>
        <w:numPr>
          <w:ilvl w:val="2"/>
          <w:numId w:val="4"/>
        </w:numPr>
        <w:tabs>
          <w:tab w:val="left" w:pos="469"/>
        </w:tabs>
        <w:rPr>
          <w:lang w:val="en-US"/>
        </w:rPr>
      </w:pPr>
      <w:r>
        <w:rPr>
          <w:lang w:val="en-US"/>
        </w:rPr>
        <w:t>Discount rate = riskless interest rate</w:t>
      </w:r>
    </w:p>
    <w:p w14:paraId="6FE47459" w14:textId="111585BB" w:rsidR="001C00C7" w:rsidRDefault="001C00C7" w:rsidP="001C00C7">
      <w:pPr>
        <w:pStyle w:val="ListParagraph"/>
        <w:numPr>
          <w:ilvl w:val="1"/>
          <w:numId w:val="4"/>
        </w:numPr>
        <w:tabs>
          <w:tab w:val="left" w:pos="469"/>
        </w:tabs>
        <w:rPr>
          <w:lang w:val="en-US"/>
        </w:rPr>
      </w:pPr>
      <w:r>
        <w:rPr>
          <w:lang w:val="en-US"/>
        </w:rPr>
        <w:t>Other things</w:t>
      </w:r>
    </w:p>
    <w:p w14:paraId="01B8065D" w14:textId="5E5146EF" w:rsidR="001C00C7" w:rsidRDefault="001C00C7" w:rsidP="001C00C7">
      <w:pPr>
        <w:pStyle w:val="ListParagraph"/>
        <w:numPr>
          <w:ilvl w:val="2"/>
          <w:numId w:val="4"/>
        </w:numPr>
        <w:tabs>
          <w:tab w:val="left" w:pos="469"/>
        </w:tabs>
        <w:rPr>
          <w:lang w:val="en-US"/>
        </w:rPr>
      </w:pPr>
      <w:r>
        <w:rPr>
          <w:lang w:val="en-US"/>
        </w:rPr>
        <w:t>Discount their cash flows to calculate PV</w:t>
      </w:r>
    </w:p>
    <w:p w14:paraId="6F1B15E3" w14:textId="730D44E7" w:rsidR="001C00C7" w:rsidRPr="005A586C" w:rsidRDefault="00BB1C29" w:rsidP="001C00C7">
      <w:pPr>
        <w:pStyle w:val="ListParagraph"/>
        <w:numPr>
          <w:ilvl w:val="0"/>
          <w:numId w:val="4"/>
        </w:numPr>
        <w:tabs>
          <w:tab w:val="left" w:pos="469"/>
        </w:tabs>
        <w:rPr>
          <w:color w:val="FF0000"/>
          <w:lang w:val="en-US"/>
        </w:rPr>
      </w:pPr>
      <m:oMath>
        <m:sSub>
          <m:sSubPr>
            <m:ctrlPr>
              <w:rPr>
                <w:rFonts w:ascii="Cambria Math" w:hAnsi="Cambria Math"/>
                <w:i/>
                <w:color w:val="FF0000"/>
                <w:lang w:val="en-US"/>
              </w:rPr>
            </m:ctrlPr>
          </m:sSubPr>
          <m:e>
            <m:r>
              <w:rPr>
                <w:rFonts w:ascii="Cambria Math" w:hAnsi="Cambria Math"/>
                <w:color w:val="FF0000"/>
                <w:lang w:val="en-US"/>
              </w:rPr>
              <m:t>P</m:t>
            </m:r>
          </m:e>
          <m:sub>
            <m:r>
              <w:rPr>
                <w:rFonts w:ascii="Cambria Math" w:hAnsi="Cambria Math"/>
                <w:color w:val="FF0000"/>
                <w:lang w:val="en-US"/>
              </w:rPr>
              <m:t>0</m:t>
            </m:r>
          </m:sub>
        </m:sSub>
        <m:r>
          <w:rPr>
            <w:rFonts w:ascii="Cambria Math" w:hAnsi="Cambria Math"/>
            <w:color w:val="FF0000"/>
            <w:lang w:val="en-US"/>
          </w:rPr>
          <m:t xml:space="preserve">= </m:t>
        </m:r>
        <m:r>
          <m:rPr>
            <m:sty m:val="p"/>
          </m:rPr>
          <w:rPr>
            <w:rFonts w:ascii="Cambria Math" w:hAnsi="Cambria Math"/>
            <w:color w:val="FF0000"/>
            <w:lang w:val="en-US"/>
          </w:rPr>
          <m:t>Σ</m:t>
        </m:r>
        <m:f>
          <m:fPr>
            <m:ctrlPr>
              <w:rPr>
                <w:rFonts w:ascii="Cambria Math" w:hAnsi="Cambria Math"/>
                <w:i/>
                <w:color w:val="FF0000"/>
                <w:lang w:val="en-US"/>
              </w:rPr>
            </m:ctrlPr>
          </m:fPr>
          <m:num>
            <m:sSub>
              <m:sSubPr>
                <m:ctrlPr>
                  <w:rPr>
                    <w:rFonts w:ascii="Cambria Math" w:hAnsi="Cambria Math"/>
                    <w:i/>
                    <w:color w:val="FF0000"/>
                    <w:lang w:val="en-US"/>
                  </w:rPr>
                </m:ctrlPr>
              </m:sSubPr>
              <m:e>
                <m:r>
                  <w:rPr>
                    <w:rFonts w:ascii="Cambria Math" w:hAnsi="Cambria Math"/>
                    <w:color w:val="FF0000"/>
                    <w:lang w:val="en-US"/>
                  </w:rPr>
                  <m:t>DIV</m:t>
                </m:r>
              </m:e>
              <m:sub>
                <m:r>
                  <w:rPr>
                    <w:rFonts w:ascii="Cambria Math" w:hAnsi="Cambria Math"/>
                    <w:color w:val="FF0000"/>
                    <w:lang w:val="en-US"/>
                  </w:rPr>
                  <m:t>t</m:t>
                </m:r>
              </m:sub>
            </m:sSub>
          </m:num>
          <m:den>
            <m:sSup>
              <m:sSupPr>
                <m:ctrlPr>
                  <w:rPr>
                    <w:rFonts w:ascii="Cambria Math" w:hAnsi="Cambria Math"/>
                    <w:i/>
                    <w:color w:val="FF0000"/>
                    <w:lang w:val="en-US"/>
                  </w:rPr>
                </m:ctrlPr>
              </m:sSupPr>
              <m:e>
                <m:r>
                  <w:rPr>
                    <w:rFonts w:ascii="Cambria Math" w:hAnsi="Cambria Math"/>
                    <w:color w:val="FF0000"/>
                    <w:lang w:val="en-US"/>
                  </w:rPr>
                  <m:t>(1+r)</m:t>
                </m:r>
              </m:e>
              <m:sup>
                <m:r>
                  <w:rPr>
                    <w:rFonts w:ascii="Cambria Math" w:hAnsi="Cambria Math"/>
                    <w:color w:val="FF0000"/>
                    <w:lang w:val="en-US"/>
                  </w:rPr>
                  <m:t>t</m:t>
                </m:r>
              </m:sup>
            </m:sSup>
          </m:den>
        </m:f>
      </m:oMath>
    </w:p>
    <w:p w14:paraId="5F194ED2" w14:textId="5871B22F" w:rsidR="005A586C" w:rsidRPr="005A586C" w:rsidRDefault="005A586C" w:rsidP="001C00C7">
      <w:pPr>
        <w:pStyle w:val="ListParagraph"/>
        <w:numPr>
          <w:ilvl w:val="0"/>
          <w:numId w:val="4"/>
        </w:numPr>
        <w:tabs>
          <w:tab w:val="left" w:pos="469"/>
        </w:tabs>
        <w:rPr>
          <w:b/>
          <w:bCs/>
          <w:lang w:val="en-US"/>
        </w:rPr>
      </w:pPr>
      <w:r w:rsidRPr="005A586C">
        <w:rPr>
          <w:b/>
          <w:bCs/>
          <w:lang w:val="en-US"/>
        </w:rPr>
        <w:t>Dividend growth model</w:t>
      </w:r>
    </w:p>
    <w:p w14:paraId="1CCDA120" w14:textId="594AF01E" w:rsidR="005A586C" w:rsidRDefault="005A586C" w:rsidP="005A586C">
      <w:pPr>
        <w:pStyle w:val="ListParagraph"/>
        <w:numPr>
          <w:ilvl w:val="1"/>
          <w:numId w:val="4"/>
        </w:numPr>
        <w:tabs>
          <w:tab w:val="left" w:pos="469"/>
        </w:tabs>
        <w:rPr>
          <w:lang w:val="en-US"/>
        </w:rPr>
      </w:pPr>
      <w:r>
        <w:rPr>
          <w:lang w:val="en-US"/>
        </w:rPr>
        <w:t>Dividends grow at a constant rate g</w:t>
      </w:r>
    </w:p>
    <w:p w14:paraId="2AEA8392" w14:textId="5B614A05" w:rsidR="005A586C" w:rsidRDefault="005A586C" w:rsidP="005A586C">
      <w:pPr>
        <w:pStyle w:val="ListParagraph"/>
        <w:numPr>
          <w:ilvl w:val="1"/>
          <w:numId w:val="4"/>
        </w:numPr>
        <w:tabs>
          <w:tab w:val="left" w:pos="469"/>
        </w:tabs>
        <w:rPr>
          <w:lang w:val="en-US"/>
        </w:rPr>
      </w:pPr>
      <m:oMath>
        <m:r>
          <w:rPr>
            <w:rFonts w:ascii="Cambria Math" w:hAnsi="Cambria Math"/>
            <w:lang w:val="en-US"/>
          </w:rPr>
          <m:t>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DIV</m:t>
                </m:r>
              </m:e>
              <m:sub>
                <m:r>
                  <w:rPr>
                    <w:rFonts w:ascii="Cambria Math" w:hAnsi="Cambria Math"/>
                    <w:lang w:val="en-US"/>
                  </w:rPr>
                  <m:t>1</m:t>
                </m:r>
              </m:sub>
            </m:sSub>
          </m:num>
          <m:den>
            <m:r>
              <w:rPr>
                <w:rFonts w:ascii="Cambria Math" w:hAnsi="Cambria Math"/>
                <w:lang w:val="en-US"/>
              </w:rPr>
              <m:t>(r-g)</m:t>
            </m:r>
          </m:den>
        </m:f>
      </m:oMath>
    </w:p>
    <w:p w14:paraId="3E61919C" w14:textId="6A5D05D6" w:rsidR="005A586C" w:rsidRDefault="005A586C" w:rsidP="005A586C">
      <w:pPr>
        <w:pStyle w:val="ListParagraph"/>
        <w:numPr>
          <w:ilvl w:val="1"/>
          <w:numId w:val="4"/>
        </w:numPr>
        <w:tabs>
          <w:tab w:val="left" w:pos="469"/>
        </w:tabs>
        <w:rPr>
          <w:lang w:val="en-US"/>
        </w:rPr>
      </w:pPr>
      <w:r>
        <w:rPr>
          <w:lang w:val="en-US"/>
        </w:rPr>
        <w:t>Dividend versus investment and growth</w:t>
      </w:r>
    </w:p>
    <w:p w14:paraId="7F228534" w14:textId="5E5B3E9B" w:rsidR="005A586C" w:rsidRDefault="005A586C" w:rsidP="005A586C">
      <w:pPr>
        <w:pStyle w:val="ListParagraph"/>
        <w:numPr>
          <w:ilvl w:val="2"/>
          <w:numId w:val="4"/>
        </w:numPr>
        <w:tabs>
          <w:tab w:val="left" w:pos="469"/>
        </w:tabs>
        <w:rPr>
          <w:lang w:val="en-US"/>
        </w:rPr>
      </w:pPr>
      <w:r>
        <w:rPr>
          <w:lang w:val="en-US"/>
        </w:rPr>
        <w:t>Dividend payout ratio: fraction of earnings paid as dividends each year</w:t>
      </w:r>
    </w:p>
    <w:p w14:paraId="6D7D9832" w14:textId="00048FEF" w:rsidR="005A586C" w:rsidRDefault="00BB1C29" w:rsidP="005A586C">
      <w:pPr>
        <w:pStyle w:val="ListParagraph"/>
        <w:numPr>
          <w:ilvl w:val="2"/>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Div</m:t>
            </m:r>
          </m:e>
          <m:sub>
            <m:r>
              <w:rPr>
                <w:rFonts w:ascii="Cambria Math" w:hAnsi="Cambria Math"/>
                <w:lang w:val="en-US"/>
              </w:rPr>
              <m:t>t</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earnings</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shares outsanding</m:t>
                </m:r>
              </m:e>
              <m:sub>
                <m:r>
                  <w:rPr>
                    <w:rFonts w:ascii="Cambria Math" w:hAnsi="Cambria Math"/>
                    <w:lang w:val="en-US"/>
                  </w:rPr>
                  <m:t>t</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dividend payout rate</m:t>
            </m:r>
          </m:e>
          <m:sub>
            <m:r>
              <w:rPr>
                <w:rFonts w:ascii="Cambria Math" w:hAnsi="Cambria Math"/>
                <w:lang w:val="en-US"/>
              </w:rPr>
              <m:t>t</m:t>
            </m:r>
          </m:sub>
        </m:sSub>
      </m:oMath>
    </w:p>
    <w:p w14:paraId="4A127F78" w14:textId="5CD415DC" w:rsidR="005A586C" w:rsidRDefault="005A586C" w:rsidP="005A586C">
      <w:pPr>
        <w:pStyle w:val="ListParagraph"/>
        <w:numPr>
          <w:ilvl w:val="2"/>
          <w:numId w:val="4"/>
        </w:numPr>
        <w:tabs>
          <w:tab w:val="left" w:pos="469"/>
        </w:tabs>
        <w:rPr>
          <w:lang w:val="en-US"/>
        </w:rPr>
      </w:pPr>
      <w:r>
        <w:rPr>
          <w:lang w:val="en-US"/>
        </w:rPr>
        <w:t xml:space="preserve">Retention rate = fraction of current earnings that the firm retains </w:t>
      </w:r>
    </w:p>
    <w:p w14:paraId="4F578917" w14:textId="493A3664" w:rsidR="005A586C" w:rsidRDefault="005A586C" w:rsidP="005A586C">
      <w:pPr>
        <w:pStyle w:val="ListParagraph"/>
        <w:numPr>
          <w:ilvl w:val="2"/>
          <w:numId w:val="4"/>
        </w:numPr>
        <w:tabs>
          <w:tab w:val="left" w:pos="469"/>
        </w:tabs>
        <w:rPr>
          <w:lang w:val="en-US"/>
        </w:rPr>
      </w:pPr>
      <w:r>
        <w:rPr>
          <w:lang w:val="en-US"/>
        </w:rPr>
        <w:lastRenderedPageBreak/>
        <w:t>Constant retention rate</w:t>
      </w:r>
    </w:p>
    <w:p w14:paraId="594581A7" w14:textId="20DAC51C" w:rsidR="005A586C" w:rsidRDefault="005A586C" w:rsidP="005A586C">
      <w:pPr>
        <w:pStyle w:val="ListParagraph"/>
        <w:numPr>
          <w:ilvl w:val="3"/>
          <w:numId w:val="4"/>
        </w:numPr>
        <w:tabs>
          <w:tab w:val="left" w:pos="469"/>
        </w:tabs>
        <w:rPr>
          <w:lang w:val="en-US"/>
        </w:rPr>
      </w:pPr>
      <m:oMath>
        <m:r>
          <w:rPr>
            <w:rFonts w:ascii="Cambria Math" w:hAnsi="Cambria Math"/>
            <w:lang w:val="en-US"/>
          </w:rPr>
          <m:t>g=retention rate*ROI</m:t>
        </m:r>
      </m:oMath>
    </w:p>
    <w:p w14:paraId="03C8802B" w14:textId="0918AC70" w:rsidR="005A586C" w:rsidRDefault="005A586C" w:rsidP="005A586C">
      <w:pPr>
        <w:pStyle w:val="ListParagraph"/>
        <w:numPr>
          <w:ilvl w:val="3"/>
          <w:numId w:val="4"/>
        </w:numPr>
        <w:tabs>
          <w:tab w:val="left" w:pos="469"/>
        </w:tabs>
        <w:rPr>
          <w:lang w:val="en-US"/>
        </w:rPr>
      </w:pPr>
      <w:r>
        <w:rPr>
          <w:lang w:val="en-US"/>
        </w:rPr>
        <w:t>Dividends grow faster if more earnings are retained and/or if the ROI is high</w:t>
      </w:r>
    </w:p>
    <w:p w14:paraId="129BF70B" w14:textId="71353834" w:rsidR="005A586C" w:rsidRDefault="005A586C" w:rsidP="005A586C">
      <w:pPr>
        <w:pStyle w:val="ListParagraph"/>
        <w:numPr>
          <w:ilvl w:val="2"/>
          <w:numId w:val="4"/>
        </w:numPr>
        <w:tabs>
          <w:tab w:val="left" w:pos="469"/>
        </w:tabs>
        <w:rPr>
          <w:lang w:val="en-US"/>
        </w:rPr>
      </w:pPr>
      <w:r>
        <w:rPr>
          <w:lang w:val="en-US"/>
        </w:rPr>
        <w:t>Profitable growth</w:t>
      </w:r>
    </w:p>
    <w:p w14:paraId="21BA24F8" w14:textId="40AB0FF9" w:rsidR="005A586C" w:rsidRDefault="005A586C" w:rsidP="005A586C">
      <w:pPr>
        <w:pStyle w:val="ListParagraph"/>
        <w:numPr>
          <w:ilvl w:val="3"/>
          <w:numId w:val="4"/>
        </w:numPr>
        <w:tabs>
          <w:tab w:val="left" w:pos="469"/>
        </w:tabs>
        <w:rPr>
          <w:lang w:val="en-US"/>
        </w:rPr>
      </w:pPr>
      <w:r>
        <w:rPr>
          <w:lang w:val="en-US"/>
        </w:rPr>
        <w:t>If a firm wants to increase its share price, should it cut its dividend and invest more or should it cut investment and increase its dividend?</w:t>
      </w:r>
    </w:p>
    <w:p w14:paraId="24E12857" w14:textId="044A2ACB" w:rsidR="005A586C" w:rsidRDefault="005A586C" w:rsidP="005A586C">
      <w:pPr>
        <w:pStyle w:val="ListParagraph"/>
        <w:numPr>
          <w:ilvl w:val="4"/>
          <w:numId w:val="4"/>
        </w:numPr>
        <w:tabs>
          <w:tab w:val="left" w:pos="469"/>
        </w:tabs>
        <w:rPr>
          <w:lang w:val="en-US"/>
        </w:rPr>
      </w:pPr>
      <w:r>
        <w:rPr>
          <w:lang w:val="en-US"/>
        </w:rPr>
        <w:t xml:space="preserve">The answer </w:t>
      </w:r>
      <w:proofErr w:type="gramStart"/>
      <w:r>
        <w:rPr>
          <w:lang w:val="en-US"/>
        </w:rPr>
        <w:t>depend</w:t>
      </w:r>
      <w:proofErr w:type="gramEnd"/>
      <w:r>
        <w:rPr>
          <w:lang w:val="en-US"/>
        </w:rPr>
        <w:t xml:space="preserve"> on the profitability of the firms investments</w:t>
      </w:r>
    </w:p>
    <w:p w14:paraId="4343D6CD" w14:textId="1CC82FC9" w:rsidR="005A586C" w:rsidRDefault="005A586C" w:rsidP="005A586C">
      <w:pPr>
        <w:pStyle w:val="ListParagraph"/>
        <w:numPr>
          <w:ilvl w:val="5"/>
          <w:numId w:val="4"/>
        </w:numPr>
        <w:tabs>
          <w:tab w:val="left" w:pos="469"/>
        </w:tabs>
        <w:rPr>
          <w:lang w:val="en-US"/>
        </w:rPr>
      </w:pPr>
      <w:r>
        <w:rPr>
          <w:lang w:val="en-US"/>
        </w:rPr>
        <w:t>Cutting the firm’s dividend to increase investment will raise stock price if the new investments have a positive NPV!</w:t>
      </w:r>
    </w:p>
    <w:p w14:paraId="46DE0052" w14:textId="2DC63D99" w:rsidR="006332CD" w:rsidRDefault="006332CD" w:rsidP="006332CD">
      <w:pPr>
        <w:pStyle w:val="ListParagraph"/>
        <w:numPr>
          <w:ilvl w:val="0"/>
          <w:numId w:val="4"/>
        </w:numPr>
        <w:tabs>
          <w:tab w:val="left" w:pos="469"/>
        </w:tabs>
        <w:rPr>
          <w:lang w:val="en-US"/>
        </w:rPr>
      </w:pPr>
      <w:r>
        <w:rPr>
          <w:lang w:val="en-US"/>
        </w:rPr>
        <w:t>Changing growth rates</w:t>
      </w:r>
    </w:p>
    <w:p w14:paraId="2935E422" w14:textId="33DBBAE5" w:rsidR="006332CD" w:rsidRDefault="006332CD" w:rsidP="006332CD">
      <w:pPr>
        <w:pStyle w:val="ListParagraph"/>
        <w:numPr>
          <w:ilvl w:val="1"/>
          <w:numId w:val="4"/>
        </w:numPr>
        <w:tabs>
          <w:tab w:val="left" w:pos="469"/>
        </w:tabs>
        <w:rPr>
          <w:lang w:val="en-US"/>
        </w:rPr>
      </w:pPr>
      <w:r>
        <w:rPr>
          <w:lang w:val="en-US"/>
        </w:rPr>
        <w:t xml:space="preserve">We </w:t>
      </w:r>
      <w:proofErr w:type="spellStart"/>
      <w:r>
        <w:rPr>
          <w:lang w:val="en-US"/>
        </w:rPr>
        <w:t>can not</w:t>
      </w:r>
      <w:proofErr w:type="spellEnd"/>
      <w:r>
        <w:rPr>
          <w:lang w:val="en-US"/>
        </w:rPr>
        <w:t xml:space="preserve"> use the constant dividend growth model </w:t>
      </w:r>
    </w:p>
    <w:p w14:paraId="0F9DBCCF" w14:textId="255F399B" w:rsidR="006332CD" w:rsidRDefault="00BB1C29" w:rsidP="006332CD">
      <w:pPr>
        <w:pStyle w:val="ListParagraph"/>
        <w:numPr>
          <w:ilvl w:val="1"/>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DIV</m:t>
                </m:r>
              </m:e>
              <m:sub>
                <m:r>
                  <w:rPr>
                    <w:rFonts w:ascii="Cambria Math" w:hAnsi="Cambria Math"/>
                    <w:lang w:val="en-US"/>
                  </w:rPr>
                  <m:t>N+1</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r>
              <w:rPr>
                <w:rFonts w:ascii="Cambria Math" w:hAnsi="Cambria Math"/>
                <w:lang w:val="en-US"/>
              </w:rPr>
              <m:t>-g</m:t>
            </m:r>
          </m:den>
        </m:f>
      </m:oMath>
    </w:p>
    <w:p w14:paraId="5131B0CC" w14:textId="33D65B47" w:rsidR="006332CD" w:rsidRDefault="006332CD" w:rsidP="006332CD">
      <w:pPr>
        <w:pStyle w:val="ListParagraph"/>
        <w:numPr>
          <w:ilvl w:val="1"/>
          <w:numId w:val="4"/>
        </w:numPr>
        <w:tabs>
          <w:tab w:val="left" w:pos="469"/>
        </w:tabs>
        <w:rPr>
          <w:lang w:val="en-US"/>
        </w:rPr>
      </w:pPr>
      <w:r>
        <w:rPr>
          <w:lang w:val="en-US"/>
        </w:rPr>
        <w:t>Determines the value of the firm to all investors, including both equity and debt holders</w:t>
      </w:r>
    </w:p>
    <w:p w14:paraId="41788896" w14:textId="6E786ECE" w:rsidR="006332CD" w:rsidRPr="00A4318A" w:rsidRDefault="006332CD" w:rsidP="006332CD">
      <w:pPr>
        <w:pStyle w:val="ListParagraph"/>
        <w:numPr>
          <w:ilvl w:val="2"/>
          <w:numId w:val="4"/>
        </w:numPr>
        <w:tabs>
          <w:tab w:val="left" w:pos="469"/>
        </w:tabs>
        <w:rPr>
          <w:i/>
          <w:iCs/>
          <w:lang w:val="en-US"/>
        </w:rPr>
      </w:pPr>
      <w:r w:rsidRPr="00A4318A">
        <w:rPr>
          <w:i/>
          <w:iCs/>
          <w:lang w:val="en-US"/>
        </w:rPr>
        <w:t xml:space="preserve">Enterprise value = market value </w:t>
      </w:r>
      <w:r w:rsidR="00A4318A" w:rsidRPr="00A4318A">
        <w:rPr>
          <w:i/>
          <w:iCs/>
          <w:lang w:val="en-US"/>
        </w:rPr>
        <w:t>of equity + debt – cash</w:t>
      </w:r>
    </w:p>
    <w:p w14:paraId="625997CB" w14:textId="2EBCABCE" w:rsidR="00A4318A" w:rsidRDefault="00A4318A" w:rsidP="00A4318A">
      <w:pPr>
        <w:pStyle w:val="ListParagraph"/>
        <w:numPr>
          <w:ilvl w:val="3"/>
          <w:numId w:val="4"/>
        </w:numPr>
        <w:tabs>
          <w:tab w:val="left" w:pos="469"/>
        </w:tabs>
        <w:rPr>
          <w:lang w:val="en-US"/>
        </w:rPr>
      </w:pPr>
      <w:r>
        <w:rPr>
          <w:lang w:val="en-US"/>
        </w:rPr>
        <w:t>Enterprise value = the net cost of acquiring the firm’s equity, taking its cash, paying off all debt, and owning the unlevered business</w:t>
      </w:r>
    </w:p>
    <w:p w14:paraId="1717BA28" w14:textId="4DDA676E" w:rsidR="00A4318A" w:rsidRDefault="00A4318A" w:rsidP="00A4318A">
      <w:pPr>
        <w:pStyle w:val="ListParagraph"/>
        <w:numPr>
          <w:ilvl w:val="0"/>
          <w:numId w:val="4"/>
        </w:numPr>
        <w:tabs>
          <w:tab w:val="left" w:pos="469"/>
        </w:tabs>
        <w:rPr>
          <w:b/>
          <w:bCs/>
          <w:lang w:val="en-US"/>
        </w:rPr>
      </w:pPr>
      <w:r w:rsidRPr="00A4318A">
        <w:rPr>
          <w:b/>
          <w:bCs/>
          <w:lang w:val="en-US"/>
        </w:rPr>
        <w:t>The discounted free cash flow model</w:t>
      </w:r>
    </w:p>
    <w:p w14:paraId="4EBED2C8" w14:textId="726712B8" w:rsidR="00A4318A" w:rsidRPr="008C4D46" w:rsidRDefault="00A4318A" w:rsidP="00A4318A">
      <w:pPr>
        <w:pStyle w:val="ListParagraph"/>
        <w:numPr>
          <w:ilvl w:val="1"/>
          <w:numId w:val="4"/>
        </w:numPr>
        <w:tabs>
          <w:tab w:val="left" w:pos="469"/>
        </w:tabs>
        <w:rPr>
          <w:b/>
          <w:bCs/>
          <w:color w:val="4472C4" w:themeColor="accent1"/>
          <w:lang w:val="en-US"/>
        </w:rPr>
      </w:pPr>
      <w:r w:rsidRPr="008C4D46">
        <w:rPr>
          <w:color w:val="4472C4" w:themeColor="accent1"/>
          <w:lang w:val="en-US"/>
        </w:rPr>
        <w:t xml:space="preserve">Valuing the enterprise </w:t>
      </w:r>
    </w:p>
    <w:p w14:paraId="77461C25" w14:textId="4B73583E" w:rsidR="00A4318A" w:rsidRPr="00A4318A" w:rsidRDefault="00A4318A" w:rsidP="00A4318A">
      <w:pPr>
        <w:pStyle w:val="ListParagraph"/>
        <w:numPr>
          <w:ilvl w:val="2"/>
          <w:numId w:val="4"/>
        </w:numPr>
        <w:tabs>
          <w:tab w:val="left" w:pos="469"/>
        </w:tabs>
        <w:rPr>
          <w:b/>
          <w:bCs/>
          <w:lang w:val="en-US"/>
        </w:rPr>
      </w:pPr>
      <w:r>
        <w:rPr>
          <w:lang w:val="en-US"/>
        </w:rPr>
        <w:t>Free cash flow available to pay both debt holders and equity holders</w:t>
      </w:r>
    </w:p>
    <w:p w14:paraId="230D109A" w14:textId="748E5FA6" w:rsidR="00A4318A" w:rsidRPr="00A4318A" w:rsidRDefault="00A4318A" w:rsidP="00A4318A">
      <w:pPr>
        <w:pStyle w:val="ListParagraph"/>
        <w:numPr>
          <w:ilvl w:val="2"/>
          <w:numId w:val="4"/>
        </w:numPr>
        <w:tabs>
          <w:tab w:val="left" w:pos="469"/>
        </w:tabs>
        <w:rPr>
          <w:b/>
          <w:bCs/>
          <w:lang w:val="en-US"/>
        </w:rPr>
      </w:pPr>
      <w:r>
        <w:rPr>
          <w:lang w:val="en-US"/>
        </w:rPr>
        <w:t>Discounted free cash flow model</w:t>
      </w:r>
    </w:p>
    <w:p w14:paraId="41CDC8A1" w14:textId="77777777" w:rsidR="00A4318A" w:rsidRPr="00A4318A" w:rsidRDefault="00BB1C29" w:rsidP="00A4318A">
      <w:pPr>
        <w:pStyle w:val="ListParagraph"/>
        <w:numPr>
          <w:ilvl w:val="3"/>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r>
          <w:rPr>
            <w:rFonts w:ascii="Cambria Math" w:hAnsi="Cambria Math"/>
            <w:lang w:val="en-US"/>
          </w:rPr>
          <m:t>=PV</m:t>
        </m:r>
        <m:d>
          <m:dPr>
            <m:ctrlPr>
              <w:rPr>
                <w:rFonts w:ascii="Cambria Math" w:hAnsi="Cambria Math"/>
                <w:i/>
                <w:lang w:val="en-US"/>
              </w:rPr>
            </m:ctrlPr>
          </m:dPr>
          <m:e>
            <m:r>
              <w:rPr>
                <w:rFonts w:ascii="Cambria Math" w:hAnsi="Cambria Math"/>
                <w:lang w:val="en-US"/>
              </w:rPr>
              <m:t>future free cash flow of firm</m:t>
            </m:r>
          </m:e>
        </m:d>
      </m:oMath>
    </w:p>
    <w:p w14:paraId="72B15BD4" w14:textId="77777777" w:rsidR="00A4318A" w:rsidRPr="00A4318A" w:rsidRDefault="00A4318A" w:rsidP="00A4318A">
      <w:pPr>
        <w:pStyle w:val="ListParagraph"/>
        <w:numPr>
          <w:ilvl w:val="1"/>
          <w:numId w:val="4"/>
        </w:numPr>
        <w:tabs>
          <w:tab w:val="left" w:pos="469"/>
        </w:tabs>
        <w:rPr>
          <w:lang w:val="en-US"/>
        </w:rPr>
      </w:pPr>
      <w:r w:rsidRPr="008C4D46">
        <w:rPr>
          <w:rFonts w:ascii="Cambria Math" w:hAnsi="Cambria Math"/>
          <w:color w:val="4472C4" w:themeColor="accent1"/>
          <w:lang w:val="en-US"/>
        </w:rPr>
        <w:t>Determine share price based on enterprise value</w:t>
      </w:r>
    </w:p>
    <w:p w14:paraId="14F84923" w14:textId="37EE7B63" w:rsidR="00A4318A" w:rsidRDefault="00BB1C29" w:rsidP="00A4318A">
      <w:pPr>
        <w:pStyle w:val="ListParagraph"/>
        <w:numPr>
          <w:ilvl w:val="2"/>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Cash</m:t>
                </m:r>
              </m:e>
              <m:sub>
                <m:r>
                  <w:rPr>
                    <w:rFonts w:ascii="Cambria Math" w:hAnsi="Cambria Math"/>
                    <w:lang w:val="en-US"/>
                  </w:rPr>
                  <m:t>0</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Debt</m:t>
                </m:r>
              </m:e>
              <m:sub>
                <m:r>
                  <w:rPr>
                    <w:rFonts w:ascii="Cambria Math" w:hAnsi="Cambria Math"/>
                    <w:lang w:val="en-US"/>
                  </w:rPr>
                  <m:t>0</m:t>
                </m:r>
              </m:sub>
            </m:sSub>
          </m:num>
          <m:den>
            <m:sSub>
              <m:sSubPr>
                <m:ctrlPr>
                  <w:rPr>
                    <w:rFonts w:ascii="Cambria Math" w:hAnsi="Cambria Math"/>
                    <w:i/>
                    <w:lang w:val="en-US"/>
                  </w:rPr>
                </m:ctrlPr>
              </m:sSubPr>
              <m:e>
                <m:r>
                  <w:rPr>
                    <w:rFonts w:ascii="Cambria Math" w:hAnsi="Cambria Math"/>
                    <w:lang w:val="en-US"/>
                  </w:rPr>
                  <m:t>Shares outstanding</m:t>
                </m:r>
              </m:e>
              <m:sub>
                <m:r>
                  <w:rPr>
                    <w:rFonts w:ascii="Cambria Math" w:hAnsi="Cambria Math"/>
                    <w:lang w:val="en-US"/>
                  </w:rPr>
                  <m:t>0</m:t>
                </m:r>
              </m:sub>
            </m:sSub>
          </m:den>
        </m:f>
      </m:oMath>
      <w:r w:rsidR="00A4318A">
        <w:rPr>
          <w:rFonts w:ascii="Cambria Math" w:hAnsi="Cambria Math"/>
          <w:lang w:val="en-US"/>
        </w:rPr>
        <w:t xml:space="preserve"> </w:t>
      </w:r>
      <w:r w:rsidR="00A4318A" w:rsidRPr="00A4318A">
        <w:rPr>
          <w:rFonts w:ascii="Cambria Math" w:hAnsi="Cambria Math"/>
          <w:lang w:val="en-US"/>
        </w:rPr>
        <w:t xml:space="preserve"> </w:t>
      </w:r>
    </w:p>
    <w:p w14:paraId="53004421" w14:textId="3B941280" w:rsidR="00A4318A" w:rsidRDefault="00A4318A" w:rsidP="00A4318A">
      <w:pPr>
        <w:pStyle w:val="ListParagraph"/>
        <w:numPr>
          <w:ilvl w:val="2"/>
          <w:numId w:val="4"/>
        </w:numPr>
        <w:tabs>
          <w:tab w:val="left" w:pos="469"/>
        </w:tabs>
        <w:rPr>
          <w:lang w:val="en-US"/>
        </w:rPr>
      </w:pPr>
      <w:r>
        <w:rPr>
          <w:lang w:val="en-US"/>
        </w:rPr>
        <w:t xml:space="preserve">! if the firm has no debt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WACC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oMath>
    </w:p>
    <w:p w14:paraId="29645F88" w14:textId="2A3C8414" w:rsidR="00A4318A" w:rsidRDefault="00BB1C29" w:rsidP="00A4318A">
      <w:pPr>
        <w:pStyle w:val="ListParagraph"/>
        <w:numPr>
          <w:ilvl w:val="2"/>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WACC</m:t>
            </m:r>
          </m:sub>
        </m:sSub>
      </m:oMath>
      <w:r w:rsidR="00A4318A">
        <w:rPr>
          <w:lang w:val="en-US"/>
        </w:rPr>
        <w:t xml:space="preserve"> is determined by the riskiness of the firm’s assets </w:t>
      </w:r>
    </w:p>
    <w:p w14:paraId="6EA3B0C7" w14:textId="79661C7F" w:rsidR="00A4318A" w:rsidRDefault="00055257" w:rsidP="00A4318A">
      <w:pPr>
        <w:pStyle w:val="ListParagraph"/>
        <w:numPr>
          <w:ilvl w:val="1"/>
          <w:numId w:val="4"/>
        </w:numPr>
        <w:tabs>
          <w:tab w:val="left" w:pos="469"/>
        </w:tabs>
        <w:rPr>
          <w:lang w:val="en-US"/>
        </w:rPr>
      </w:pPr>
      <w:r>
        <w:rPr>
          <w:lang w:val="en-US"/>
        </w:rPr>
        <w:t>Terminal value</w:t>
      </w:r>
    </w:p>
    <w:p w14:paraId="458D55B0" w14:textId="594A973E" w:rsidR="00A4318A" w:rsidRDefault="00BB1C29" w:rsidP="00A4318A">
      <w:pPr>
        <w:pStyle w:val="ListParagraph"/>
        <w:numPr>
          <w:ilvl w:val="2"/>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FCF</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FCF</m:t>
                </m:r>
              </m:e>
              <m:sub>
                <m:r>
                  <w:rPr>
                    <w:rFonts w:ascii="Cambria Math" w:hAnsi="Cambria Math"/>
                    <w:lang w:val="en-US"/>
                  </w:rPr>
                  <m:t>N</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WACC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FCF</m:t>
                </m:r>
              </m:sub>
            </m:sSub>
          </m:den>
        </m:f>
      </m:oMath>
    </w:p>
    <w:p w14:paraId="1D991AF0" w14:textId="2CBC9DF6" w:rsidR="00055257" w:rsidRDefault="00055257" w:rsidP="00055257">
      <w:pPr>
        <w:pStyle w:val="ListParagraph"/>
        <w:numPr>
          <w:ilvl w:val="1"/>
          <w:numId w:val="4"/>
        </w:numPr>
        <w:tabs>
          <w:tab w:val="left" w:pos="469"/>
        </w:tabs>
        <w:rPr>
          <w:lang w:val="en-US"/>
        </w:rPr>
      </w:pPr>
      <w:r>
        <w:rPr>
          <w:lang w:val="en-US"/>
        </w:rPr>
        <w:t>Connection to capital budgeting</w:t>
      </w:r>
    </w:p>
    <w:p w14:paraId="04BA6F08" w14:textId="10BFB957" w:rsidR="00055257" w:rsidRDefault="00055257" w:rsidP="00055257">
      <w:pPr>
        <w:pStyle w:val="ListParagraph"/>
        <w:numPr>
          <w:ilvl w:val="2"/>
          <w:numId w:val="4"/>
        </w:numPr>
        <w:tabs>
          <w:tab w:val="left" w:pos="469"/>
        </w:tabs>
        <w:rPr>
          <w:lang w:val="en-US"/>
        </w:rPr>
      </w:pPr>
      <w:r>
        <w:rPr>
          <w:lang w:val="en-US"/>
        </w:rPr>
        <w:t xml:space="preserve">The firm’s free cash flow is equal to the sum of the free cash flows from the firm’s current and future investments </w:t>
      </w:r>
    </w:p>
    <w:p w14:paraId="2635ECB0" w14:textId="19821409" w:rsidR="00055257" w:rsidRDefault="00055257" w:rsidP="00055257">
      <w:pPr>
        <w:pStyle w:val="ListParagraph"/>
        <w:numPr>
          <w:ilvl w:val="3"/>
          <w:numId w:val="4"/>
        </w:numPr>
        <w:tabs>
          <w:tab w:val="left" w:pos="469"/>
        </w:tabs>
        <w:rPr>
          <w:lang w:val="en-US"/>
        </w:rPr>
      </w:pPr>
      <w:r>
        <w:rPr>
          <w:lang w:val="en-US"/>
        </w:rPr>
        <w:t xml:space="preserve">Interpret the firm’s enterprise value as the total NPV that the firm will earn from continuing its existing projects and initiating new ones </w:t>
      </w:r>
    </w:p>
    <w:p w14:paraId="2E475BD6" w14:textId="53D39D57" w:rsidR="00055257" w:rsidRDefault="00055257" w:rsidP="00055257">
      <w:pPr>
        <w:pStyle w:val="ListParagraph"/>
        <w:numPr>
          <w:ilvl w:val="2"/>
          <w:numId w:val="4"/>
        </w:numPr>
        <w:tabs>
          <w:tab w:val="left" w:pos="469"/>
        </w:tabs>
        <w:rPr>
          <w:lang w:val="en-US"/>
        </w:rPr>
      </w:pPr>
      <w:r>
        <w:rPr>
          <w:lang w:val="en-US"/>
        </w:rPr>
        <w:t>The NPV of any individual project represents its contribution to the firm’s enterprise value</w:t>
      </w:r>
    </w:p>
    <w:p w14:paraId="7847E22D" w14:textId="2B722D90" w:rsidR="00055257" w:rsidRDefault="00055257" w:rsidP="00055257">
      <w:pPr>
        <w:pStyle w:val="ListParagraph"/>
        <w:numPr>
          <w:ilvl w:val="2"/>
          <w:numId w:val="4"/>
        </w:numPr>
        <w:tabs>
          <w:tab w:val="left" w:pos="469"/>
        </w:tabs>
        <w:rPr>
          <w:lang w:val="en-US"/>
        </w:rPr>
      </w:pPr>
      <w:r>
        <w:rPr>
          <w:lang w:val="en-US"/>
        </w:rPr>
        <w:t>To maximize the firm’s share price, we should accept projects that have a positive NPV</w:t>
      </w:r>
    </w:p>
    <w:p w14:paraId="564AB6F7" w14:textId="41739573" w:rsidR="00055257" w:rsidRDefault="00CC3247" w:rsidP="00055257">
      <w:pPr>
        <w:pStyle w:val="ListParagraph"/>
        <w:numPr>
          <w:ilvl w:val="0"/>
          <w:numId w:val="4"/>
        </w:numPr>
        <w:tabs>
          <w:tab w:val="left" w:pos="469"/>
        </w:tabs>
        <w:rPr>
          <w:lang w:val="en-US"/>
        </w:rPr>
      </w:pPr>
      <w:r>
        <w:rPr>
          <w:lang w:val="en-US"/>
        </w:rPr>
        <w:t>Valuation based on comparable firms</w:t>
      </w:r>
    </w:p>
    <w:p w14:paraId="0A393605" w14:textId="669F7D4A" w:rsidR="00CC3247" w:rsidRPr="008C4D46" w:rsidRDefault="00CC3247" w:rsidP="00CC3247">
      <w:pPr>
        <w:pStyle w:val="ListParagraph"/>
        <w:numPr>
          <w:ilvl w:val="1"/>
          <w:numId w:val="4"/>
        </w:numPr>
        <w:tabs>
          <w:tab w:val="left" w:pos="469"/>
        </w:tabs>
        <w:rPr>
          <w:color w:val="4472C4" w:themeColor="accent1"/>
          <w:lang w:val="en-US"/>
        </w:rPr>
      </w:pPr>
      <w:r w:rsidRPr="008C4D46">
        <w:rPr>
          <w:color w:val="4472C4" w:themeColor="accent1"/>
          <w:lang w:val="en-US"/>
        </w:rPr>
        <w:t>Method of comparable</w:t>
      </w:r>
    </w:p>
    <w:p w14:paraId="49945412" w14:textId="6F27DFBA" w:rsidR="00CC3247" w:rsidRDefault="00CC3247" w:rsidP="00CC3247">
      <w:pPr>
        <w:pStyle w:val="ListParagraph"/>
        <w:numPr>
          <w:ilvl w:val="2"/>
          <w:numId w:val="4"/>
        </w:numPr>
        <w:tabs>
          <w:tab w:val="left" w:pos="469"/>
        </w:tabs>
        <w:rPr>
          <w:lang w:val="en-US"/>
        </w:rPr>
      </w:pPr>
      <w:r>
        <w:rPr>
          <w:lang w:val="en-US"/>
        </w:rPr>
        <w:t>Estimate the value of the firm based on the value of other, comparable firms or investments that we expect will generate very similar cash flows in the future</w:t>
      </w:r>
    </w:p>
    <w:p w14:paraId="67BEDB34" w14:textId="5E8FEA49" w:rsidR="00CC3247" w:rsidRDefault="00CC3247" w:rsidP="00CC3247">
      <w:pPr>
        <w:pStyle w:val="ListParagraph"/>
        <w:numPr>
          <w:ilvl w:val="1"/>
          <w:numId w:val="4"/>
        </w:numPr>
        <w:tabs>
          <w:tab w:val="left" w:pos="469"/>
        </w:tabs>
        <w:rPr>
          <w:lang w:val="en-US"/>
        </w:rPr>
      </w:pPr>
      <w:r>
        <w:rPr>
          <w:lang w:val="en-US"/>
        </w:rPr>
        <w:t>Valuation multiple</w:t>
      </w:r>
    </w:p>
    <w:p w14:paraId="521BEA54" w14:textId="14C2B7E4" w:rsidR="00CC3247" w:rsidRDefault="00CC3247" w:rsidP="00CC3247">
      <w:pPr>
        <w:pStyle w:val="ListParagraph"/>
        <w:numPr>
          <w:ilvl w:val="2"/>
          <w:numId w:val="4"/>
        </w:numPr>
        <w:tabs>
          <w:tab w:val="left" w:pos="469"/>
        </w:tabs>
        <w:rPr>
          <w:lang w:val="en-US"/>
        </w:rPr>
      </w:pPr>
      <w:r>
        <w:rPr>
          <w:lang w:val="en-US"/>
        </w:rPr>
        <w:t>A ratio of firm’s value to some measure of the firm’s scare or cash flow</w:t>
      </w:r>
    </w:p>
    <w:p w14:paraId="0D1552B7" w14:textId="2FBAB1D4" w:rsidR="00CC3247" w:rsidRDefault="00CC3247" w:rsidP="00CC3247">
      <w:pPr>
        <w:pStyle w:val="ListParagraph"/>
        <w:numPr>
          <w:ilvl w:val="2"/>
          <w:numId w:val="4"/>
        </w:numPr>
        <w:tabs>
          <w:tab w:val="left" w:pos="469"/>
        </w:tabs>
        <w:rPr>
          <w:lang w:val="en-US"/>
        </w:rPr>
      </w:pPr>
      <w:proofErr w:type="spellStart"/>
      <w:r>
        <w:rPr>
          <w:lang w:val="en-US"/>
        </w:rPr>
        <w:t>Exemple</w:t>
      </w:r>
      <w:proofErr w:type="spellEnd"/>
    </w:p>
    <w:p w14:paraId="63AEB1B4" w14:textId="15B983C5" w:rsidR="00CC3247" w:rsidRDefault="00CC3247" w:rsidP="00CC3247">
      <w:pPr>
        <w:pStyle w:val="ListParagraph"/>
        <w:numPr>
          <w:ilvl w:val="3"/>
          <w:numId w:val="4"/>
        </w:numPr>
        <w:tabs>
          <w:tab w:val="left" w:pos="469"/>
        </w:tabs>
        <w:rPr>
          <w:lang w:val="en-US"/>
        </w:rPr>
      </w:pPr>
      <w:r>
        <w:rPr>
          <w:lang w:val="en-US"/>
        </w:rPr>
        <w:t>P/E ratio = share price divided by earnings per share</w:t>
      </w:r>
    </w:p>
    <w:p w14:paraId="0900CA0D" w14:textId="663E6FC3" w:rsidR="00CC3247" w:rsidRDefault="00CC3247" w:rsidP="00CC3247">
      <w:pPr>
        <w:pStyle w:val="ListParagraph"/>
        <w:numPr>
          <w:ilvl w:val="3"/>
          <w:numId w:val="4"/>
        </w:numPr>
        <w:tabs>
          <w:tab w:val="left" w:pos="469"/>
        </w:tabs>
        <w:rPr>
          <w:lang w:val="en-US"/>
        </w:rPr>
      </w:pPr>
      <m:oMath>
        <m:r>
          <w:rPr>
            <w:rFonts w:ascii="Cambria Math" w:hAnsi="Cambria Math"/>
            <w:lang w:val="en-US"/>
          </w:rPr>
          <m:t>Forward</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E</m:t>
            </m:r>
          </m:den>
        </m:f>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num>
          <m:den>
            <m:sSub>
              <m:sSubPr>
                <m:ctrlPr>
                  <w:rPr>
                    <w:rFonts w:ascii="Cambria Math" w:hAnsi="Cambria Math"/>
                    <w:i/>
                    <w:lang w:val="en-US"/>
                  </w:rPr>
                </m:ctrlPr>
              </m:sSubPr>
              <m:e>
                <m:r>
                  <w:rPr>
                    <w:rFonts w:ascii="Cambria Math" w:hAnsi="Cambria Math"/>
                    <w:lang w:val="en-US"/>
                  </w:rPr>
                  <m:t>EPS</m:t>
                </m:r>
              </m:e>
              <m:sub>
                <m:r>
                  <w:rPr>
                    <w:rFonts w:ascii="Cambria Math" w:hAnsi="Cambria Math"/>
                    <w:lang w:val="en-US"/>
                  </w:rPr>
                  <m:t>1</m:t>
                </m:r>
              </m:sub>
            </m:sSub>
          </m:den>
        </m:f>
        <m:r>
          <w:rPr>
            <w:rFonts w:ascii="Cambria Math" w:hAnsi="Cambria Math"/>
            <w:lang w:val="en-US"/>
          </w:rPr>
          <m:t xml:space="preserve">= </m:t>
        </m:r>
        <m:f>
          <m:fPr>
            <m:ctrlPr>
              <w:rPr>
                <w:rFonts w:ascii="Cambria Math" w:hAnsi="Cambria Math"/>
                <w:i/>
                <w:lang w:val="en-US"/>
              </w:rPr>
            </m:ctrlPr>
          </m:fPr>
          <m:num>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DIV</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EPS</m:t>
                    </m:r>
                  </m:e>
                  <m:sub>
                    <m:r>
                      <w:rPr>
                        <w:rFonts w:ascii="Cambria Math" w:hAnsi="Cambria Math"/>
                        <w:lang w:val="en-US"/>
                      </w:rPr>
                      <m:t>1</m:t>
                    </m:r>
                  </m:sub>
                </m:sSub>
              </m:den>
            </m:f>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r>
              <w:rPr>
                <w:rFonts w:ascii="Cambria Math" w:hAnsi="Cambria Math"/>
                <w:lang w:val="en-US"/>
              </w:rPr>
              <m:t>-g</m:t>
            </m:r>
          </m:den>
        </m:f>
      </m:oMath>
      <w:r>
        <w:rPr>
          <w:lang w:val="en-US"/>
        </w:rPr>
        <w:t xml:space="preserve"> </w:t>
      </w:r>
    </w:p>
    <w:p w14:paraId="04527245" w14:textId="77777777" w:rsidR="00DD48BC" w:rsidRDefault="00DD48BC" w:rsidP="00DD48BC">
      <w:pPr>
        <w:pStyle w:val="ListParagraph"/>
        <w:tabs>
          <w:tab w:val="left" w:pos="469"/>
        </w:tabs>
        <w:ind w:left="2880"/>
        <w:rPr>
          <w:lang w:val="en-US"/>
        </w:rPr>
      </w:pPr>
    </w:p>
    <w:p w14:paraId="6D14098E" w14:textId="24DEFD7A" w:rsidR="00DD48BC" w:rsidRDefault="00DD48BC" w:rsidP="00DD48BC">
      <w:pPr>
        <w:pStyle w:val="ListParagraph"/>
        <w:numPr>
          <w:ilvl w:val="2"/>
          <w:numId w:val="4"/>
        </w:numPr>
        <w:tabs>
          <w:tab w:val="left" w:pos="469"/>
        </w:tabs>
        <w:rPr>
          <w:lang w:val="en-US"/>
        </w:rPr>
      </w:pPr>
      <w:r>
        <w:rPr>
          <w:lang w:val="en-US"/>
        </w:rPr>
        <w:lastRenderedPageBreak/>
        <w:t>Enterprise value multiples can be interpreted via the Gordon growth</w:t>
      </w:r>
    </w:p>
    <w:p w14:paraId="19AEE972" w14:textId="4E62D5B5" w:rsidR="00DD48BC" w:rsidRDefault="00BB1C29" w:rsidP="00DD48BC">
      <w:pPr>
        <w:pStyle w:val="ListParagraph"/>
        <w:numPr>
          <w:ilvl w:val="3"/>
          <w:numId w:val="4"/>
        </w:numPr>
        <w:tabs>
          <w:tab w:val="left" w:pos="469"/>
        </w:tabs>
        <w:rPr>
          <w:lang w:val="en-US"/>
        </w:rPr>
      </w:pP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num>
          <m:den>
            <m:sSub>
              <m:sSubPr>
                <m:ctrlPr>
                  <w:rPr>
                    <w:rFonts w:ascii="Cambria Math" w:hAnsi="Cambria Math"/>
                    <w:i/>
                    <w:lang w:val="en-US"/>
                  </w:rPr>
                </m:ctrlPr>
              </m:sSubPr>
              <m:e>
                <m:r>
                  <w:rPr>
                    <w:rFonts w:ascii="Cambria Math" w:hAnsi="Cambria Math"/>
                    <w:lang w:val="en-US"/>
                  </w:rPr>
                  <m:t>EBITDA</m:t>
                </m:r>
              </m:e>
              <m:sub>
                <m:r>
                  <w:rPr>
                    <w:rFonts w:ascii="Cambria Math" w:hAnsi="Cambria Math"/>
                    <w:lang w:val="en-US"/>
                  </w:rPr>
                  <m:t>1</m:t>
                </m:r>
              </m:sub>
            </m:sSub>
          </m:den>
        </m:f>
        <m:r>
          <w:rPr>
            <w:rFonts w:ascii="Cambria Math" w:hAnsi="Cambria Math"/>
            <w:lang w:val="en-US"/>
          </w:rPr>
          <m:t xml:space="preserve">= </m:t>
        </m:r>
        <m:f>
          <m:fPr>
            <m:ctrlPr>
              <w:rPr>
                <w:rFonts w:ascii="Cambria Math" w:hAnsi="Cambria Math"/>
                <w:i/>
                <w:lang w:val="en-US"/>
              </w:rPr>
            </m:ctrlPr>
          </m:fPr>
          <m:num>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FCF</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EBITDA</m:t>
                    </m:r>
                  </m:e>
                  <m:sub>
                    <m:r>
                      <w:rPr>
                        <w:rFonts w:ascii="Cambria Math" w:hAnsi="Cambria Math"/>
                        <w:lang w:val="en-US"/>
                      </w:rPr>
                      <m:t>1</m:t>
                    </m:r>
                  </m:sub>
                </m:sSub>
              </m:den>
            </m:f>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WACC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FCF</m:t>
                </m:r>
              </m:sub>
            </m:sSub>
          </m:den>
        </m:f>
      </m:oMath>
    </w:p>
    <w:p w14:paraId="40AD5AE5" w14:textId="36A51CB9" w:rsidR="00DD48BC" w:rsidRDefault="00DD48BC" w:rsidP="00DD48BC">
      <w:pPr>
        <w:pStyle w:val="ListParagraph"/>
        <w:numPr>
          <w:ilvl w:val="3"/>
          <w:numId w:val="4"/>
        </w:numPr>
        <w:tabs>
          <w:tab w:val="left" w:pos="469"/>
        </w:tabs>
        <w:rPr>
          <w:lang w:val="en-US"/>
        </w:rPr>
      </w:pPr>
      <w:r>
        <w:rPr>
          <w:lang w:val="en-US"/>
        </w:rPr>
        <w:t>Firms with high growth rates have higher multiples</w:t>
      </w:r>
    </w:p>
    <w:p w14:paraId="774BA9FD" w14:textId="0921C21A" w:rsidR="003948E8" w:rsidRDefault="003948E8" w:rsidP="003948E8">
      <w:pPr>
        <w:pStyle w:val="ListParagraph"/>
        <w:numPr>
          <w:ilvl w:val="0"/>
          <w:numId w:val="4"/>
        </w:numPr>
        <w:tabs>
          <w:tab w:val="left" w:pos="469"/>
        </w:tabs>
        <w:rPr>
          <w:lang w:val="en-US"/>
        </w:rPr>
      </w:pPr>
      <w:r>
        <w:rPr>
          <w:lang w:val="en-US"/>
        </w:rPr>
        <w:t>Limitations of multiples</w:t>
      </w:r>
    </w:p>
    <w:p w14:paraId="6F200BA7" w14:textId="663033FF" w:rsidR="003948E8" w:rsidRDefault="00234C67" w:rsidP="003948E8">
      <w:pPr>
        <w:pStyle w:val="ListParagraph"/>
        <w:numPr>
          <w:ilvl w:val="1"/>
          <w:numId w:val="4"/>
        </w:numPr>
        <w:tabs>
          <w:tab w:val="left" w:pos="469"/>
        </w:tabs>
        <w:rPr>
          <w:lang w:val="en-US"/>
        </w:rPr>
      </w:pPr>
      <w:r>
        <w:rPr>
          <w:lang w:val="en-US"/>
        </w:rPr>
        <w:t>No clear guidance about how to adjust for differences in expected future growth rates, risk, or differences in accounting policies</w:t>
      </w:r>
    </w:p>
    <w:p w14:paraId="6247A928" w14:textId="3C103DDD" w:rsidR="00234C67" w:rsidRDefault="00234C67" w:rsidP="003948E8">
      <w:pPr>
        <w:pStyle w:val="ListParagraph"/>
        <w:numPr>
          <w:ilvl w:val="1"/>
          <w:numId w:val="4"/>
        </w:numPr>
        <w:tabs>
          <w:tab w:val="left" w:pos="469"/>
        </w:tabs>
        <w:rPr>
          <w:lang w:val="en-US"/>
        </w:rPr>
      </w:pPr>
      <w:r>
        <w:rPr>
          <w:lang w:val="en-US"/>
        </w:rPr>
        <w:t xml:space="preserve">Only information regarding the value of a firm relative to other firms in the comparison set </w:t>
      </w:r>
    </w:p>
    <w:p w14:paraId="56222372" w14:textId="1AE18AE4" w:rsidR="00234C67" w:rsidRDefault="00234C67" w:rsidP="00234C67">
      <w:pPr>
        <w:pStyle w:val="ListParagraph"/>
        <w:numPr>
          <w:ilvl w:val="0"/>
          <w:numId w:val="4"/>
        </w:numPr>
        <w:tabs>
          <w:tab w:val="left" w:pos="469"/>
        </w:tabs>
        <w:rPr>
          <w:lang w:val="en-US"/>
        </w:rPr>
      </w:pPr>
      <w:r>
        <w:rPr>
          <w:lang w:val="en-US"/>
        </w:rPr>
        <w:t>Comparison with discounted cash flow methods</w:t>
      </w:r>
    </w:p>
    <w:p w14:paraId="599A10DD" w14:textId="077A5487" w:rsidR="00234C67" w:rsidRDefault="00234C67" w:rsidP="00234C67">
      <w:pPr>
        <w:pStyle w:val="ListParagraph"/>
        <w:numPr>
          <w:ilvl w:val="1"/>
          <w:numId w:val="4"/>
        </w:numPr>
        <w:tabs>
          <w:tab w:val="left" w:pos="469"/>
        </w:tabs>
        <w:rPr>
          <w:lang w:val="en-US"/>
        </w:rPr>
      </w:pPr>
      <w:r>
        <w:rPr>
          <w:lang w:val="en-US"/>
        </w:rPr>
        <w:t>Discounted cash flows methods have the advantage that they can incorporate specific information about the firm’s cost of capital or future growth</w:t>
      </w:r>
    </w:p>
    <w:p w14:paraId="7B096E05" w14:textId="57A5349B" w:rsidR="00234C67" w:rsidRDefault="00234C67" w:rsidP="00234C67">
      <w:pPr>
        <w:pStyle w:val="ListParagraph"/>
        <w:numPr>
          <w:ilvl w:val="1"/>
          <w:numId w:val="4"/>
        </w:numPr>
        <w:tabs>
          <w:tab w:val="left" w:pos="469"/>
        </w:tabs>
        <w:rPr>
          <w:lang w:val="en-US"/>
        </w:rPr>
      </w:pPr>
      <w:r>
        <w:rPr>
          <w:lang w:val="en-US"/>
        </w:rPr>
        <w:t>The potential to be more accurate than the use of a valuation multiple</w:t>
      </w:r>
    </w:p>
    <w:p w14:paraId="77E00C60" w14:textId="155A3BC9" w:rsidR="00234C67" w:rsidRPr="008C4D46" w:rsidRDefault="00234C67" w:rsidP="00234C67">
      <w:pPr>
        <w:pStyle w:val="ListParagraph"/>
        <w:numPr>
          <w:ilvl w:val="0"/>
          <w:numId w:val="4"/>
        </w:numPr>
        <w:tabs>
          <w:tab w:val="left" w:pos="469"/>
        </w:tabs>
        <w:rPr>
          <w:b/>
          <w:bCs/>
          <w:lang w:val="en-US"/>
        </w:rPr>
      </w:pPr>
      <w:r w:rsidRPr="008C4D46">
        <w:rPr>
          <w:b/>
          <w:bCs/>
          <w:lang w:val="en-US"/>
        </w:rPr>
        <w:t>Competition and efficient markets</w:t>
      </w:r>
    </w:p>
    <w:p w14:paraId="41B43A74" w14:textId="4DC9E30E" w:rsidR="00234C67" w:rsidRPr="008C4D46" w:rsidRDefault="00234C67" w:rsidP="00234C67">
      <w:pPr>
        <w:pStyle w:val="ListParagraph"/>
        <w:numPr>
          <w:ilvl w:val="1"/>
          <w:numId w:val="4"/>
        </w:numPr>
        <w:tabs>
          <w:tab w:val="left" w:pos="469"/>
        </w:tabs>
        <w:rPr>
          <w:color w:val="FF0000"/>
          <w:lang w:val="en-US"/>
        </w:rPr>
      </w:pPr>
      <w:r w:rsidRPr="008C4D46">
        <w:rPr>
          <w:color w:val="FF0000"/>
          <w:lang w:val="en-US"/>
        </w:rPr>
        <w:t>Efficient markets hypothesis</w:t>
      </w:r>
    </w:p>
    <w:p w14:paraId="55187B3C" w14:textId="2D07B697" w:rsidR="00234C67" w:rsidRDefault="00234C67" w:rsidP="00234C67">
      <w:pPr>
        <w:pStyle w:val="ListParagraph"/>
        <w:numPr>
          <w:ilvl w:val="2"/>
          <w:numId w:val="4"/>
        </w:numPr>
        <w:tabs>
          <w:tab w:val="left" w:pos="469"/>
        </w:tabs>
        <w:rPr>
          <w:lang w:val="en-US"/>
        </w:rPr>
      </w:pPr>
      <w:r>
        <w:rPr>
          <w:lang w:val="en-US"/>
        </w:rPr>
        <w:t xml:space="preserve">Security prices should reflect all information that is available to investors </w:t>
      </w:r>
    </w:p>
    <w:p w14:paraId="1BF489C9" w14:textId="66F90CD5" w:rsidR="00234C67" w:rsidRDefault="00234C67" w:rsidP="00234C67">
      <w:pPr>
        <w:pStyle w:val="ListParagraph"/>
        <w:numPr>
          <w:ilvl w:val="2"/>
          <w:numId w:val="4"/>
        </w:numPr>
        <w:tabs>
          <w:tab w:val="left" w:pos="469"/>
        </w:tabs>
        <w:rPr>
          <w:lang w:val="en-US"/>
        </w:rPr>
      </w:pPr>
      <w:r>
        <w:rPr>
          <w:lang w:val="en-US"/>
        </w:rPr>
        <w:t>If the impact of information on the firm’s future cash flows can be readily ascertained, then all investors can determine the effect of this on the firm’s value</w:t>
      </w:r>
    </w:p>
    <w:p w14:paraId="7B6E337F" w14:textId="5638368E" w:rsidR="00413924" w:rsidRDefault="00413924" w:rsidP="00234C67">
      <w:pPr>
        <w:pStyle w:val="ListParagraph"/>
        <w:numPr>
          <w:ilvl w:val="2"/>
          <w:numId w:val="4"/>
        </w:numPr>
        <w:tabs>
          <w:tab w:val="left" w:pos="469"/>
        </w:tabs>
        <w:rPr>
          <w:lang w:val="en-US"/>
        </w:rPr>
      </w:pPr>
      <w:r>
        <w:rPr>
          <w:lang w:val="en-US"/>
        </w:rPr>
        <w:t xml:space="preserve">We expect the stock price to react </w:t>
      </w:r>
    </w:p>
    <w:p w14:paraId="4591C80B" w14:textId="44BB905B" w:rsidR="00413924" w:rsidRDefault="00413924" w:rsidP="00234C67">
      <w:pPr>
        <w:pStyle w:val="ListParagraph"/>
        <w:numPr>
          <w:ilvl w:val="2"/>
          <w:numId w:val="4"/>
        </w:numPr>
        <w:tabs>
          <w:tab w:val="left" w:pos="469"/>
        </w:tabs>
        <w:rPr>
          <w:lang w:val="en-US"/>
        </w:rPr>
      </w:pPr>
      <w:r>
        <w:rPr>
          <w:lang w:val="en-US"/>
        </w:rPr>
        <w:t xml:space="preserve">Private or difficult to interpret information </w:t>
      </w:r>
    </w:p>
    <w:p w14:paraId="6A9DDAC2" w14:textId="385D20C6" w:rsidR="00413924" w:rsidRDefault="00413924" w:rsidP="00413924">
      <w:pPr>
        <w:pStyle w:val="ListParagraph"/>
        <w:numPr>
          <w:ilvl w:val="3"/>
          <w:numId w:val="4"/>
        </w:numPr>
        <w:tabs>
          <w:tab w:val="left" w:pos="469"/>
        </w:tabs>
        <w:rPr>
          <w:lang w:val="en-US"/>
        </w:rPr>
      </w:pPr>
      <w:r>
        <w:rPr>
          <w:lang w:val="en-US"/>
        </w:rPr>
        <w:t xml:space="preserve">Private information </w:t>
      </w:r>
      <w:r w:rsidRPr="00413924">
        <w:rPr>
          <w:lang w:val="en-US"/>
        </w:rPr>
        <w:sym w:font="Wingdings" w:char="F0E0"/>
      </w:r>
      <w:r>
        <w:rPr>
          <w:lang w:val="en-US"/>
        </w:rPr>
        <w:t xml:space="preserve"> small number of investors, may be able to profit by trading on their information</w:t>
      </w:r>
    </w:p>
    <w:p w14:paraId="67BF24A5" w14:textId="51F7FA24" w:rsidR="00413924" w:rsidRDefault="00413924" w:rsidP="00413924">
      <w:pPr>
        <w:pStyle w:val="ListParagraph"/>
        <w:numPr>
          <w:ilvl w:val="3"/>
          <w:numId w:val="4"/>
        </w:numPr>
        <w:tabs>
          <w:tab w:val="left" w:pos="469"/>
        </w:tabs>
        <w:rPr>
          <w:lang w:val="en-US"/>
        </w:rPr>
      </w:pPr>
      <w:r>
        <w:rPr>
          <w:lang w:val="en-US"/>
        </w:rPr>
        <w:t xml:space="preserve">Efficient markets hypothesis </w:t>
      </w:r>
      <w:r w:rsidRPr="00413924">
        <w:rPr>
          <w:lang w:val="en-US"/>
        </w:rPr>
        <w:sym w:font="Wingdings" w:char="F0E0"/>
      </w:r>
      <w:r>
        <w:rPr>
          <w:lang w:val="en-US"/>
        </w:rPr>
        <w:t xml:space="preserve"> will not hold in the strict sense </w:t>
      </w:r>
    </w:p>
    <w:p w14:paraId="31441CD5" w14:textId="6890C83F" w:rsidR="00413924" w:rsidRDefault="00413924" w:rsidP="00413924">
      <w:pPr>
        <w:pStyle w:val="ListParagraph"/>
        <w:numPr>
          <w:ilvl w:val="2"/>
          <w:numId w:val="4"/>
        </w:numPr>
        <w:tabs>
          <w:tab w:val="left" w:pos="469"/>
        </w:tabs>
        <w:rPr>
          <w:lang w:val="en-US"/>
        </w:rPr>
      </w:pPr>
      <w:r>
        <w:rPr>
          <w:lang w:val="en-US"/>
        </w:rPr>
        <w:t>If the profit opportunities from having private information are large, someone will devote the resources needed to acquire it</w:t>
      </w:r>
    </w:p>
    <w:p w14:paraId="155EFB0C" w14:textId="11414402" w:rsidR="00413924" w:rsidRDefault="00413924" w:rsidP="00413924">
      <w:pPr>
        <w:pStyle w:val="ListParagraph"/>
        <w:numPr>
          <w:ilvl w:val="2"/>
          <w:numId w:val="4"/>
        </w:numPr>
        <w:tabs>
          <w:tab w:val="left" w:pos="469"/>
        </w:tabs>
        <w:rPr>
          <w:lang w:val="en-US"/>
        </w:rPr>
      </w:pPr>
      <w:r>
        <w:rPr>
          <w:lang w:val="en-US"/>
        </w:rPr>
        <w:t xml:space="preserve">In the long run </w:t>
      </w:r>
      <w:r w:rsidRPr="00413924">
        <w:rPr>
          <w:lang w:val="en-US"/>
        </w:rPr>
        <w:sym w:font="Wingdings" w:char="F0E0"/>
      </w:r>
      <w:r>
        <w:rPr>
          <w:lang w:val="en-US"/>
        </w:rPr>
        <w:t xml:space="preserve"> the degree of “inefficiency” in the market will be limited by the costs of obtaining the private information</w:t>
      </w:r>
    </w:p>
    <w:p w14:paraId="0FDAAFDC" w14:textId="74C9172C" w:rsidR="008C4D46" w:rsidRDefault="008C4D46" w:rsidP="008C4D46">
      <w:pPr>
        <w:tabs>
          <w:tab w:val="left" w:pos="469"/>
        </w:tabs>
        <w:rPr>
          <w:lang w:val="en-US"/>
        </w:rPr>
      </w:pPr>
    </w:p>
    <w:p w14:paraId="2AD407DC" w14:textId="23389DBB" w:rsidR="008C4D46" w:rsidRPr="00C60C70" w:rsidRDefault="008C4D46" w:rsidP="008C4D46">
      <w:pPr>
        <w:pStyle w:val="Heading1"/>
        <w:rPr>
          <w:rStyle w:val="SubtleEmphasis"/>
          <w:i w:val="0"/>
          <w:iCs w:val="0"/>
          <w:color w:val="FFFFFF" w:themeColor="background1"/>
          <w:lang w:val="en-US"/>
        </w:rPr>
      </w:pPr>
      <w:r w:rsidRPr="00C60C70">
        <w:rPr>
          <w:rStyle w:val="SubtleEmphasis"/>
          <w:i w:val="0"/>
          <w:iCs w:val="0"/>
          <w:color w:val="FFFFFF" w:themeColor="background1"/>
          <w:lang w:val="en-US"/>
        </w:rPr>
        <w:t xml:space="preserve">lecture </w:t>
      </w:r>
      <w:r>
        <w:rPr>
          <w:rStyle w:val="SubtleEmphasis"/>
          <w:i w:val="0"/>
          <w:iCs w:val="0"/>
          <w:color w:val="FFFFFF" w:themeColor="background1"/>
          <w:lang w:val="en-US"/>
        </w:rPr>
        <w:t xml:space="preserve">4 </w:t>
      </w:r>
    </w:p>
    <w:p w14:paraId="5D268746" w14:textId="3BF8AE1A" w:rsidR="008C4D46" w:rsidRDefault="008C4D46" w:rsidP="008C4D46">
      <w:pPr>
        <w:tabs>
          <w:tab w:val="left" w:pos="1230"/>
        </w:tabs>
        <w:rPr>
          <w:rStyle w:val="SubtleEmphasis"/>
          <w:b/>
          <w:bCs/>
          <w:lang w:val="en-US"/>
        </w:rPr>
      </w:pPr>
      <w:r>
        <w:rPr>
          <w:rStyle w:val="SubtleEmphasis"/>
          <w:b/>
          <w:bCs/>
          <w:lang w:val="en-US"/>
        </w:rPr>
        <w:t>Portfolio and CAPM theory</w:t>
      </w:r>
    </w:p>
    <w:p w14:paraId="618AF489" w14:textId="3E3D7CBF" w:rsidR="008C4D46" w:rsidRDefault="001B3B15" w:rsidP="001B3B15">
      <w:pPr>
        <w:pStyle w:val="ListParagraph"/>
        <w:numPr>
          <w:ilvl w:val="0"/>
          <w:numId w:val="4"/>
        </w:numPr>
        <w:tabs>
          <w:tab w:val="left" w:pos="469"/>
        </w:tabs>
        <w:rPr>
          <w:lang w:val="en-US"/>
        </w:rPr>
      </w:pPr>
      <w:r>
        <w:rPr>
          <w:lang w:val="en-US"/>
        </w:rPr>
        <w:t>Questions</w:t>
      </w:r>
    </w:p>
    <w:p w14:paraId="57E77BEF" w14:textId="2C75A223" w:rsidR="001B3B15" w:rsidRDefault="001B3B15" w:rsidP="001B3B15">
      <w:pPr>
        <w:pStyle w:val="ListParagraph"/>
        <w:numPr>
          <w:ilvl w:val="1"/>
          <w:numId w:val="4"/>
        </w:numPr>
        <w:tabs>
          <w:tab w:val="left" w:pos="469"/>
        </w:tabs>
        <w:rPr>
          <w:lang w:val="en-US"/>
        </w:rPr>
      </w:pPr>
      <w:r>
        <w:rPr>
          <w:lang w:val="en-US"/>
        </w:rPr>
        <w:t>How does one define/measure an asset’s risk?</w:t>
      </w:r>
    </w:p>
    <w:p w14:paraId="37D9E059" w14:textId="18646D8D" w:rsidR="001B3B15" w:rsidRDefault="001B3B15" w:rsidP="001B3B15">
      <w:pPr>
        <w:pStyle w:val="ListParagraph"/>
        <w:numPr>
          <w:ilvl w:val="1"/>
          <w:numId w:val="4"/>
        </w:numPr>
        <w:tabs>
          <w:tab w:val="left" w:pos="469"/>
        </w:tabs>
        <w:rPr>
          <w:lang w:val="en-US"/>
        </w:rPr>
      </w:pPr>
      <w:r>
        <w:rPr>
          <w:lang w:val="en-US"/>
        </w:rPr>
        <w:t>How are risk and return related?</w:t>
      </w:r>
    </w:p>
    <w:p w14:paraId="5FCB73FE" w14:textId="50F909B9" w:rsidR="001B3B15" w:rsidRDefault="001B3B15" w:rsidP="001B3B15">
      <w:pPr>
        <w:pStyle w:val="ListParagraph"/>
        <w:numPr>
          <w:ilvl w:val="1"/>
          <w:numId w:val="4"/>
        </w:numPr>
        <w:tabs>
          <w:tab w:val="left" w:pos="469"/>
        </w:tabs>
        <w:rPr>
          <w:lang w:val="en-US"/>
        </w:rPr>
      </w:pPr>
      <w:r>
        <w:rPr>
          <w:lang w:val="en-US"/>
        </w:rPr>
        <w:t xml:space="preserve">We start with portfolio theory </w:t>
      </w:r>
      <w:r w:rsidRPr="001B3B15">
        <w:rPr>
          <w:lang w:val="en-US"/>
        </w:rPr>
        <w:sym w:font="Wingdings" w:char="F0E0"/>
      </w:r>
      <w:r>
        <w:rPr>
          <w:lang w:val="en-US"/>
        </w:rPr>
        <w:t xml:space="preserve"> how much should I invest given a lot of risky securities?</w:t>
      </w:r>
    </w:p>
    <w:p w14:paraId="7CF6DCD7" w14:textId="6B0A2FD5" w:rsidR="001B3B15" w:rsidRDefault="001B3B15" w:rsidP="001B3B15">
      <w:pPr>
        <w:pStyle w:val="ListParagraph"/>
        <w:numPr>
          <w:ilvl w:val="0"/>
          <w:numId w:val="4"/>
        </w:numPr>
        <w:tabs>
          <w:tab w:val="left" w:pos="469"/>
        </w:tabs>
        <w:rPr>
          <w:lang w:val="en-US"/>
        </w:rPr>
      </w:pPr>
      <w:r>
        <w:rPr>
          <w:lang w:val="en-US"/>
        </w:rPr>
        <w:t>Portfolio theory</w:t>
      </w:r>
    </w:p>
    <w:p w14:paraId="00D9DC6B" w14:textId="5A49D012" w:rsidR="001B3B15" w:rsidRDefault="001B3B15" w:rsidP="001B3B15">
      <w:pPr>
        <w:pStyle w:val="ListParagraph"/>
        <w:numPr>
          <w:ilvl w:val="1"/>
          <w:numId w:val="4"/>
        </w:numPr>
        <w:tabs>
          <w:tab w:val="left" w:pos="469"/>
        </w:tabs>
        <w:rPr>
          <w:lang w:val="en-US"/>
        </w:rPr>
      </w:pPr>
      <w:r>
        <w:rPr>
          <w:lang w:val="en-US"/>
        </w:rPr>
        <w:t xml:space="preserve">Assumptions </w:t>
      </w:r>
    </w:p>
    <w:p w14:paraId="5CC03960" w14:textId="0FD6D03D" w:rsidR="001B3B15" w:rsidRDefault="00085960" w:rsidP="001B3B15">
      <w:pPr>
        <w:pStyle w:val="ListParagraph"/>
        <w:numPr>
          <w:ilvl w:val="2"/>
          <w:numId w:val="4"/>
        </w:numPr>
        <w:tabs>
          <w:tab w:val="left" w:pos="469"/>
        </w:tabs>
        <w:rPr>
          <w:lang w:val="en-US"/>
        </w:rPr>
      </w:pPr>
      <w:r>
        <w:rPr>
          <w:lang w:val="en-US"/>
        </w:rPr>
        <w:t>Investors only care about a portfolio’s mean return and the variance of the portfolio returns</w:t>
      </w:r>
    </w:p>
    <w:p w14:paraId="3EFF732D" w14:textId="0BE3545F" w:rsidR="00085960" w:rsidRDefault="00085960" w:rsidP="00085960">
      <w:pPr>
        <w:pStyle w:val="ListParagraph"/>
        <w:numPr>
          <w:ilvl w:val="3"/>
          <w:numId w:val="4"/>
        </w:numPr>
        <w:tabs>
          <w:tab w:val="left" w:pos="469"/>
        </w:tabs>
        <w:rPr>
          <w:lang w:val="en-US"/>
        </w:rPr>
      </w:pPr>
      <w:r>
        <w:rPr>
          <w:lang w:val="en-US"/>
        </w:rPr>
        <w:t>A higher mean is good, more variance is bad</w:t>
      </w:r>
    </w:p>
    <w:p w14:paraId="2B288A18" w14:textId="0E6677E5" w:rsidR="00085960" w:rsidRDefault="00085960" w:rsidP="00085960">
      <w:pPr>
        <w:pStyle w:val="ListParagraph"/>
        <w:numPr>
          <w:ilvl w:val="2"/>
          <w:numId w:val="4"/>
        </w:numPr>
        <w:tabs>
          <w:tab w:val="left" w:pos="469"/>
        </w:tabs>
        <w:rPr>
          <w:lang w:val="en-US"/>
        </w:rPr>
      </w:pPr>
      <w:r>
        <w:rPr>
          <w:lang w:val="en-US"/>
        </w:rPr>
        <w:t xml:space="preserve">Investors face many securities to invest in </w:t>
      </w:r>
    </w:p>
    <w:p w14:paraId="0C1252A1" w14:textId="262883EC" w:rsidR="00085960" w:rsidRDefault="00CD4FC5" w:rsidP="00CD4FC5">
      <w:pPr>
        <w:pStyle w:val="ListParagraph"/>
        <w:numPr>
          <w:ilvl w:val="3"/>
          <w:numId w:val="4"/>
        </w:numPr>
        <w:tabs>
          <w:tab w:val="left" w:pos="469"/>
        </w:tabs>
        <w:rPr>
          <w:lang w:val="en-US"/>
        </w:rPr>
      </w:pPr>
      <w:r>
        <w:rPr>
          <w:lang w:val="en-US"/>
        </w:rPr>
        <w:t>Means and variances of each stock are known</w:t>
      </w:r>
    </w:p>
    <w:p w14:paraId="7B59C654" w14:textId="0B79E25D" w:rsidR="00CD4FC5" w:rsidRDefault="00CD4FC5" w:rsidP="00CD4FC5">
      <w:pPr>
        <w:pStyle w:val="ListParagraph"/>
        <w:tabs>
          <w:tab w:val="left" w:pos="469"/>
        </w:tabs>
        <w:ind w:left="1440"/>
        <w:rPr>
          <w:lang w:val="en-US"/>
        </w:rPr>
      </w:pPr>
      <w:r w:rsidRPr="00CD4FC5">
        <w:rPr>
          <w:lang w:val="en-US"/>
        </w:rPr>
        <w:sym w:font="Wingdings" w:char="F0E8"/>
      </w:r>
      <w:r>
        <w:rPr>
          <w:lang w:val="en-US"/>
        </w:rPr>
        <w:t xml:space="preserve"> How should the investor build her portfolio?</w:t>
      </w:r>
    </w:p>
    <w:p w14:paraId="5DEDC0B5" w14:textId="7015C863" w:rsidR="00CD4FC5" w:rsidRDefault="00CD4FC5" w:rsidP="00CD4FC5">
      <w:pPr>
        <w:pStyle w:val="ListParagraph"/>
        <w:numPr>
          <w:ilvl w:val="2"/>
          <w:numId w:val="4"/>
        </w:numPr>
        <w:tabs>
          <w:tab w:val="left" w:pos="469"/>
        </w:tabs>
        <w:rPr>
          <w:lang w:val="en-US"/>
        </w:rPr>
      </w:pPr>
      <w:r>
        <w:rPr>
          <w:lang w:val="en-US"/>
        </w:rPr>
        <w:t>Expected return</w:t>
      </w:r>
    </w:p>
    <w:p w14:paraId="0EB56645" w14:textId="6C951FFB" w:rsidR="00CD4FC5" w:rsidRPr="00CD4FC5" w:rsidRDefault="00BB1C29" w:rsidP="00CD4FC5">
      <w:pPr>
        <w:pStyle w:val="ListParagraph"/>
        <w:numPr>
          <w:ilvl w:val="3"/>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oMath>
    </w:p>
    <w:p w14:paraId="64F4A8A3" w14:textId="44FB8782" w:rsidR="00CD4FC5" w:rsidRDefault="00CD4FC5" w:rsidP="00CD4FC5">
      <w:pPr>
        <w:pStyle w:val="ListParagraph"/>
        <w:numPr>
          <w:ilvl w:val="2"/>
          <w:numId w:val="4"/>
        </w:numPr>
        <w:tabs>
          <w:tab w:val="left" w:pos="469"/>
        </w:tabs>
        <w:rPr>
          <w:lang w:val="en-US"/>
        </w:rPr>
      </w:pPr>
      <w:r>
        <w:rPr>
          <w:lang w:val="en-US"/>
        </w:rPr>
        <w:t>Variance</w:t>
      </w:r>
    </w:p>
    <w:p w14:paraId="008A55CE" w14:textId="7833F996" w:rsidR="00CD4FC5" w:rsidRDefault="00CD4FC5" w:rsidP="00CD4FC5">
      <w:pPr>
        <w:pStyle w:val="ListParagraph"/>
        <w:numPr>
          <w:ilvl w:val="1"/>
          <w:numId w:val="4"/>
        </w:numPr>
        <w:tabs>
          <w:tab w:val="left" w:pos="469"/>
        </w:tabs>
        <w:rPr>
          <w:lang w:val="en-US"/>
        </w:rPr>
      </w:pPr>
      <w:r>
        <w:rPr>
          <w:lang w:val="en-US"/>
        </w:rPr>
        <w:t>Efficient portfolio</w:t>
      </w:r>
    </w:p>
    <w:p w14:paraId="7CFAD95D" w14:textId="48FC4537" w:rsidR="00CD4FC5" w:rsidRDefault="00CD4FC5" w:rsidP="00CD4FC5">
      <w:pPr>
        <w:pStyle w:val="ListParagraph"/>
        <w:numPr>
          <w:ilvl w:val="2"/>
          <w:numId w:val="4"/>
        </w:numPr>
        <w:tabs>
          <w:tab w:val="left" w:pos="469"/>
        </w:tabs>
        <w:rPr>
          <w:lang w:val="en-US"/>
        </w:rPr>
      </w:pPr>
      <w:r>
        <w:rPr>
          <w:lang w:val="en-US"/>
        </w:rPr>
        <w:t>No way to reduce the volatility of the portfolio without lowering its expected return</w:t>
      </w:r>
    </w:p>
    <w:p w14:paraId="10F820F5" w14:textId="46D72817" w:rsidR="00CD4FC5" w:rsidRDefault="00CD4FC5" w:rsidP="00CD4FC5">
      <w:pPr>
        <w:pStyle w:val="ListParagraph"/>
        <w:numPr>
          <w:ilvl w:val="1"/>
          <w:numId w:val="4"/>
        </w:numPr>
        <w:tabs>
          <w:tab w:val="left" w:pos="469"/>
        </w:tabs>
        <w:rPr>
          <w:lang w:val="en-US"/>
        </w:rPr>
      </w:pPr>
      <w:r>
        <w:rPr>
          <w:lang w:val="en-US"/>
        </w:rPr>
        <w:lastRenderedPageBreak/>
        <w:t>Inefficient portfolio</w:t>
      </w:r>
    </w:p>
    <w:p w14:paraId="4729E67A" w14:textId="2E1B45F3" w:rsidR="00CD4FC5" w:rsidRDefault="00CD4FC5" w:rsidP="00CD4FC5">
      <w:pPr>
        <w:pStyle w:val="ListParagraph"/>
        <w:numPr>
          <w:ilvl w:val="2"/>
          <w:numId w:val="4"/>
        </w:numPr>
        <w:tabs>
          <w:tab w:val="left" w:pos="469"/>
        </w:tabs>
        <w:rPr>
          <w:lang w:val="en-US"/>
        </w:rPr>
      </w:pPr>
      <w:r>
        <w:rPr>
          <w:lang w:val="en-US"/>
        </w:rPr>
        <w:t>Possible to find another portfolio that is better in terms of both expected return and volatility</w:t>
      </w:r>
    </w:p>
    <w:p w14:paraId="67575171" w14:textId="5AB83A38" w:rsidR="00CD4FC5" w:rsidRDefault="00CD4FC5" w:rsidP="00CD4FC5">
      <w:pPr>
        <w:pStyle w:val="ListParagraph"/>
        <w:tabs>
          <w:tab w:val="left" w:pos="469"/>
        </w:tabs>
        <w:ind w:left="1440"/>
        <w:rPr>
          <w:lang w:val="en-US"/>
        </w:rPr>
      </w:pPr>
      <w:r w:rsidRPr="00CD4FC5">
        <w:rPr>
          <w:lang w:val="en-US"/>
        </w:rPr>
        <w:sym w:font="Wingdings" w:char="F0E8"/>
      </w:r>
      <w:r>
        <w:rPr>
          <w:lang w:val="en-US"/>
        </w:rPr>
        <w:t xml:space="preserve"> weakly better = one dimension</w:t>
      </w:r>
    </w:p>
    <w:p w14:paraId="689E68C2" w14:textId="5F104902" w:rsidR="00CD4FC5" w:rsidRDefault="00CD4FC5" w:rsidP="00CD4FC5">
      <w:pPr>
        <w:pStyle w:val="ListParagraph"/>
        <w:tabs>
          <w:tab w:val="left" w:pos="469"/>
        </w:tabs>
        <w:ind w:left="1440"/>
        <w:rPr>
          <w:lang w:val="en-US"/>
        </w:rPr>
      </w:pPr>
      <w:r w:rsidRPr="00CD4FC5">
        <w:rPr>
          <w:lang w:val="en-US"/>
        </w:rPr>
        <w:sym w:font="Wingdings" w:char="F0E8"/>
      </w:r>
      <w:r>
        <w:rPr>
          <w:lang w:val="en-US"/>
        </w:rPr>
        <w:t xml:space="preserve"> stricter better = two dimensions</w:t>
      </w:r>
    </w:p>
    <w:p w14:paraId="0ECDCD5D" w14:textId="448EC947" w:rsidR="00CD4FC5" w:rsidRDefault="00CD4FC5" w:rsidP="00CD4FC5">
      <w:pPr>
        <w:pStyle w:val="ListParagraph"/>
        <w:numPr>
          <w:ilvl w:val="0"/>
          <w:numId w:val="4"/>
        </w:numPr>
        <w:tabs>
          <w:tab w:val="left" w:pos="469"/>
        </w:tabs>
        <w:rPr>
          <w:lang w:val="en-US"/>
        </w:rPr>
      </w:pPr>
      <w:r>
        <w:rPr>
          <w:lang w:val="en-US"/>
        </w:rPr>
        <w:t>Risk vs Return</w:t>
      </w:r>
    </w:p>
    <w:p w14:paraId="787409C7" w14:textId="622E3554" w:rsidR="00CD4FC5" w:rsidRDefault="00CD4FC5" w:rsidP="00CD4FC5">
      <w:pPr>
        <w:pStyle w:val="ListParagraph"/>
        <w:numPr>
          <w:ilvl w:val="0"/>
          <w:numId w:val="4"/>
        </w:numPr>
        <w:tabs>
          <w:tab w:val="left" w:pos="469"/>
        </w:tabs>
        <w:rPr>
          <w:lang w:val="en-US"/>
        </w:rPr>
      </w:pPr>
      <w:r>
        <w:rPr>
          <w:lang w:val="en-US"/>
        </w:rPr>
        <w:t>Volatility vs expected return</w:t>
      </w:r>
    </w:p>
    <w:p w14:paraId="21C0D3AD" w14:textId="10CCF194" w:rsidR="00CD4FC5" w:rsidRPr="005F6D2B" w:rsidRDefault="00CD4FC5" w:rsidP="00CD4FC5">
      <w:pPr>
        <w:pStyle w:val="ListParagraph"/>
        <w:numPr>
          <w:ilvl w:val="0"/>
          <w:numId w:val="4"/>
        </w:numPr>
        <w:tabs>
          <w:tab w:val="left" w:pos="469"/>
        </w:tabs>
        <w:rPr>
          <w:b/>
          <w:bCs/>
          <w:lang w:val="en-US"/>
        </w:rPr>
      </w:pPr>
      <w:r w:rsidRPr="005F6D2B">
        <w:rPr>
          <w:b/>
          <w:bCs/>
          <w:lang w:val="en-US"/>
        </w:rPr>
        <w:t>The effect of correlation</w:t>
      </w:r>
    </w:p>
    <w:p w14:paraId="215C67F3" w14:textId="5030DF67" w:rsidR="00CD4FC5" w:rsidRDefault="00CD4FC5" w:rsidP="00CD4FC5">
      <w:pPr>
        <w:pStyle w:val="ListParagraph"/>
        <w:numPr>
          <w:ilvl w:val="1"/>
          <w:numId w:val="4"/>
        </w:numPr>
        <w:tabs>
          <w:tab w:val="left" w:pos="469"/>
        </w:tabs>
        <w:rPr>
          <w:lang w:val="en-US"/>
        </w:rPr>
      </w:pPr>
      <w:r>
        <w:rPr>
          <w:lang w:val="en-US"/>
        </w:rPr>
        <w:t>Correlation has no effect on the expected return of a portfolio</w:t>
      </w:r>
    </w:p>
    <w:p w14:paraId="7DF73FAA" w14:textId="07472C6C" w:rsidR="005F6D2B" w:rsidRDefault="005F6D2B" w:rsidP="00CD4FC5">
      <w:pPr>
        <w:pStyle w:val="ListParagraph"/>
        <w:numPr>
          <w:ilvl w:val="1"/>
          <w:numId w:val="4"/>
        </w:numPr>
        <w:tabs>
          <w:tab w:val="left" w:pos="469"/>
        </w:tabs>
        <w:rPr>
          <w:lang w:val="en-US"/>
        </w:rPr>
      </w:pPr>
      <w:r>
        <w:rPr>
          <w:lang w:val="en-US"/>
        </w:rPr>
        <w:t>It will impact the volatility of the portfolio</w:t>
      </w:r>
    </w:p>
    <w:p w14:paraId="507FDFD5" w14:textId="5FDEB790" w:rsidR="005F6D2B" w:rsidRDefault="005F6D2B" w:rsidP="00CD4FC5">
      <w:pPr>
        <w:pStyle w:val="ListParagraph"/>
        <w:numPr>
          <w:ilvl w:val="1"/>
          <w:numId w:val="4"/>
        </w:numPr>
        <w:tabs>
          <w:tab w:val="left" w:pos="469"/>
        </w:tabs>
        <w:rPr>
          <w:lang w:val="en-US"/>
        </w:rPr>
      </w:pPr>
      <w:r>
        <w:rPr>
          <w:lang w:val="en-US"/>
        </w:rPr>
        <w:t>The lower the correlation, the lower the volatility we can obtain and the higher the benefits of diversification</w:t>
      </w:r>
    </w:p>
    <w:p w14:paraId="7E34F48A" w14:textId="2A4D308D" w:rsidR="005F6D2B" w:rsidRPr="005F6D2B" w:rsidRDefault="005F6D2B" w:rsidP="005F6D2B">
      <w:pPr>
        <w:pStyle w:val="ListParagraph"/>
        <w:numPr>
          <w:ilvl w:val="0"/>
          <w:numId w:val="4"/>
        </w:numPr>
        <w:tabs>
          <w:tab w:val="left" w:pos="469"/>
        </w:tabs>
        <w:rPr>
          <w:b/>
          <w:bCs/>
          <w:lang w:val="en-US"/>
        </w:rPr>
      </w:pPr>
      <w:r w:rsidRPr="005F6D2B">
        <w:rPr>
          <w:b/>
          <w:bCs/>
          <w:lang w:val="en-US"/>
        </w:rPr>
        <w:t>Risk-free saving and borrowing</w:t>
      </w:r>
    </w:p>
    <w:p w14:paraId="6E4C6870" w14:textId="6D47A314" w:rsidR="005F6D2B" w:rsidRDefault="005F6D2B" w:rsidP="005F6D2B">
      <w:pPr>
        <w:pStyle w:val="ListParagraph"/>
        <w:numPr>
          <w:ilvl w:val="1"/>
          <w:numId w:val="4"/>
        </w:numPr>
        <w:tabs>
          <w:tab w:val="left" w:pos="469"/>
        </w:tabs>
        <w:rPr>
          <w:lang w:val="en-US"/>
        </w:rPr>
      </w:pPr>
      <w:r>
        <w:rPr>
          <w:lang w:val="en-US"/>
        </w:rPr>
        <w:t>Investing in a risk-free investment</w:t>
      </w:r>
    </w:p>
    <w:p w14:paraId="70482262" w14:textId="2889670C" w:rsidR="005F6D2B" w:rsidRDefault="005F6D2B" w:rsidP="005F6D2B">
      <w:pPr>
        <w:pStyle w:val="ListParagraph"/>
        <w:numPr>
          <w:ilvl w:val="2"/>
          <w:numId w:val="4"/>
        </w:numPr>
        <w:tabs>
          <w:tab w:val="left" w:pos="469"/>
        </w:tabs>
        <w:rPr>
          <w:lang w:val="en-US"/>
        </w:rPr>
      </w:pPr>
      <w:r>
        <w:rPr>
          <w:lang w:val="en-US"/>
        </w:rPr>
        <w:t>Will reduce the expected return</w:t>
      </w:r>
    </w:p>
    <w:p w14:paraId="3A42FB52" w14:textId="512FDC1F" w:rsidR="005F6D2B" w:rsidRDefault="005F6D2B" w:rsidP="005F6D2B">
      <w:pPr>
        <w:pStyle w:val="ListParagraph"/>
        <w:numPr>
          <w:ilvl w:val="1"/>
          <w:numId w:val="4"/>
        </w:numPr>
        <w:tabs>
          <w:tab w:val="left" w:pos="469"/>
        </w:tabs>
        <w:rPr>
          <w:lang w:val="en-US"/>
        </w:rPr>
      </w:pPr>
      <w:r>
        <w:rPr>
          <w:lang w:val="en-US"/>
        </w:rPr>
        <w:t>Borrowing</w:t>
      </w:r>
    </w:p>
    <w:p w14:paraId="7D6291F7" w14:textId="08B0183C" w:rsidR="005F6D2B" w:rsidRDefault="005F6D2B" w:rsidP="005F6D2B">
      <w:pPr>
        <w:pStyle w:val="ListParagraph"/>
        <w:numPr>
          <w:ilvl w:val="2"/>
          <w:numId w:val="4"/>
        </w:numPr>
        <w:tabs>
          <w:tab w:val="left" w:pos="469"/>
        </w:tabs>
        <w:rPr>
          <w:lang w:val="en-US"/>
        </w:rPr>
      </w:pPr>
      <w:r>
        <w:rPr>
          <w:lang w:val="en-US"/>
        </w:rPr>
        <w:t>Borrow money to invest even more in the stock market</w:t>
      </w:r>
    </w:p>
    <w:p w14:paraId="669E7AF4" w14:textId="22F7408B" w:rsidR="005F6D2B" w:rsidRDefault="005F6D2B" w:rsidP="005F6D2B">
      <w:pPr>
        <w:pStyle w:val="ListParagraph"/>
        <w:tabs>
          <w:tab w:val="left" w:pos="469"/>
        </w:tabs>
        <w:ind w:left="2160"/>
        <w:rPr>
          <w:lang w:val="en-US"/>
        </w:rPr>
      </w:pPr>
      <w:r>
        <w:rPr>
          <w:lang w:val="en-US"/>
        </w:rPr>
        <w:t>= aggressive investor</w:t>
      </w:r>
    </w:p>
    <w:p w14:paraId="0A7CD388" w14:textId="685DAF89" w:rsidR="005F6D2B" w:rsidRPr="005F6D2B" w:rsidRDefault="005F6D2B" w:rsidP="005F6D2B">
      <w:pPr>
        <w:pStyle w:val="ListParagraph"/>
        <w:numPr>
          <w:ilvl w:val="1"/>
          <w:numId w:val="4"/>
        </w:numPr>
        <w:tabs>
          <w:tab w:val="left" w:pos="469"/>
        </w:tabs>
        <w:rPr>
          <w:lang w:val="en-US"/>
        </w:rPr>
      </w:pPr>
      <w:r>
        <w:rPr>
          <w:color w:val="FF0000"/>
          <w:lang w:val="en-US"/>
        </w:rPr>
        <w:t>Tangent portfolio</w:t>
      </w:r>
    </w:p>
    <w:p w14:paraId="6D241606" w14:textId="162A4898" w:rsidR="005F6D2B" w:rsidRPr="00476BDF" w:rsidRDefault="005F6D2B" w:rsidP="005F6D2B">
      <w:pPr>
        <w:pStyle w:val="ListParagraph"/>
        <w:numPr>
          <w:ilvl w:val="2"/>
          <w:numId w:val="4"/>
        </w:numPr>
        <w:tabs>
          <w:tab w:val="left" w:pos="469"/>
        </w:tabs>
        <w:rPr>
          <w:lang w:val="en-US"/>
        </w:rPr>
      </w:pPr>
      <w:r>
        <w:rPr>
          <w:color w:val="000000" w:themeColor="text1"/>
          <w:lang w:val="en-US"/>
        </w:rPr>
        <w:t xml:space="preserve">Highest possible expected return for any level of volatility we must </w:t>
      </w:r>
      <w:r w:rsidR="00476BDF">
        <w:rPr>
          <w:color w:val="000000" w:themeColor="text1"/>
          <w:lang w:val="en-US"/>
        </w:rPr>
        <w:t>find the portfolio that generates the steepest possible line when combined with the risk-free investment</w:t>
      </w:r>
    </w:p>
    <w:p w14:paraId="6F2FAADC" w14:textId="628F9CDF" w:rsidR="00476BDF" w:rsidRPr="00476BDF" w:rsidRDefault="00476BDF" w:rsidP="005F6D2B">
      <w:pPr>
        <w:pStyle w:val="ListParagraph"/>
        <w:numPr>
          <w:ilvl w:val="2"/>
          <w:numId w:val="4"/>
        </w:numPr>
        <w:tabs>
          <w:tab w:val="left" w:pos="469"/>
        </w:tabs>
        <w:rPr>
          <w:lang w:val="en-US"/>
        </w:rPr>
      </w:pPr>
      <w:r>
        <w:rPr>
          <w:color w:val="000000" w:themeColor="text1"/>
          <w:lang w:val="en-US"/>
        </w:rPr>
        <w:t xml:space="preserve">Line is steepest when </w:t>
      </w:r>
      <w:proofErr w:type="spellStart"/>
      <w:r>
        <w:rPr>
          <w:color w:val="000000" w:themeColor="text1"/>
          <w:lang w:val="en-US"/>
        </w:rPr>
        <w:t>sharpe</w:t>
      </w:r>
      <w:proofErr w:type="spellEnd"/>
      <w:r>
        <w:rPr>
          <w:color w:val="000000" w:themeColor="text1"/>
          <w:lang w:val="en-US"/>
        </w:rPr>
        <w:t xml:space="preserve"> ratio is the highest </w:t>
      </w:r>
    </w:p>
    <w:p w14:paraId="3A821318" w14:textId="08F0B053" w:rsidR="00476BDF" w:rsidRPr="00476BDF" w:rsidRDefault="00476BDF" w:rsidP="00476BDF">
      <w:pPr>
        <w:pStyle w:val="ListParagraph"/>
        <w:tabs>
          <w:tab w:val="left" w:pos="469"/>
        </w:tabs>
        <w:ind w:left="2160"/>
        <w:rPr>
          <w:lang w:val="en-US"/>
        </w:rPr>
      </w:pPr>
      <m:oMathPara>
        <m:oMath>
          <m:r>
            <w:rPr>
              <w:rFonts w:ascii="Cambria Math" w:hAnsi="Cambria Math"/>
              <w:lang w:val="en-US"/>
            </w:rPr>
            <m:t xml:space="preserve">Sharpe ratio= </m:t>
          </m:r>
          <m:f>
            <m:fPr>
              <m:ctrlPr>
                <w:rPr>
                  <w:rFonts w:ascii="Cambria Math" w:hAnsi="Cambria Math"/>
                  <w:i/>
                  <w:lang w:val="en-US"/>
                </w:rPr>
              </m:ctrlPr>
            </m:fPr>
            <m:num>
              <m:r>
                <w:rPr>
                  <w:rFonts w:ascii="Cambria Math" w:hAnsi="Cambria Math"/>
                  <w:lang w:val="en-US"/>
                </w:rPr>
                <m:t>Portfolio excess return</m:t>
              </m:r>
            </m:num>
            <m:den>
              <m:r>
                <w:rPr>
                  <w:rFonts w:ascii="Cambria Math" w:hAnsi="Cambria Math"/>
                  <w:lang w:val="en-US"/>
                </w:rPr>
                <m:t>Portfolio volatility</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num>
            <m:den>
              <m:r>
                <w:rPr>
                  <w:rFonts w:ascii="Cambria Math" w:hAnsi="Cambria Math"/>
                  <w:lang w:val="en-US"/>
                </w:rPr>
                <m:t>SD(</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p</m:t>
                  </m:r>
                </m:sub>
              </m:sSub>
              <m:r>
                <w:rPr>
                  <w:rFonts w:ascii="Cambria Math" w:hAnsi="Cambria Math"/>
                  <w:lang w:val="en-US"/>
                </w:rPr>
                <m:t>)</m:t>
              </m:r>
            </m:den>
          </m:f>
        </m:oMath>
      </m:oMathPara>
    </w:p>
    <w:p w14:paraId="14A90DA3" w14:textId="347CE382" w:rsidR="00476BDF" w:rsidRDefault="00476BDF" w:rsidP="00476BDF">
      <w:pPr>
        <w:pStyle w:val="ListParagraph"/>
        <w:tabs>
          <w:tab w:val="left" w:pos="469"/>
        </w:tabs>
        <w:ind w:left="2160"/>
        <w:rPr>
          <w:lang w:val="en-US"/>
        </w:rPr>
      </w:pPr>
    </w:p>
    <w:p w14:paraId="67807529" w14:textId="52774ED4" w:rsidR="00476BDF" w:rsidRDefault="00476BDF" w:rsidP="00476BDF">
      <w:pPr>
        <w:pStyle w:val="ListParagraph"/>
        <w:numPr>
          <w:ilvl w:val="2"/>
          <w:numId w:val="4"/>
        </w:numPr>
        <w:tabs>
          <w:tab w:val="left" w:pos="469"/>
        </w:tabs>
        <w:rPr>
          <w:lang w:val="en-US"/>
        </w:rPr>
      </w:pPr>
      <w:r>
        <w:rPr>
          <w:lang w:val="en-US"/>
        </w:rPr>
        <w:t>Every investor should invest in the tangent portfolio</w:t>
      </w:r>
    </w:p>
    <w:p w14:paraId="4617F6CE" w14:textId="6E8626DE" w:rsidR="00476BDF" w:rsidRDefault="00476BDF" w:rsidP="00476BDF">
      <w:pPr>
        <w:pStyle w:val="ListParagraph"/>
        <w:numPr>
          <w:ilvl w:val="3"/>
          <w:numId w:val="4"/>
        </w:numPr>
        <w:tabs>
          <w:tab w:val="left" w:pos="469"/>
        </w:tabs>
        <w:rPr>
          <w:lang w:val="en-US"/>
        </w:rPr>
      </w:pPr>
      <w:r>
        <w:rPr>
          <w:lang w:val="en-US"/>
        </w:rPr>
        <w:t xml:space="preserve">Impossible to improve the </w:t>
      </w:r>
      <w:proofErr w:type="spellStart"/>
      <w:r>
        <w:rPr>
          <w:lang w:val="en-US"/>
        </w:rPr>
        <w:t>sharpe</w:t>
      </w:r>
      <w:proofErr w:type="spellEnd"/>
      <w:r>
        <w:rPr>
          <w:lang w:val="en-US"/>
        </w:rPr>
        <w:t xml:space="preserve"> ratio</w:t>
      </w:r>
    </w:p>
    <w:p w14:paraId="26B6EC9A" w14:textId="61C550C6" w:rsidR="00476BDF" w:rsidRDefault="00476BDF" w:rsidP="00476BDF">
      <w:pPr>
        <w:pStyle w:val="ListParagraph"/>
        <w:numPr>
          <w:ilvl w:val="2"/>
          <w:numId w:val="4"/>
        </w:numPr>
        <w:tabs>
          <w:tab w:val="left" w:pos="469"/>
        </w:tabs>
        <w:rPr>
          <w:lang w:val="en-US"/>
        </w:rPr>
      </w:pPr>
      <w:r>
        <w:rPr>
          <w:lang w:val="en-US"/>
        </w:rPr>
        <w:t>The expected return of any stock is determined by the covariance of that stock with the tangent portfolio</w:t>
      </w:r>
    </w:p>
    <w:p w14:paraId="69B8A4D4" w14:textId="545B6D27" w:rsidR="00476BDF" w:rsidRPr="00476BDF" w:rsidRDefault="00476BDF" w:rsidP="00476BDF">
      <w:pPr>
        <w:pStyle w:val="ListParagraph"/>
        <w:numPr>
          <w:ilvl w:val="3"/>
          <w:numId w:val="4"/>
        </w:numPr>
        <w:tabs>
          <w:tab w:val="left" w:pos="469"/>
        </w:tabs>
        <w:rPr>
          <w:highlight w:val="yellow"/>
          <w:lang w:val="en-US"/>
        </w:rPr>
      </w:pPr>
      <w:r w:rsidRPr="00476BDF">
        <w:rPr>
          <w:highlight w:val="yellow"/>
          <w:lang w:val="en-US"/>
        </w:rPr>
        <w:t>Tangent portfolio = market portfolio</w:t>
      </w:r>
    </w:p>
    <w:p w14:paraId="3630BC08" w14:textId="394A03CC" w:rsidR="00476BDF" w:rsidRDefault="00476BDF" w:rsidP="00476BDF">
      <w:pPr>
        <w:pStyle w:val="ListParagraph"/>
        <w:numPr>
          <w:ilvl w:val="1"/>
          <w:numId w:val="4"/>
        </w:numPr>
        <w:tabs>
          <w:tab w:val="left" w:pos="469"/>
        </w:tabs>
        <w:rPr>
          <w:lang w:val="en-US"/>
        </w:rPr>
      </w:pPr>
      <w:r>
        <w:rPr>
          <w:lang w:val="en-US"/>
        </w:rPr>
        <w:t>Combinations of the risk-free asset and the tangent portfolio provide the best risk and return tradeoff available to an investor</w:t>
      </w:r>
    </w:p>
    <w:p w14:paraId="79793097" w14:textId="4016D998" w:rsidR="00476BDF" w:rsidRDefault="00476BDF" w:rsidP="00476BDF">
      <w:pPr>
        <w:pStyle w:val="ListParagraph"/>
        <w:numPr>
          <w:ilvl w:val="0"/>
          <w:numId w:val="4"/>
        </w:numPr>
        <w:tabs>
          <w:tab w:val="left" w:pos="469"/>
        </w:tabs>
        <w:rPr>
          <w:lang w:val="en-US"/>
        </w:rPr>
      </w:pPr>
      <w:r>
        <w:rPr>
          <w:lang w:val="en-US"/>
        </w:rPr>
        <w:t>Economic theory (CAPM) tells us that the tangent portfolio is equal to the portfolio of all risky securities that are traded in the market</w:t>
      </w:r>
    </w:p>
    <w:p w14:paraId="47A673CF" w14:textId="7211E012" w:rsidR="00476BDF" w:rsidRDefault="00476BDF" w:rsidP="00476BDF">
      <w:pPr>
        <w:tabs>
          <w:tab w:val="left" w:pos="469"/>
        </w:tabs>
        <w:ind w:left="720"/>
        <w:rPr>
          <w:lang w:val="en-US"/>
        </w:rPr>
      </w:pPr>
      <w:r>
        <w:rPr>
          <w:lang w:val="en-US"/>
        </w:rPr>
        <w:tab/>
      </w:r>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β</m:t>
            </m:r>
          </m:e>
          <m:sub>
            <m:r>
              <w:rPr>
                <w:rFonts w:ascii="Cambria Math" w:hAnsi="Cambria Math"/>
                <w:lang w:val="en-US"/>
              </w:rPr>
              <m:t>i</m:t>
            </m:r>
          </m:sub>
          <m:sup>
            <m:r>
              <w:rPr>
                <w:rFonts w:ascii="Cambria Math" w:hAnsi="Cambria Math"/>
                <w:lang w:val="en-US"/>
              </w:rPr>
              <m:t>M</m:t>
            </m:r>
          </m:sup>
        </m:sSubSup>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m:t>
        </m:r>
      </m:oMath>
    </w:p>
    <w:p w14:paraId="433D5934" w14:textId="29208AF4" w:rsidR="00476BDF" w:rsidRDefault="002B3A4B" w:rsidP="002B3A4B">
      <w:pPr>
        <w:pStyle w:val="ListParagraph"/>
        <w:numPr>
          <w:ilvl w:val="2"/>
          <w:numId w:val="4"/>
        </w:numPr>
        <w:tabs>
          <w:tab w:val="left" w:pos="469"/>
        </w:tabs>
        <w:rPr>
          <w:lang w:val="en-US"/>
        </w:rPr>
      </w:pPr>
      <w:r>
        <w:rPr>
          <w:lang w:val="en-US"/>
        </w:rPr>
        <w:t>Market beta = expected percent change in the excess return of a security for a 1% change in the excess return of the market portfolio</w:t>
      </w:r>
    </w:p>
    <w:p w14:paraId="7FE126A7" w14:textId="2C0B4706" w:rsidR="002B3A4B" w:rsidRDefault="002B3A4B" w:rsidP="002B3A4B">
      <w:pPr>
        <w:pStyle w:val="ListParagraph"/>
        <w:numPr>
          <w:ilvl w:val="3"/>
          <w:numId w:val="4"/>
        </w:numPr>
        <w:tabs>
          <w:tab w:val="left" w:pos="469"/>
        </w:tabs>
        <w:rPr>
          <w:lang w:val="en-US"/>
        </w:rPr>
      </w:pPr>
      <w:r>
        <w:rPr>
          <w:lang w:val="en-US"/>
        </w:rPr>
        <w:t>Measure of systematic risk</w:t>
      </w:r>
    </w:p>
    <w:p w14:paraId="47B07B95" w14:textId="73A6FDA7" w:rsidR="002B3A4B" w:rsidRDefault="002B3A4B" w:rsidP="002B3A4B">
      <w:pPr>
        <w:pStyle w:val="ListParagraph"/>
        <w:numPr>
          <w:ilvl w:val="1"/>
          <w:numId w:val="4"/>
        </w:numPr>
        <w:tabs>
          <w:tab w:val="left" w:pos="469"/>
        </w:tabs>
        <w:rPr>
          <w:lang w:val="en-US"/>
        </w:rPr>
      </w:pPr>
      <w:r>
        <w:rPr>
          <w:lang w:val="en-US"/>
        </w:rPr>
        <w:t>Assumptions that market portfolio is the tangent portfolio</w:t>
      </w:r>
    </w:p>
    <w:p w14:paraId="136B8386" w14:textId="6D00EC65" w:rsidR="002B3A4B" w:rsidRDefault="002B3A4B" w:rsidP="002B3A4B">
      <w:pPr>
        <w:pStyle w:val="ListParagraph"/>
        <w:numPr>
          <w:ilvl w:val="2"/>
          <w:numId w:val="4"/>
        </w:numPr>
        <w:tabs>
          <w:tab w:val="left" w:pos="469"/>
        </w:tabs>
        <w:rPr>
          <w:lang w:val="en-US"/>
        </w:rPr>
      </w:pPr>
      <w:r>
        <w:rPr>
          <w:lang w:val="en-US"/>
        </w:rPr>
        <w:t xml:space="preserve">1. Investors can buy and sell all securities at competitive market prices and can borrow and lend at the risk-free interest rate </w:t>
      </w:r>
    </w:p>
    <w:p w14:paraId="0E665977" w14:textId="2CCDDE75" w:rsidR="002B3A4B" w:rsidRDefault="002B3A4B" w:rsidP="002B3A4B">
      <w:pPr>
        <w:pStyle w:val="ListParagraph"/>
        <w:numPr>
          <w:ilvl w:val="2"/>
          <w:numId w:val="4"/>
        </w:numPr>
        <w:tabs>
          <w:tab w:val="left" w:pos="469"/>
        </w:tabs>
        <w:rPr>
          <w:lang w:val="en-US"/>
        </w:rPr>
      </w:pPr>
      <w:r>
        <w:rPr>
          <w:lang w:val="en-US"/>
        </w:rPr>
        <w:t xml:space="preserve">2. Investors hold only efficient portfolios of traded securities </w:t>
      </w:r>
      <w:r w:rsidRPr="002B3A4B">
        <w:rPr>
          <w:lang w:val="en-US"/>
        </w:rPr>
        <w:sym w:font="Wingdings" w:char="F0E0"/>
      </w:r>
      <w:r>
        <w:rPr>
          <w:lang w:val="en-US"/>
        </w:rPr>
        <w:t xml:space="preserve"> max expected return for a given level of volatility</w:t>
      </w:r>
      <w:r>
        <w:rPr>
          <w:lang w:val="en-US"/>
        </w:rPr>
        <w:tab/>
      </w:r>
    </w:p>
    <w:p w14:paraId="70DC0B56" w14:textId="4812BD24" w:rsidR="002B3A4B" w:rsidRDefault="002B3A4B" w:rsidP="002B3A4B">
      <w:pPr>
        <w:pStyle w:val="ListParagraph"/>
        <w:numPr>
          <w:ilvl w:val="2"/>
          <w:numId w:val="4"/>
        </w:numPr>
        <w:tabs>
          <w:tab w:val="left" w:pos="469"/>
        </w:tabs>
        <w:rPr>
          <w:lang w:val="en-US"/>
        </w:rPr>
      </w:pPr>
      <w:r>
        <w:rPr>
          <w:lang w:val="en-US"/>
        </w:rPr>
        <w:t>3. Investors have homogeneous expectations regarding the volatilities, correlations and expected returns of securities</w:t>
      </w:r>
    </w:p>
    <w:p w14:paraId="11EEF8C7" w14:textId="498357E9" w:rsidR="002B3A4B" w:rsidRDefault="002B3A4B" w:rsidP="002B3A4B">
      <w:pPr>
        <w:pStyle w:val="ListParagraph"/>
        <w:numPr>
          <w:ilvl w:val="3"/>
          <w:numId w:val="4"/>
        </w:numPr>
        <w:tabs>
          <w:tab w:val="left" w:pos="469"/>
        </w:tabs>
        <w:rPr>
          <w:lang w:val="en-US"/>
        </w:rPr>
      </w:pPr>
      <w:r>
        <w:rPr>
          <w:lang w:val="en-US"/>
        </w:rPr>
        <w:t>Same efficient portfolio of risky securities</w:t>
      </w:r>
    </w:p>
    <w:p w14:paraId="4ED05CA3" w14:textId="75B9D5FF" w:rsidR="002B3A4B" w:rsidRDefault="002B3A4B" w:rsidP="002B3A4B">
      <w:pPr>
        <w:pStyle w:val="ListParagraph"/>
        <w:numPr>
          <w:ilvl w:val="3"/>
          <w:numId w:val="4"/>
        </w:numPr>
        <w:tabs>
          <w:tab w:val="left" w:pos="469"/>
        </w:tabs>
        <w:rPr>
          <w:lang w:val="en-US"/>
        </w:rPr>
      </w:pPr>
      <w:r w:rsidRPr="002B3A4B">
        <w:rPr>
          <w:b/>
          <w:bCs/>
          <w:lang w:val="en-US"/>
        </w:rPr>
        <w:lastRenderedPageBreak/>
        <w:t>Demand security</w:t>
      </w:r>
      <w:r>
        <w:rPr>
          <w:lang w:val="en-US"/>
        </w:rPr>
        <w:t xml:space="preserve"> </w:t>
      </w:r>
      <w:r w:rsidRPr="002B3A4B">
        <w:rPr>
          <w:lang w:val="en-US"/>
        </w:rPr>
        <w:sym w:font="Wingdings" w:char="F0E0"/>
      </w:r>
      <w:r>
        <w:rPr>
          <w:lang w:val="en-US"/>
        </w:rPr>
        <w:t xml:space="preserve"> combined portfolio of risky securities of all investors must be equal to the efficient portfolio</w:t>
      </w:r>
    </w:p>
    <w:p w14:paraId="7553804F" w14:textId="7C683E71" w:rsidR="002B3A4B" w:rsidRDefault="002B3A4B" w:rsidP="002B3A4B">
      <w:pPr>
        <w:pStyle w:val="ListParagraph"/>
        <w:numPr>
          <w:ilvl w:val="3"/>
          <w:numId w:val="4"/>
        </w:numPr>
        <w:tabs>
          <w:tab w:val="left" w:pos="469"/>
        </w:tabs>
        <w:rPr>
          <w:lang w:val="en-US"/>
        </w:rPr>
      </w:pPr>
      <w:r w:rsidRPr="002B3A4B">
        <w:rPr>
          <w:b/>
          <w:bCs/>
          <w:lang w:val="en-US"/>
        </w:rPr>
        <w:t>Supply security</w:t>
      </w:r>
      <w:r>
        <w:rPr>
          <w:lang w:val="en-US"/>
        </w:rPr>
        <w:t xml:space="preserve"> </w:t>
      </w:r>
      <w:r w:rsidRPr="002B3A4B">
        <w:rPr>
          <w:lang w:val="en-US"/>
        </w:rPr>
        <w:sym w:font="Wingdings" w:char="F0E0"/>
      </w:r>
      <w:r>
        <w:rPr>
          <w:lang w:val="en-US"/>
        </w:rPr>
        <w:t xml:space="preserve"> if all investors demand the tangent portfolio, and the supply of securities is the market portfolio, market clearing implies that the efficient/tangent portfolio is equal to the market portfolio</w:t>
      </w:r>
    </w:p>
    <w:p w14:paraId="4630685E" w14:textId="1A3BFC4F" w:rsidR="002B3A4B" w:rsidRPr="002B3A4B" w:rsidRDefault="002B3A4B" w:rsidP="002B3A4B">
      <w:pPr>
        <w:pStyle w:val="ListParagraph"/>
        <w:numPr>
          <w:ilvl w:val="0"/>
          <w:numId w:val="4"/>
        </w:numPr>
        <w:tabs>
          <w:tab w:val="left" w:pos="469"/>
        </w:tabs>
        <w:rPr>
          <w:color w:val="FF0000"/>
          <w:lang w:val="en-US"/>
        </w:rPr>
      </w:pPr>
      <w:r w:rsidRPr="002B3A4B">
        <w:rPr>
          <w:color w:val="FF0000"/>
          <w:lang w:val="en-US"/>
        </w:rPr>
        <w:t>Capital market line</w:t>
      </w:r>
    </w:p>
    <w:p w14:paraId="0A4B25FD" w14:textId="3034C4DB" w:rsidR="002B3A4B" w:rsidRDefault="002B3A4B" w:rsidP="002B3A4B">
      <w:pPr>
        <w:pStyle w:val="ListParagraph"/>
        <w:numPr>
          <w:ilvl w:val="1"/>
          <w:numId w:val="4"/>
        </w:numPr>
        <w:tabs>
          <w:tab w:val="left" w:pos="469"/>
        </w:tabs>
        <w:rPr>
          <w:lang w:val="en-US"/>
        </w:rPr>
      </w:pPr>
      <w:r>
        <w:rPr>
          <w:lang w:val="en-US"/>
        </w:rPr>
        <w:t>When the tangent line goes through the market portfolio</w:t>
      </w:r>
    </w:p>
    <w:p w14:paraId="7370C2D9" w14:textId="4A1AE0CA" w:rsidR="002B3A4B" w:rsidRDefault="002B3A4B" w:rsidP="002B3A4B">
      <w:pPr>
        <w:pStyle w:val="ListParagraph"/>
        <w:numPr>
          <w:ilvl w:val="1"/>
          <w:numId w:val="4"/>
        </w:numPr>
        <w:tabs>
          <w:tab w:val="left" w:pos="469"/>
        </w:tabs>
        <w:rPr>
          <w:lang w:val="en-US"/>
        </w:rPr>
      </w:pPr>
      <w:r>
        <w:rPr>
          <w:lang w:val="en-US"/>
        </w:rPr>
        <w:t>Offers the best possible risk-return combinations</w:t>
      </w:r>
    </w:p>
    <w:p w14:paraId="03008790" w14:textId="54FA98FD" w:rsidR="002B3A4B" w:rsidRPr="00A922BE" w:rsidRDefault="002B3A4B" w:rsidP="002B3A4B">
      <w:pPr>
        <w:pStyle w:val="ListParagraph"/>
        <w:numPr>
          <w:ilvl w:val="0"/>
          <w:numId w:val="4"/>
        </w:numPr>
        <w:tabs>
          <w:tab w:val="left" w:pos="469"/>
        </w:tabs>
        <w:rPr>
          <w:color w:val="FF0000"/>
          <w:lang w:val="en-US"/>
        </w:rPr>
      </w:pPr>
      <w:r w:rsidRPr="00A922BE">
        <w:rPr>
          <w:color w:val="FF0000"/>
          <w:lang w:val="en-US"/>
        </w:rPr>
        <w:t>Security market line</w:t>
      </w:r>
    </w:p>
    <w:p w14:paraId="2CCBF4C8" w14:textId="3B35EA2F" w:rsidR="002B3A4B" w:rsidRDefault="00A922BE" w:rsidP="002B3A4B">
      <w:pPr>
        <w:pStyle w:val="ListParagraph"/>
        <w:numPr>
          <w:ilvl w:val="1"/>
          <w:numId w:val="4"/>
        </w:numPr>
        <w:tabs>
          <w:tab w:val="left" w:pos="469"/>
        </w:tabs>
        <w:rPr>
          <w:lang w:val="en-US"/>
        </w:rPr>
      </w:pPr>
      <w:r>
        <w:rPr>
          <w:lang w:val="en-US"/>
        </w:rPr>
        <w:t>Line through the risk-free investment and the market</w:t>
      </w:r>
    </w:p>
    <w:p w14:paraId="1E65DDA0" w14:textId="2072602E" w:rsidR="00A922BE" w:rsidRDefault="00A922BE" w:rsidP="002B3A4B">
      <w:pPr>
        <w:pStyle w:val="ListParagraph"/>
        <w:numPr>
          <w:ilvl w:val="1"/>
          <w:numId w:val="4"/>
        </w:numPr>
        <w:tabs>
          <w:tab w:val="left" w:pos="469"/>
        </w:tabs>
        <w:rPr>
          <w:lang w:val="en-US"/>
        </w:rPr>
      </w:pPr>
      <w:r>
        <w:rPr>
          <w:lang w:val="en-US"/>
        </w:rPr>
        <w:t>Linear relationship between a stock’s beta and its expected return</w:t>
      </w:r>
    </w:p>
    <w:p w14:paraId="5EE095B5" w14:textId="65F0D7C2" w:rsidR="00A922BE" w:rsidRPr="00A922BE" w:rsidRDefault="00A922BE" w:rsidP="00A922BE">
      <w:pPr>
        <w:pStyle w:val="ListParagraph"/>
        <w:numPr>
          <w:ilvl w:val="0"/>
          <w:numId w:val="4"/>
        </w:numPr>
        <w:tabs>
          <w:tab w:val="left" w:pos="469"/>
        </w:tabs>
        <w:rPr>
          <w:color w:val="FF0000"/>
          <w:lang w:val="en-US"/>
        </w:rPr>
      </w:pPr>
      <w:r w:rsidRPr="00A922BE">
        <w:rPr>
          <w:color w:val="FF0000"/>
          <w:lang w:val="en-US"/>
        </w:rPr>
        <w:t>Negative beta</w:t>
      </w:r>
    </w:p>
    <w:p w14:paraId="639211CE" w14:textId="444F7E34" w:rsidR="00A922BE" w:rsidRDefault="00BB1C29" w:rsidP="00A922BE">
      <w:pPr>
        <w:pStyle w:val="ListParagraph"/>
        <w:numPr>
          <w:ilvl w:val="1"/>
          <w:numId w:val="4"/>
        </w:numPr>
        <w:tabs>
          <w:tab w:val="left" w:pos="469"/>
        </w:tabs>
        <w:rPr>
          <w:lang w:val="en-US"/>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w:r w:rsidR="00A922BE">
        <w:rPr>
          <w:lang w:val="en-US"/>
        </w:rPr>
        <w:t xml:space="preserve"> </w:t>
      </w:r>
    </w:p>
    <w:p w14:paraId="38A961E4" w14:textId="3B4AA22F" w:rsidR="00A922BE" w:rsidRDefault="00A922BE" w:rsidP="00A922BE">
      <w:pPr>
        <w:pStyle w:val="ListParagraph"/>
        <w:numPr>
          <w:ilvl w:val="1"/>
          <w:numId w:val="4"/>
        </w:numPr>
        <w:tabs>
          <w:tab w:val="left" w:pos="469"/>
        </w:tabs>
        <w:rPr>
          <w:lang w:val="en-US"/>
        </w:rPr>
      </w:pPr>
      <w:r>
        <w:rPr>
          <w:lang w:val="en-US"/>
        </w:rPr>
        <w:t>Accept a lower return than the risk-free rate</w:t>
      </w:r>
    </w:p>
    <w:p w14:paraId="393CC86E" w14:textId="2ABD1897" w:rsidR="00A922BE" w:rsidRDefault="00A922BE" w:rsidP="00A922BE">
      <w:pPr>
        <w:pStyle w:val="ListParagraph"/>
        <w:numPr>
          <w:ilvl w:val="2"/>
          <w:numId w:val="4"/>
        </w:numPr>
        <w:tabs>
          <w:tab w:val="left" w:pos="469"/>
        </w:tabs>
        <w:rPr>
          <w:lang w:val="en-US"/>
        </w:rPr>
      </w:pPr>
      <w:r>
        <w:rPr>
          <w:lang w:val="en-US"/>
        </w:rPr>
        <w:t>It pays off most when you most need the money, all your other investments have gone down in value</w:t>
      </w:r>
    </w:p>
    <w:p w14:paraId="33651C11" w14:textId="05558FFA" w:rsidR="00A922BE" w:rsidRDefault="00A922BE" w:rsidP="00A922BE">
      <w:pPr>
        <w:pStyle w:val="ListParagraph"/>
        <w:numPr>
          <w:ilvl w:val="2"/>
          <w:numId w:val="4"/>
        </w:numPr>
        <w:tabs>
          <w:tab w:val="left" w:pos="469"/>
        </w:tabs>
        <w:rPr>
          <w:lang w:val="en-US"/>
        </w:rPr>
      </w:pPr>
      <w:r>
        <w:rPr>
          <w:lang w:val="en-US"/>
        </w:rPr>
        <w:t>Stock provides you with insurance</w:t>
      </w:r>
    </w:p>
    <w:p w14:paraId="3E811B6C" w14:textId="547C3D23" w:rsidR="00A922BE" w:rsidRDefault="00A922BE" w:rsidP="00A922BE">
      <w:pPr>
        <w:pStyle w:val="ListParagraph"/>
        <w:numPr>
          <w:ilvl w:val="2"/>
          <w:numId w:val="4"/>
        </w:numPr>
        <w:tabs>
          <w:tab w:val="left" w:pos="469"/>
        </w:tabs>
        <w:rPr>
          <w:lang w:val="en-US"/>
        </w:rPr>
      </w:pPr>
      <w:r>
        <w:rPr>
          <w:lang w:val="en-US"/>
        </w:rPr>
        <w:t>More valuable than a risk-free payoff</w:t>
      </w:r>
    </w:p>
    <w:p w14:paraId="3D42375D" w14:textId="76A2CAE1" w:rsidR="00A922BE" w:rsidRDefault="00A922BE" w:rsidP="00A922BE">
      <w:pPr>
        <w:pStyle w:val="ListParagraph"/>
        <w:numPr>
          <w:ilvl w:val="0"/>
          <w:numId w:val="4"/>
        </w:numPr>
        <w:tabs>
          <w:tab w:val="left" w:pos="469"/>
        </w:tabs>
        <w:rPr>
          <w:color w:val="FF0000"/>
          <w:lang w:val="en-US"/>
        </w:rPr>
      </w:pPr>
      <w:r>
        <w:rPr>
          <w:color w:val="FF0000"/>
          <w:lang w:val="en-US"/>
        </w:rPr>
        <w:t>Extending the CAPM</w:t>
      </w:r>
    </w:p>
    <w:p w14:paraId="5E4E1691" w14:textId="0B8A1399" w:rsidR="00A922BE" w:rsidRPr="00A922BE" w:rsidRDefault="00A922BE" w:rsidP="00A922BE">
      <w:pPr>
        <w:pStyle w:val="ListParagraph"/>
        <w:numPr>
          <w:ilvl w:val="1"/>
          <w:numId w:val="4"/>
        </w:numPr>
        <w:tabs>
          <w:tab w:val="left" w:pos="469"/>
        </w:tabs>
        <w:rPr>
          <w:color w:val="FF0000"/>
          <w:lang w:val="en-US"/>
        </w:rPr>
      </w:pPr>
      <w:r>
        <w:rPr>
          <w:color w:val="FF0000"/>
          <w:lang w:val="en-US"/>
        </w:rPr>
        <w:t>Efficient frontier</w:t>
      </w:r>
    </w:p>
    <w:p w14:paraId="7CF9FF89" w14:textId="690900EA" w:rsidR="00A922BE" w:rsidRDefault="00A922BE" w:rsidP="00A922BE">
      <w:pPr>
        <w:pStyle w:val="ListParagraph"/>
        <w:numPr>
          <w:ilvl w:val="2"/>
          <w:numId w:val="4"/>
        </w:numPr>
        <w:tabs>
          <w:tab w:val="left" w:pos="469"/>
        </w:tabs>
        <w:rPr>
          <w:lang w:val="en-US"/>
        </w:rPr>
      </w:pPr>
      <w:r>
        <w:rPr>
          <w:lang w:val="en-US"/>
        </w:rPr>
        <w:t xml:space="preserve">Different saving and borrowing rates </w:t>
      </w:r>
    </w:p>
    <w:p w14:paraId="71875F16" w14:textId="61C97779" w:rsidR="00A922BE" w:rsidRDefault="00A922BE" w:rsidP="00A922BE">
      <w:pPr>
        <w:pStyle w:val="ListParagraph"/>
        <w:numPr>
          <w:ilvl w:val="3"/>
          <w:numId w:val="4"/>
        </w:numPr>
        <w:tabs>
          <w:tab w:val="left" w:pos="469"/>
        </w:tabs>
        <w:rPr>
          <w:lang w:val="en-US"/>
        </w:rPr>
      </w:pPr>
      <w:r>
        <w:rPr>
          <w:lang w:val="en-US"/>
        </w:rPr>
        <w:t>Different preferences will choose different portfolios of risky securities</w:t>
      </w:r>
    </w:p>
    <w:p w14:paraId="08F93753" w14:textId="1974F1E5" w:rsidR="00A922BE" w:rsidRDefault="00A922BE" w:rsidP="00A922BE">
      <w:pPr>
        <w:pStyle w:val="ListParagraph"/>
        <w:numPr>
          <w:ilvl w:val="3"/>
          <w:numId w:val="4"/>
        </w:numPr>
        <w:tabs>
          <w:tab w:val="left" w:pos="469"/>
        </w:tabs>
        <w:rPr>
          <w:lang w:val="en-US"/>
        </w:rPr>
      </w:pPr>
      <w:r>
        <w:rPr>
          <w:lang w:val="en-US"/>
        </w:rPr>
        <w:t>CAPM conclusion that the market portfolio is the unique efficient portfolio of risky investments is no longer valid</w:t>
      </w:r>
    </w:p>
    <w:p w14:paraId="36708C59" w14:textId="3D8FDBE1" w:rsidR="00A922BE" w:rsidRDefault="00A922BE" w:rsidP="00A922BE">
      <w:pPr>
        <w:pStyle w:val="ListParagraph"/>
        <w:numPr>
          <w:ilvl w:val="2"/>
          <w:numId w:val="4"/>
        </w:numPr>
        <w:tabs>
          <w:tab w:val="left" w:pos="469"/>
        </w:tabs>
        <w:rPr>
          <w:lang w:val="en-US"/>
        </w:rPr>
      </w:pPr>
      <w:r>
        <w:rPr>
          <w:lang w:val="en-US"/>
        </w:rPr>
        <w:t xml:space="preserve">SML depends only on the market portfolio and still holds his formula </w:t>
      </w:r>
    </w:p>
    <w:p w14:paraId="52F30FDE" w14:textId="19D8015A" w:rsidR="00A922BE" w:rsidRDefault="00A922BE" w:rsidP="00A922BE">
      <w:pPr>
        <w:pStyle w:val="ListParagraph"/>
        <w:numPr>
          <w:ilvl w:val="1"/>
          <w:numId w:val="4"/>
        </w:numPr>
        <w:tabs>
          <w:tab w:val="left" w:pos="469"/>
        </w:tabs>
        <w:rPr>
          <w:lang w:val="en-US"/>
        </w:rPr>
      </w:pPr>
      <w:r>
        <w:rPr>
          <w:lang w:val="en-US"/>
        </w:rPr>
        <w:t xml:space="preserve">Alpha </w:t>
      </w:r>
    </w:p>
    <w:p w14:paraId="21E5E251" w14:textId="7D4E83FA" w:rsidR="00A922BE" w:rsidRDefault="00A922BE" w:rsidP="00A922BE">
      <w:pPr>
        <w:pStyle w:val="ListParagraph"/>
        <w:numPr>
          <w:ilvl w:val="2"/>
          <w:numId w:val="4"/>
        </w:numPr>
        <w:tabs>
          <w:tab w:val="left" w:pos="469"/>
        </w:tabs>
        <w:rPr>
          <w:lang w:val="en-US"/>
        </w:rPr>
      </w:pPr>
      <w:r>
        <w:rPr>
          <w:lang w:val="en-US"/>
        </w:rPr>
        <w:t>The difference between a stock’s expected return and its required return according to the SML</w:t>
      </w:r>
    </w:p>
    <w:p w14:paraId="482A0A33" w14:textId="7FF8047C" w:rsidR="00A922BE" w:rsidRDefault="00A922BE" w:rsidP="00A922BE">
      <w:pPr>
        <w:pStyle w:val="ListParagraph"/>
        <w:numPr>
          <w:ilvl w:val="2"/>
          <w:numId w:val="4"/>
        </w:numPr>
        <w:tabs>
          <w:tab w:val="left" w:pos="469"/>
        </w:tabs>
        <w:rPr>
          <w:lang w:val="en-US"/>
        </w:rPr>
      </w:pPr>
      <w:r>
        <w:rPr>
          <w:lang w:val="en-US"/>
        </w:rPr>
        <w:t xml:space="preserve">If the market is efficient </w:t>
      </w:r>
      <w:r w:rsidRPr="00A922BE">
        <w:rPr>
          <w:lang w:val="en-US"/>
        </w:rPr>
        <w:sym w:font="Wingdings" w:char="F0E0"/>
      </w:r>
      <w:r>
        <w:rPr>
          <w:lang w:val="en-US"/>
        </w:rPr>
        <w:t xml:space="preserve"> alpha = 0</w:t>
      </w:r>
    </w:p>
    <w:p w14:paraId="68D0F46B" w14:textId="2E322A09" w:rsidR="00A922BE" w:rsidRDefault="00A922BE" w:rsidP="00A922BE">
      <w:pPr>
        <w:pStyle w:val="ListParagraph"/>
        <w:numPr>
          <w:ilvl w:val="2"/>
          <w:numId w:val="4"/>
        </w:numPr>
        <w:tabs>
          <w:tab w:val="left" w:pos="469"/>
        </w:tabs>
        <w:rPr>
          <w:lang w:val="en-US"/>
        </w:rPr>
      </w:pPr>
      <w:r>
        <w:rPr>
          <w:lang w:val="en-US"/>
        </w:rPr>
        <w:t xml:space="preserve">Positive alpha </w:t>
      </w:r>
      <w:r w:rsidRPr="00A922BE">
        <w:rPr>
          <w:lang w:val="en-US"/>
        </w:rPr>
        <w:sym w:font="Wingdings" w:char="F0E0"/>
      </w:r>
      <w:r>
        <w:rPr>
          <w:lang w:val="en-US"/>
        </w:rPr>
        <w:t xml:space="preserve"> positive risk return</w:t>
      </w:r>
    </w:p>
    <w:p w14:paraId="005EF45C" w14:textId="2F5FEA45" w:rsidR="0085526F" w:rsidRPr="0085526F" w:rsidRDefault="0085526F" w:rsidP="0085526F">
      <w:pPr>
        <w:pStyle w:val="ListParagraph"/>
        <w:numPr>
          <w:ilvl w:val="2"/>
          <w:numId w:val="4"/>
        </w:numPr>
        <w:tabs>
          <w:tab w:val="left" w:pos="469"/>
        </w:tabs>
        <w:rPr>
          <w:lang w:val="en-US"/>
        </w:rPr>
      </w:pPr>
      <w:r>
        <w:rPr>
          <w:lang w:val="en-US"/>
        </w:rPr>
        <w:t xml:space="preserve">Negative alpha </w:t>
      </w:r>
      <w:r w:rsidRPr="0085526F">
        <w:rPr>
          <w:lang w:val="en-US"/>
        </w:rPr>
        <w:sym w:font="Wingdings" w:char="F0E0"/>
      </w:r>
      <w:r>
        <w:rPr>
          <w:lang w:val="en-US"/>
        </w:rPr>
        <w:t xml:space="preserve"> negative risk return</w:t>
      </w:r>
    </w:p>
    <w:p w14:paraId="58866F8D" w14:textId="53491232" w:rsidR="00A922BE" w:rsidRDefault="00A922BE" w:rsidP="00A922BE">
      <w:pPr>
        <w:pStyle w:val="ListParagraph"/>
        <w:numPr>
          <w:ilvl w:val="0"/>
          <w:numId w:val="4"/>
        </w:numPr>
        <w:tabs>
          <w:tab w:val="left" w:pos="469"/>
        </w:tabs>
        <w:rPr>
          <w:lang w:val="en-US"/>
        </w:rPr>
      </w:pPr>
      <w:r>
        <w:rPr>
          <w:lang w:val="en-US"/>
        </w:rPr>
        <w:t>CAPM framework</w:t>
      </w:r>
    </w:p>
    <w:p w14:paraId="354BF184" w14:textId="2D5DFFC1" w:rsidR="00A922BE" w:rsidRDefault="0085526F" w:rsidP="00A922BE">
      <w:pPr>
        <w:pStyle w:val="ListParagraph"/>
        <w:numPr>
          <w:ilvl w:val="1"/>
          <w:numId w:val="4"/>
        </w:numPr>
        <w:tabs>
          <w:tab w:val="left" w:pos="469"/>
        </w:tabs>
        <w:rPr>
          <w:lang w:val="en-US"/>
        </w:rPr>
      </w:pPr>
      <w:r>
        <w:rPr>
          <w:lang w:val="en-US"/>
        </w:rPr>
        <w:t>Market portfolio combined with risk-free investments</w:t>
      </w:r>
    </w:p>
    <w:p w14:paraId="0A294D28" w14:textId="0DAB28B8" w:rsidR="0085526F" w:rsidRDefault="0085526F" w:rsidP="00A922BE">
      <w:pPr>
        <w:pStyle w:val="ListParagraph"/>
        <w:numPr>
          <w:ilvl w:val="1"/>
          <w:numId w:val="4"/>
        </w:numPr>
        <w:tabs>
          <w:tab w:val="left" w:pos="469"/>
        </w:tabs>
        <w:rPr>
          <w:lang w:val="en-US"/>
        </w:rPr>
      </w:pPr>
      <w:r>
        <w:rPr>
          <w:lang w:val="en-US"/>
        </w:rPr>
        <w:t xml:space="preserve">Average alpha of zero </w:t>
      </w:r>
    </w:p>
    <w:p w14:paraId="7A45D18A" w14:textId="2C221A73" w:rsidR="0085526F" w:rsidRDefault="0085526F" w:rsidP="0085526F">
      <w:pPr>
        <w:tabs>
          <w:tab w:val="left" w:pos="469"/>
        </w:tabs>
        <w:rPr>
          <w:lang w:val="en-US"/>
        </w:rPr>
      </w:pPr>
      <w:r>
        <w:rPr>
          <w:lang w:val="en-US"/>
        </w:rPr>
        <w:tab/>
      </w:r>
      <w:r>
        <w:rPr>
          <w:lang w:val="en-US"/>
        </w:rPr>
        <w:tab/>
      </w:r>
      <w:r w:rsidRPr="0085526F">
        <w:rPr>
          <w:lang w:val="en-US"/>
        </w:rPr>
        <w:sym w:font="Wingdings" w:char="F0E8"/>
      </w:r>
      <w:r>
        <w:rPr>
          <w:lang w:val="en-US"/>
        </w:rPr>
        <w:t xml:space="preserve"> market portfolio must be efficient</w:t>
      </w:r>
    </w:p>
    <w:p w14:paraId="335D721D" w14:textId="252919CA" w:rsidR="0085526F" w:rsidRDefault="0085526F" w:rsidP="0085526F">
      <w:pPr>
        <w:pStyle w:val="ListParagraph"/>
        <w:numPr>
          <w:ilvl w:val="1"/>
          <w:numId w:val="4"/>
        </w:numPr>
        <w:tabs>
          <w:tab w:val="left" w:pos="469"/>
        </w:tabs>
        <w:rPr>
          <w:lang w:val="en-US"/>
        </w:rPr>
      </w:pPr>
      <w:r>
        <w:rPr>
          <w:lang w:val="en-US"/>
        </w:rPr>
        <w:t xml:space="preserve">Market portfolio can be inefficient </w:t>
      </w:r>
    </w:p>
    <w:p w14:paraId="34CF14C1" w14:textId="735E06AE" w:rsidR="0085526F" w:rsidRDefault="0085526F" w:rsidP="0085526F">
      <w:pPr>
        <w:pStyle w:val="ListParagraph"/>
        <w:numPr>
          <w:ilvl w:val="2"/>
          <w:numId w:val="4"/>
        </w:numPr>
        <w:tabs>
          <w:tab w:val="left" w:pos="469"/>
        </w:tabs>
        <w:rPr>
          <w:lang w:val="en-US"/>
        </w:rPr>
      </w:pPr>
      <w:r>
        <w:rPr>
          <w:lang w:val="en-US"/>
        </w:rPr>
        <w:t>Alpha is positive or negative</w:t>
      </w:r>
    </w:p>
    <w:p w14:paraId="73A144BF" w14:textId="30052AB1" w:rsidR="0085526F" w:rsidRDefault="0085526F" w:rsidP="0085526F">
      <w:pPr>
        <w:pStyle w:val="ListParagraph"/>
        <w:numPr>
          <w:ilvl w:val="2"/>
          <w:numId w:val="4"/>
        </w:numPr>
        <w:tabs>
          <w:tab w:val="left" w:pos="469"/>
        </w:tabs>
        <w:rPr>
          <w:lang w:val="en-US"/>
        </w:rPr>
      </w:pPr>
      <w:r>
        <w:rPr>
          <w:lang w:val="en-US"/>
        </w:rPr>
        <w:t>Misinterpret information</w:t>
      </w:r>
    </w:p>
    <w:p w14:paraId="7EA273AB" w14:textId="2C0D1000" w:rsidR="0085526F" w:rsidRDefault="0085526F" w:rsidP="0085526F">
      <w:pPr>
        <w:pStyle w:val="ListParagraph"/>
        <w:numPr>
          <w:ilvl w:val="2"/>
          <w:numId w:val="4"/>
        </w:numPr>
        <w:tabs>
          <w:tab w:val="left" w:pos="469"/>
        </w:tabs>
        <w:rPr>
          <w:lang w:val="en-US"/>
        </w:rPr>
      </w:pPr>
      <w:r>
        <w:rPr>
          <w:lang w:val="en-US"/>
        </w:rPr>
        <w:t>Willing to hold inefficient portfolios</w:t>
      </w:r>
    </w:p>
    <w:p w14:paraId="0C2B9F81" w14:textId="19A6D461" w:rsidR="0085526F" w:rsidRDefault="0085526F" w:rsidP="0085526F">
      <w:pPr>
        <w:tabs>
          <w:tab w:val="left" w:pos="469"/>
        </w:tabs>
        <w:rPr>
          <w:rStyle w:val="SubtleEmphasis"/>
          <w:b/>
          <w:bCs/>
          <w:lang w:val="en-US"/>
        </w:rPr>
      </w:pPr>
      <w:r>
        <w:rPr>
          <w:rStyle w:val="SubtleEmphasis"/>
          <w:b/>
          <w:bCs/>
          <w:lang w:val="en-US"/>
        </w:rPr>
        <w:t>Factor models</w:t>
      </w:r>
    </w:p>
    <w:p w14:paraId="302E5C37" w14:textId="69F94D34" w:rsidR="0085526F" w:rsidRPr="0085526F" w:rsidRDefault="0085526F" w:rsidP="0085526F">
      <w:pPr>
        <w:pStyle w:val="ListParagraph"/>
        <w:numPr>
          <w:ilvl w:val="0"/>
          <w:numId w:val="4"/>
        </w:numPr>
        <w:tabs>
          <w:tab w:val="left" w:pos="469"/>
        </w:tabs>
        <w:rPr>
          <w:b/>
          <w:bCs/>
          <w:lang w:val="en-US"/>
        </w:rPr>
      </w:pPr>
      <w:r w:rsidRPr="0085526F">
        <w:rPr>
          <w:b/>
          <w:bCs/>
          <w:lang w:val="en-US"/>
        </w:rPr>
        <w:t>Arbitrage pricing theory</w:t>
      </w:r>
    </w:p>
    <w:p w14:paraId="1C13C61E" w14:textId="2F4C65F1" w:rsidR="0085526F" w:rsidRDefault="0085526F" w:rsidP="0085526F">
      <w:pPr>
        <w:pStyle w:val="ListParagraph"/>
        <w:numPr>
          <w:ilvl w:val="1"/>
          <w:numId w:val="4"/>
        </w:numPr>
        <w:tabs>
          <w:tab w:val="left" w:pos="469"/>
        </w:tabs>
        <w:rPr>
          <w:lang w:val="en-US"/>
        </w:rPr>
      </w:pPr>
      <w:r>
        <w:rPr>
          <w:lang w:val="en-US"/>
        </w:rPr>
        <w:t>Select multiple well-diversified portfolios</w:t>
      </w:r>
    </w:p>
    <w:p w14:paraId="20EFACF6" w14:textId="759640DF" w:rsidR="0085526F" w:rsidRDefault="0085526F" w:rsidP="0085526F">
      <w:pPr>
        <w:pStyle w:val="ListParagraph"/>
        <w:numPr>
          <w:ilvl w:val="1"/>
          <w:numId w:val="4"/>
        </w:numPr>
        <w:tabs>
          <w:tab w:val="left" w:pos="469"/>
        </w:tabs>
        <w:rPr>
          <w:lang w:val="en-US"/>
        </w:rPr>
      </w:pPr>
      <w:r>
        <w:rPr>
          <w:lang w:val="en-US"/>
        </w:rPr>
        <w:t>Assume they can be combined to form the tangent/efficient portfolio</w:t>
      </w:r>
    </w:p>
    <w:p w14:paraId="2043A380" w14:textId="7156039D" w:rsidR="0085526F" w:rsidRDefault="0085526F" w:rsidP="0085526F">
      <w:pPr>
        <w:pStyle w:val="ListParagraph"/>
        <w:numPr>
          <w:ilvl w:val="1"/>
          <w:numId w:val="4"/>
        </w:numPr>
        <w:tabs>
          <w:tab w:val="left" w:pos="469"/>
        </w:tabs>
        <w:rPr>
          <w:lang w:val="en-US"/>
        </w:rPr>
      </w:pPr>
      <w:r>
        <w:rPr>
          <w:lang w:val="en-US"/>
        </w:rPr>
        <w:t>Express the return of any marketable security</w:t>
      </w:r>
    </w:p>
    <w:p w14:paraId="0BD582E4" w14:textId="2839FC0E" w:rsidR="0085526F" w:rsidRDefault="0085526F" w:rsidP="0085526F">
      <w:pPr>
        <w:pStyle w:val="ListParagraph"/>
        <w:numPr>
          <w:ilvl w:val="1"/>
          <w:numId w:val="4"/>
        </w:numPr>
        <w:tabs>
          <w:tab w:val="left" w:pos="469"/>
        </w:tabs>
        <w:rPr>
          <w:lang w:val="en-US"/>
        </w:rPr>
      </w:pPr>
      <w:r>
        <w:rPr>
          <w:lang w:val="en-US"/>
        </w:rPr>
        <w:t>We don’t need to identify the tangent/efficient portfolio</w:t>
      </w:r>
    </w:p>
    <w:p w14:paraId="53876C31" w14:textId="39219005" w:rsidR="0085526F" w:rsidRDefault="0085526F" w:rsidP="0085526F">
      <w:pPr>
        <w:pStyle w:val="ListParagraph"/>
        <w:tabs>
          <w:tab w:val="left" w:pos="469"/>
        </w:tabs>
        <w:ind w:left="1440"/>
        <w:rPr>
          <w:lang w:val="en-US"/>
        </w:rPr>
      </w:pPr>
      <w:r w:rsidRPr="0085526F">
        <w:rPr>
          <w:lang w:val="en-US"/>
        </w:rPr>
        <w:sym w:font="Wingdings" w:char="F0E8"/>
      </w:r>
      <w:r>
        <w:rPr>
          <w:lang w:val="en-US"/>
        </w:rPr>
        <w:t xml:space="preserve"> identify a collection of the efficient portfolio = factor portfolios</w:t>
      </w:r>
    </w:p>
    <w:p w14:paraId="579ED653" w14:textId="71A89186" w:rsidR="0085526F" w:rsidRPr="00251D72" w:rsidRDefault="0085526F" w:rsidP="0085526F">
      <w:pPr>
        <w:pStyle w:val="ListParagraph"/>
        <w:numPr>
          <w:ilvl w:val="0"/>
          <w:numId w:val="4"/>
        </w:numPr>
        <w:tabs>
          <w:tab w:val="left" w:pos="469"/>
        </w:tabs>
        <w:rPr>
          <w:b/>
          <w:bCs/>
          <w:lang w:val="en-US"/>
        </w:rPr>
      </w:pPr>
      <w:r w:rsidRPr="00251D72">
        <w:rPr>
          <w:b/>
          <w:bCs/>
          <w:lang w:val="en-US"/>
        </w:rPr>
        <w:lastRenderedPageBreak/>
        <w:t>Self-financing portfolio</w:t>
      </w:r>
    </w:p>
    <w:p w14:paraId="6AE3A867" w14:textId="48006D05" w:rsidR="0085526F" w:rsidRDefault="0085526F" w:rsidP="0085526F">
      <w:pPr>
        <w:pStyle w:val="ListParagraph"/>
        <w:numPr>
          <w:ilvl w:val="1"/>
          <w:numId w:val="4"/>
        </w:numPr>
        <w:tabs>
          <w:tab w:val="left" w:pos="469"/>
        </w:tabs>
        <w:rPr>
          <w:lang w:val="en-US"/>
        </w:rPr>
      </w:pPr>
      <w:r>
        <w:rPr>
          <w:lang w:val="en-US"/>
        </w:rPr>
        <w:t>Holding short and long positions in stocks only</w:t>
      </w:r>
    </w:p>
    <w:p w14:paraId="53632A90" w14:textId="63B5BB6F" w:rsidR="0085526F" w:rsidRDefault="0085526F" w:rsidP="0085526F">
      <w:pPr>
        <w:pStyle w:val="ListParagraph"/>
        <w:numPr>
          <w:ilvl w:val="1"/>
          <w:numId w:val="4"/>
        </w:numPr>
        <w:tabs>
          <w:tab w:val="left" w:pos="469"/>
        </w:tabs>
        <w:rPr>
          <w:lang w:val="en-US"/>
        </w:rPr>
      </w:pPr>
      <w:r>
        <w:rPr>
          <w:lang w:val="en-US"/>
        </w:rPr>
        <w:t>Self-financing portfolio = portfolio weights sum to 0</w:t>
      </w:r>
    </w:p>
    <w:p w14:paraId="4DE48F94" w14:textId="4F9F0332" w:rsidR="00251D72" w:rsidRPr="00251D72" w:rsidRDefault="00251D72" w:rsidP="00251D72">
      <w:pPr>
        <w:pStyle w:val="ListParagraph"/>
        <w:numPr>
          <w:ilvl w:val="0"/>
          <w:numId w:val="4"/>
        </w:numPr>
        <w:tabs>
          <w:tab w:val="left" w:pos="469"/>
        </w:tabs>
        <w:rPr>
          <w:b/>
          <w:bCs/>
          <w:lang w:val="en-US"/>
        </w:rPr>
      </w:pPr>
      <w:proofErr w:type="spellStart"/>
      <w:r w:rsidRPr="00251D72">
        <w:rPr>
          <w:b/>
          <w:bCs/>
          <w:lang w:val="en-US"/>
        </w:rPr>
        <w:t>Farma</w:t>
      </w:r>
      <w:proofErr w:type="spellEnd"/>
      <w:r w:rsidRPr="00251D72">
        <w:rPr>
          <w:b/>
          <w:bCs/>
          <w:lang w:val="en-US"/>
        </w:rPr>
        <w:t>-French-</w:t>
      </w:r>
      <w:proofErr w:type="spellStart"/>
      <w:r w:rsidRPr="00251D72">
        <w:rPr>
          <w:b/>
          <w:bCs/>
          <w:lang w:val="en-US"/>
        </w:rPr>
        <w:t>carhart</w:t>
      </w:r>
      <w:proofErr w:type="spellEnd"/>
      <w:r w:rsidRPr="00251D72">
        <w:rPr>
          <w:b/>
          <w:bCs/>
          <w:lang w:val="en-US"/>
        </w:rPr>
        <w:t xml:space="preserve"> </w:t>
      </w:r>
      <w:proofErr w:type="spellStart"/>
      <w:r w:rsidRPr="00251D72">
        <w:rPr>
          <w:b/>
          <w:bCs/>
          <w:lang w:val="en-US"/>
        </w:rPr>
        <w:t>specifiacation</w:t>
      </w:r>
      <w:proofErr w:type="spellEnd"/>
    </w:p>
    <w:p w14:paraId="224A81BD" w14:textId="4BE61EDA" w:rsidR="00251D72" w:rsidRDefault="00251D72" w:rsidP="00251D72">
      <w:pPr>
        <w:pStyle w:val="ListParagraph"/>
        <w:numPr>
          <w:ilvl w:val="1"/>
          <w:numId w:val="4"/>
        </w:numPr>
        <w:tabs>
          <w:tab w:val="left" w:pos="469"/>
        </w:tabs>
        <w:rPr>
          <w:lang w:val="en-US"/>
        </w:rPr>
      </w:pPr>
      <w:r>
        <w:rPr>
          <w:lang w:val="en-US"/>
        </w:rPr>
        <w:t xml:space="preserve">Selecting three additional factor portfolios </w:t>
      </w:r>
    </w:p>
    <w:p w14:paraId="563A64D0" w14:textId="0258B958" w:rsidR="00251D72" w:rsidRPr="00251D72" w:rsidRDefault="00251D72" w:rsidP="00251D72">
      <w:pPr>
        <w:pStyle w:val="ListParagraph"/>
        <w:numPr>
          <w:ilvl w:val="1"/>
          <w:numId w:val="4"/>
        </w:numPr>
        <w:tabs>
          <w:tab w:val="left" w:pos="469"/>
        </w:tabs>
        <w:rPr>
          <w:color w:val="FF0000"/>
          <w:lang w:val="en-US"/>
        </w:rPr>
      </w:pPr>
      <w:r w:rsidRPr="00251D72">
        <w:rPr>
          <w:color w:val="FF0000"/>
          <w:lang w:val="en-US"/>
        </w:rPr>
        <w:t>Small-minus-big (SMB) portfolio</w:t>
      </w:r>
    </w:p>
    <w:p w14:paraId="20CB275C" w14:textId="7396E0B9" w:rsidR="00251D72" w:rsidRDefault="00251D72" w:rsidP="00251D72">
      <w:pPr>
        <w:pStyle w:val="ListParagraph"/>
        <w:numPr>
          <w:ilvl w:val="2"/>
          <w:numId w:val="4"/>
        </w:numPr>
        <w:tabs>
          <w:tab w:val="left" w:pos="469"/>
        </w:tabs>
        <w:rPr>
          <w:lang w:val="en-US"/>
        </w:rPr>
      </w:pPr>
      <w:r>
        <w:rPr>
          <w:lang w:val="en-US"/>
        </w:rPr>
        <w:t>Market capitalization</w:t>
      </w:r>
    </w:p>
    <w:p w14:paraId="7EC9FA60" w14:textId="47DC78EF" w:rsidR="00251D72" w:rsidRDefault="00251D72" w:rsidP="00251D72">
      <w:pPr>
        <w:pStyle w:val="ListParagraph"/>
        <w:numPr>
          <w:ilvl w:val="2"/>
          <w:numId w:val="4"/>
        </w:numPr>
        <w:tabs>
          <w:tab w:val="left" w:pos="469"/>
        </w:tabs>
        <w:rPr>
          <w:lang w:val="en-US"/>
        </w:rPr>
      </w:pPr>
      <w:r>
        <w:rPr>
          <w:lang w:val="en-US"/>
        </w:rPr>
        <w:t>2 equally weighted portfolios, depending on whether their market value is above or below the median of NYSE firms</w:t>
      </w:r>
    </w:p>
    <w:p w14:paraId="7018444F" w14:textId="56BCB859" w:rsidR="00251D72" w:rsidRDefault="00251D72" w:rsidP="00251D72">
      <w:pPr>
        <w:pStyle w:val="ListParagraph"/>
        <w:numPr>
          <w:ilvl w:val="2"/>
          <w:numId w:val="4"/>
        </w:numPr>
        <w:tabs>
          <w:tab w:val="left" w:pos="469"/>
        </w:tabs>
        <w:rPr>
          <w:lang w:val="en-US"/>
        </w:rPr>
      </w:pPr>
      <w:r>
        <w:rPr>
          <w:lang w:val="en-US"/>
        </w:rPr>
        <w:t>A long position in the small stock portfolio</w:t>
      </w:r>
    </w:p>
    <w:p w14:paraId="20F921E0" w14:textId="063A4102" w:rsidR="00251D72" w:rsidRDefault="00251D72" w:rsidP="00251D72">
      <w:pPr>
        <w:pStyle w:val="ListParagraph"/>
        <w:numPr>
          <w:ilvl w:val="2"/>
          <w:numId w:val="4"/>
        </w:numPr>
        <w:tabs>
          <w:tab w:val="left" w:pos="469"/>
        </w:tabs>
        <w:rPr>
          <w:lang w:val="en-US"/>
        </w:rPr>
      </w:pPr>
      <w:r>
        <w:rPr>
          <w:lang w:val="en-US"/>
        </w:rPr>
        <w:t>A short position in the big stock portfolio</w:t>
      </w:r>
    </w:p>
    <w:p w14:paraId="03DC9198" w14:textId="2F6CB85C" w:rsidR="00251D72" w:rsidRPr="00251D72" w:rsidRDefault="00251D72" w:rsidP="00251D72">
      <w:pPr>
        <w:pStyle w:val="ListParagraph"/>
        <w:numPr>
          <w:ilvl w:val="1"/>
          <w:numId w:val="4"/>
        </w:numPr>
        <w:tabs>
          <w:tab w:val="left" w:pos="469"/>
        </w:tabs>
        <w:rPr>
          <w:color w:val="FF0000"/>
          <w:lang w:val="en-US"/>
        </w:rPr>
      </w:pPr>
      <w:r w:rsidRPr="00251D72">
        <w:rPr>
          <w:color w:val="FF0000"/>
          <w:lang w:val="en-US"/>
        </w:rPr>
        <w:t>High-minus-low (HML) portfolio</w:t>
      </w:r>
    </w:p>
    <w:p w14:paraId="78E9703E" w14:textId="0737C797" w:rsidR="00251D72" w:rsidRDefault="00251D72" w:rsidP="00251D72">
      <w:pPr>
        <w:pStyle w:val="ListParagraph"/>
        <w:numPr>
          <w:ilvl w:val="2"/>
          <w:numId w:val="4"/>
        </w:numPr>
        <w:tabs>
          <w:tab w:val="left" w:pos="469"/>
        </w:tabs>
        <w:rPr>
          <w:lang w:val="en-US"/>
        </w:rPr>
      </w:pPr>
      <w:r>
        <w:rPr>
          <w:lang w:val="en-US"/>
        </w:rPr>
        <w:t>Two equally weighted portfolios based on book-to-market ratios</w:t>
      </w:r>
    </w:p>
    <w:p w14:paraId="1A3F16DF" w14:textId="7BF3530D" w:rsidR="00251D72" w:rsidRDefault="00251D72" w:rsidP="00251D72">
      <w:pPr>
        <w:pStyle w:val="ListParagraph"/>
        <w:numPr>
          <w:ilvl w:val="2"/>
          <w:numId w:val="4"/>
        </w:numPr>
        <w:tabs>
          <w:tab w:val="left" w:pos="469"/>
        </w:tabs>
        <w:rPr>
          <w:lang w:val="en-US"/>
        </w:rPr>
      </w:pPr>
      <w:r>
        <w:rPr>
          <w:lang w:val="en-US"/>
        </w:rPr>
        <w:t>A long position in the value stocks (high book-to-market ratios)</w:t>
      </w:r>
    </w:p>
    <w:p w14:paraId="769CD58F" w14:textId="77777777" w:rsidR="00251D72" w:rsidRDefault="00251D72" w:rsidP="00251D72">
      <w:pPr>
        <w:pStyle w:val="ListParagraph"/>
        <w:numPr>
          <w:ilvl w:val="2"/>
          <w:numId w:val="4"/>
        </w:numPr>
        <w:tabs>
          <w:tab w:val="left" w:pos="469"/>
        </w:tabs>
        <w:rPr>
          <w:lang w:val="en-US"/>
        </w:rPr>
      </w:pPr>
      <w:r>
        <w:rPr>
          <w:lang w:val="en-US"/>
        </w:rPr>
        <w:t>A short position in the growth stocks (low book-to-market ratios</w:t>
      </w:r>
    </w:p>
    <w:p w14:paraId="25A31910" w14:textId="0D8FEC79" w:rsidR="00251D72" w:rsidRDefault="00251D72" w:rsidP="00251D72">
      <w:pPr>
        <w:tabs>
          <w:tab w:val="left" w:pos="469"/>
        </w:tabs>
        <w:rPr>
          <w:rStyle w:val="SubtleEmphasis"/>
          <w:b/>
          <w:bCs/>
          <w:lang w:val="en-US"/>
        </w:rPr>
      </w:pPr>
      <w:r>
        <w:rPr>
          <w:rStyle w:val="SubtleEmphasis"/>
          <w:b/>
          <w:bCs/>
          <w:lang w:val="en-US"/>
        </w:rPr>
        <w:t>The CAPM in practice</w:t>
      </w:r>
    </w:p>
    <w:p w14:paraId="33FBD730" w14:textId="77777777" w:rsidR="008B0D04" w:rsidRDefault="008B0D04" w:rsidP="00251D72">
      <w:pPr>
        <w:pStyle w:val="ListParagraph"/>
        <w:numPr>
          <w:ilvl w:val="0"/>
          <w:numId w:val="4"/>
        </w:numPr>
        <w:tabs>
          <w:tab w:val="left" w:pos="469"/>
        </w:tabs>
        <w:rPr>
          <w:lang w:val="en-US"/>
        </w:rPr>
      </w:pPr>
      <w:r>
        <w:rPr>
          <w:lang w:val="en-US"/>
        </w:rPr>
        <w:t>We need to know</w:t>
      </w:r>
    </w:p>
    <w:p w14:paraId="656F8F7C" w14:textId="368C007F" w:rsidR="00251D72" w:rsidRDefault="008B0D04" w:rsidP="008B0D04">
      <w:pPr>
        <w:pStyle w:val="ListParagraph"/>
        <w:numPr>
          <w:ilvl w:val="1"/>
          <w:numId w:val="4"/>
        </w:numPr>
        <w:tabs>
          <w:tab w:val="left" w:pos="469"/>
        </w:tabs>
        <w:rPr>
          <w:lang w:val="en-US"/>
        </w:rPr>
      </w:pPr>
      <w:r>
        <w:rPr>
          <w:lang w:val="en-US"/>
        </w:rPr>
        <w:t>How to compute betas for each stock</w:t>
      </w:r>
    </w:p>
    <w:p w14:paraId="7B6841C8" w14:textId="778A347B" w:rsidR="008B0D04" w:rsidRDefault="008B0D04" w:rsidP="008B0D04">
      <w:pPr>
        <w:pStyle w:val="ListParagraph"/>
        <w:numPr>
          <w:ilvl w:val="1"/>
          <w:numId w:val="4"/>
        </w:numPr>
        <w:tabs>
          <w:tab w:val="left" w:pos="469"/>
        </w:tabs>
        <w:rPr>
          <w:lang w:val="en-US"/>
        </w:rPr>
      </w:pPr>
      <w:r>
        <w:rPr>
          <w:lang w:val="en-US"/>
        </w:rPr>
        <w:t>The risk-free rate</w:t>
      </w:r>
    </w:p>
    <w:p w14:paraId="0C0C3FB5" w14:textId="5F7B181D" w:rsidR="008B0D04" w:rsidRDefault="008B0D04" w:rsidP="008B0D04">
      <w:pPr>
        <w:pStyle w:val="ListParagraph"/>
        <w:numPr>
          <w:ilvl w:val="1"/>
          <w:numId w:val="4"/>
        </w:numPr>
        <w:tabs>
          <w:tab w:val="left" w:pos="469"/>
        </w:tabs>
        <w:rPr>
          <w:lang w:val="en-US"/>
        </w:rPr>
      </w:pPr>
      <w:r>
        <w:rPr>
          <w:lang w:val="en-US"/>
        </w:rPr>
        <w:t>The market risk premium</w:t>
      </w:r>
    </w:p>
    <w:p w14:paraId="1058FBE9" w14:textId="30D9BCF7" w:rsidR="008B0D04" w:rsidRDefault="008B0D04" w:rsidP="008B0D04">
      <w:pPr>
        <w:pStyle w:val="ListParagraph"/>
        <w:numPr>
          <w:ilvl w:val="0"/>
          <w:numId w:val="4"/>
        </w:numPr>
        <w:tabs>
          <w:tab w:val="left" w:pos="469"/>
        </w:tabs>
        <w:rPr>
          <w:lang w:val="en-US"/>
        </w:rPr>
      </w:pPr>
      <w:r>
        <w:rPr>
          <w:lang w:val="en-US"/>
        </w:rPr>
        <w:t>Market capitalization</w:t>
      </w:r>
    </w:p>
    <w:p w14:paraId="35C9906A" w14:textId="423D317D" w:rsidR="008B0D04" w:rsidRDefault="008B0D04" w:rsidP="008B0D04">
      <w:pPr>
        <w:pStyle w:val="ListParagraph"/>
        <w:numPr>
          <w:ilvl w:val="1"/>
          <w:numId w:val="4"/>
        </w:numPr>
        <w:tabs>
          <w:tab w:val="left" w:pos="469"/>
        </w:tabs>
        <w:rPr>
          <w:lang w:val="en-US"/>
        </w:rPr>
      </w:pPr>
      <w:r>
        <w:rPr>
          <w:lang w:val="en-US"/>
        </w:rPr>
        <w:t>The total market value of a firm’s outstanding shares</w:t>
      </w:r>
    </w:p>
    <w:p w14:paraId="40A0670B" w14:textId="41F781CB" w:rsidR="008B0D04" w:rsidRDefault="008B0D04" w:rsidP="008B0D04">
      <w:pPr>
        <w:pStyle w:val="ListParagraph"/>
        <w:numPr>
          <w:ilvl w:val="0"/>
          <w:numId w:val="4"/>
        </w:numPr>
        <w:tabs>
          <w:tab w:val="left" w:pos="469"/>
        </w:tabs>
        <w:rPr>
          <w:lang w:val="en-US"/>
        </w:rPr>
      </w:pPr>
      <w:r>
        <w:rPr>
          <w:lang w:val="en-US"/>
        </w:rPr>
        <w:t>Value-weighted portfolio</w:t>
      </w:r>
    </w:p>
    <w:p w14:paraId="4F3B2EDF" w14:textId="0623E9BF" w:rsidR="008B0D04" w:rsidRDefault="008B0D04" w:rsidP="008B0D04">
      <w:pPr>
        <w:pStyle w:val="ListParagraph"/>
        <w:numPr>
          <w:ilvl w:val="1"/>
          <w:numId w:val="4"/>
        </w:numPr>
        <w:tabs>
          <w:tab w:val="left" w:pos="469"/>
        </w:tabs>
        <w:rPr>
          <w:lang w:val="en-US"/>
        </w:rPr>
      </w:pPr>
      <w:r>
        <w:rPr>
          <w:lang w:val="en-US"/>
        </w:rPr>
        <w:t>A portfolio in which each security is held in proportion to its market capitalization</w:t>
      </w:r>
    </w:p>
    <w:p w14:paraId="0664346B" w14:textId="0FD70733" w:rsidR="008B0D04" w:rsidRDefault="00B009EC" w:rsidP="00B009EC">
      <w:pPr>
        <w:tabs>
          <w:tab w:val="left" w:pos="469"/>
        </w:tabs>
        <w:ind w:left="720"/>
        <w:rPr>
          <w:lang w:val="en-US"/>
        </w:rPr>
      </w:pPr>
      <w:r>
        <w:rPr>
          <w:lang w:val="en-US"/>
        </w:rPr>
        <w:tab/>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 xml:space="preserve">Market value of i </m:t>
            </m:r>
          </m:num>
          <m:den>
            <m:r>
              <w:rPr>
                <w:rFonts w:ascii="Cambria Math" w:hAnsi="Cambria Math"/>
                <w:lang w:val="en-US"/>
              </w:rPr>
              <m:t>Total market value of all securities</m:t>
            </m:r>
          </m:den>
        </m:f>
      </m:oMath>
    </w:p>
    <w:p w14:paraId="473BD750" w14:textId="47D997F3" w:rsidR="00B009EC" w:rsidRPr="00F31AC0" w:rsidRDefault="00B009EC" w:rsidP="00B009EC">
      <w:pPr>
        <w:pStyle w:val="ListParagraph"/>
        <w:numPr>
          <w:ilvl w:val="0"/>
          <w:numId w:val="4"/>
        </w:numPr>
        <w:tabs>
          <w:tab w:val="left" w:pos="469"/>
        </w:tabs>
        <w:rPr>
          <w:b/>
          <w:bCs/>
          <w:lang w:val="en-US"/>
        </w:rPr>
      </w:pPr>
      <w:r w:rsidRPr="00F31AC0">
        <w:rPr>
          <w:b/>
          <w:bCs/>
          <w:lang w:val="en-US"/>
        </w:rPr>
        <w:t>Determining beta</w:t>
      </w:r>
    </w:p>
    <w:p w14:paraId="01A71C93" w14:textId="297740DE" w:rsidR="00B009EC" w:rsidRPr="00F31AC0" w:rsidRDefault="00B009EC" w:rsidP="00B009EC">
      <w:pPr>
        <w:pStyle w:val="ListParagraph"/>
        <w:numPr>
          <w:ilvl w:val="1"/>
          <w:numId w:val="4"/>
        </w:numPr>
        <w:tabs>
          <w:tab w:val="left" w:pos="469"/>
        </w:tabs>
        <w:rPr>
          <w:b/>
          <w:bCs/>
          <w:lang w:val="en-US"/>
        </w:rPr>
      </w:pPr>
      <w:r w:rsidRPr="00F31AC0">
        <w:rPr>
          <w:b/>
          <w:bCs/>
          <w:lang w:val="en-US"/>
        </w:rPr>
        <w:t>Linear regression</w:t>
      </w:r>
    </w:p>
    <w:p w14:paraId="5F004AA1" w14:textId="169DFA0A" w:rsidR="00B009EC" w:rsidRDefault="00B009EC" w:rsidP="00B009EC">
      <w:pPr>
        <w:pStyle w:val="ListParagraph"/>
        <w:numPr>
          <w:ilvl w:val="2"/>
          <w:numId w:val="4"/>
        </w:numPr>
        <w:tabs>
          <w:tab w:val="left" w:pos="469"/>
        </w:tabs>
        <w:rPr>
          <w:lang w:val="en-US"/>
        </w:rPr>
      </w:pPr>
      <w:r>
        <w:rPr>
          <w:lang w:val="en-US"/>
        </w:rPr>
        <w:t>Alpha = the intercept term of the regression</w:t>
      </w:r>
    </w:p>
    <w:p w14:paraId="458E0808" w14:textId="6FE286B2" w:rsidR="00B009EC" w:rsidRDefault="00B009EC" w:rsidP="00B009EC">
      <w:pPr>
        <w:pStyle w:val="ListParagraph"/>
        <w:numPr>
          <w:ilvl w:val="3"/>
          <w:numId w:val="4"/>
        </w:numPr>
        <w:tabs>
          <w:tab w:val="left" w:pos="469"/>
        </w:tabs>
        <w:rPr>
          <w:lang w:val="en-US"/>
        </w:rPr>
      </w:pPr>
      <w:r>
        <w:rPr>
          <w:lang w:val="en-US"/>
        </w:rPr>
        <w:t xml:space="preserve">Positive </w:t>
      </w:r>
      <w:r w:rsidRPr="00B009EC">
        <w:rPr>
          <w:lang w:val="en-US"/>
        </w:rPr>
        <w:sym w:font="Wingdings" w:char="F0E0"/>
      </w:r>
      <w:r>
        <w:rPr>
          <w:lang w:val="en-US"/>
        </w:rPr>
        <w:t xml:space="preserve"> performed better than predicted by the CAPM</w:t>
      </w:r>
    </w:p>
    <w:p w14:paraId="60564463" w14:textId="53AFF26C" w:rsidR="00B009EC" w:rsidRDefault="00B009EC" w:rsidP="00B009EC">
      <w:pPr>
        <w:pStyle w:val="ListParagraph"/>
        <w:numPr>
          <w:ilvl w:val="3"/>
          <w:numId w:val="4"/>
        </w:numPr>
        <w:tabs>
          <w:tab w:val="left" w:pos="469"/>
        </w:tabs>
        <w:rPr>
          <w:lang w:val="en-US"/>
        </w:rPr>
      </w:pPr>
      <w:r>
        <w:rPr>
          <w:lang w:val="en-US"/>
        </w:rPr>
        <w:t xml:space="preserve">Negative </w:t>
      </w:r>
      <w:r w:rsidRPr="00B009EC">
        <w:rPr>
          <w:lang w:val="en-US"/>
        </w:rPr>
        <w:sym w:font="Wingdings" w:char="F0E0"/>
      </w:r>
      <w:r>
        <w:rPr>
          <w:lang w:val="en-US"/>
        </w:rPr>
        <w:t xml:space="preserve"> performed below SML</w:t>
      </w:r>
    </w:p>
    <w:p w14:paraId="23EE6C28" w14:textId="78414A45" w:rsidR="00B009EC" w:rsidRDefault="00B009EC" w:rsidP="00B009EC">
      <w:pPr>
        <w:pStyle w:val="ListParagraph"/>
        <w:numPr>
          <w:ilvl w:val="2"/>
          <w:numId w:val="4"/>
        </w:numPr>
        <w:tabs>
          <w:tab w:val="left" w:pos="469"/>
        </w:tabs>
        <w:rPr>
          <w:lang w:val="en-US"/>
        </w:rPr>
      </w:pPr>
      <w:r>
        <w:rPr>
          <w:lang w:val="en-US"/>
        </w:rPr>
        <w:t>Beta = Sensitivity of the stock market risk</w:t>
      </w:r>
    </w:p>
    <w:p w14:paraId="7BCB41A8" w14:textId="60E04402" w:rsidR="00B009EC" w:rsidRPr="00B009EC" w:rsidRDefault="00B009EC" w:rsidP="00B009EC">
      <w:pPr>
        <w:pStyle w:val="ListParagraph"/>
        <w:numPr>
          <w:ilvl w:val="2"/>
          <w:numId w:val="4"/>
        </w:numPr>
        <w:tabs>
          <w:tab w:val="left" w:pos="469"/>
        </w:tabs>
        <w:rPr>
          <w:lang w:val="en-US"/>
        </w:rPr>
      </w:pPr>
      <w:r>
        <w:rPr>
          <w:lang w:val="en-US"/>
        </w:rPr>
        <w:t>Error term = deviation from the best fitting line and is zero on average</w:t>
      </w:r>
    </w:p>
    <w:p w14:paraId="24193CB3" w14:textId="1FF3FEB1" w:rsidR="00B009EC" w:rsidRDefault="00B009EC" w:rsidP="00B009EC">
      <w:pPr>
        <w:pStyle w:val="ListParagraph"/>
        <w:numPr>
          <w:ilvl w:val="1"/>
          <w:numId w:val="4"/>
        </w:numPr>
        <w:tabs>
          <w:tab w:val="left" w:pos="469"/>
        </w:tabs>
        <w:rPr>
          <w:lang w:val="en-US"/>
        </w:rPr>
      </w:pPr>
      <w:r>
        <w:rPr>
          <w:lang w:val="en-US"/>
        </w:rPr>
        <w:t>The slope of the best-fitting line in the plot of the security’s returns versus the market excess return</w:t>
      </w:r>
    </w:p>
    <w:p w14:paraId="6E7E7D87" w14:textId="3EDFAA13" w:rsidR="00B009EC" w:rsidRPr="00F31AC0" w:rsidRDefault="00B009EC" w:rsidP="00B009EC">
      <w:pPr>
        <w:pStyle w:val="ListParagraph"/>
        <w:numPr>
          <w:ilvl w:val="1"/>
          <w:numId w:val="4"/>
        </w:numPr>
        <w:tabs>
          <w:tab w:val="left" w:pos="469"/>
        </w:tabs>
        <w:rPr>
          <w:b/>
          <w:bCs/>
          <w:lang w:val="en-US"/>
        </w:rPr>
      </w:pPr>
      <w:r w:rsidRPr="00F31AC0">
        <w:rPr>
          <w:b/>
          <w:bCs/>
          <w:lang w:val="en-US"/>
        </w:rPr>
        <w:t xml:space="preserve">Forecasting beta </w:t>
      </w:r>
    </w:p>
    <w:p w14:paraId="258C6276" w14:textId="31C994AB" w:rsidR="00B009EC" w:rsidRDefault="00B009EC" w:rsidP="00B009EC">
      <w:pPr>
        <w:pStyle w:val="ListParagraph"/>
        <w:numPr>
          <w:ilvl w:val="2"/>
          <w:numId w:val="4"/>
        </w:numPr>
        <w:tabs>
          <w:tab w:val="left" w:pos="469"/>
        </w:tabs>
        <w:rPr>
          <w:lang w:val="en-US"/>
        </w:rPr>
      </w:pPr>
      <w:r>
        <w:rPr>
          <w:lang w:val="en-US"/>
        </w:rPr>
        <w:t>Time horizon</w:t>
      </w:r>
    </w:p>
    <w:p w14:paraId="1D592769" w14:textId="7B957C2A" w:rsidR="00B009EC" w:rsidRDefault="00B009EC" w:rsidP="00B009EC">
      <w:pPr>
        <w:pStyle w:val="ListParagraph"/>
        <w:numPr>
          <w:ilvl w:val="3"/>
          <w:numId w:val="4"/>
        </w:numPr>
        <w:tabs>
          <w:tab w:val="left" w:pos="469"/>
        </w:tabs>
        <w:rPr>
          <w:lang w:val="en-US"/>
        </w:rPr>
      </w:pPr>
      <w:r>
        <w:rPr>
          <w:lang w:val="en-US"/>
        </w:rPr>
        <w:t xml:space="preserve">Use at least 2 years of weekly return data or 5 years of monthly return data </w:t>
      </w:r>
    </w:p>
    <w:p w14:paraId="30C94E8B" w14:textId="0B3624E5" w:rsidR="00B009EC" w:rsidRDefault="00B009EC" w:rsidP="00B009EC">
      <w:pPr>
        <w:pStyle w:val="ListParagraph"/>
        <w:numPr>
          <w:ilvl w:val="2"/>
          <w:numId w:val="4"/>
        </w:numPr>
        <w:tabs>
          <w:tab w:val="left" w:pos="469"/>
        </w:tabs>
        <w:rPr>
          <w:lang w:val="en-US"/>
        </w:rPr>
      </w:pPr>
      <w:r>
        <w:rPr>
          <w:lang w:val="en-US"/>
        </w:rPr>
        <w:t>Market proxy</w:t>
      </w:r>
    </w:p>
    <w:p w14:paraId="3732210F" w14:textId="6E246363" w:rsidR="00B009EC" w:rsidRDefault="00B009EC" w:rsidP="00B009EC">
      <w:pPr>
        <w:pStyle w:val="ListParagraph"/>
        <w:numPr>
          <w:ilvl w:val="3"/>
          <w:numId w:val="4"/>
        </w:numPr>
        <w:tabs>
          <w:tab w:val="left" w:pos="469"/>
        </w:tabs>
        <w:rPr>
          <w:lang w:val="en-US"/>
        </w:rPr>
      </w:pPr>
      <w:r>
        <w:rPr>
          <w:lang w:val="en-US"/>
        </w:rPr>
        <w:t>Mostly 500</w:t>
      </w:r>
    </w:p>
    <w:p w14:paraId="0505D111" w14:textId="3F137CF0" w:rsidR="00B009EC" w:rsidRDefault="00B009EC" w:rsidP="00B009EC">
      <w:pPr>
        <w:pStyle w:val="ListParagraph"/>
        <w:numPr>
          <w:ilvl w:val="2"/>
          <w:numId w:val="4"/>
        </w:numPr>
        <w:tabs>
          <w:tab w:val="left" w:pos="469"/>
        </w:tabs>
        <w:rPr>
          <w:lang w:val="en-US"/>
        </w:rPr>
      </w:pPr>
      <w:r>
        <w:rPr>
          <w:lang w:val="en-US"/>
        </w:rPr>
        <w:t>Beta extrapolation</w:t>
      </w:r>
    </w:p>
    <w:p w14:paraId="69ACEA5D" w14:textId="45CA83D4" w:rsidR="00B009EC" w:rsidRDefault="00B009EC" w:rsidP="00B009EC">
      <w:pPr>
        <w:pStyle w:val="ListParagraph"/>
        <w:numPr>
          <w:ilvl w:val="3"/>
          <w:numId w:val="4"/>
        </w:numPr>
        <w:tabs>
          <w:tab w:val="left" w:pos="469"/>
        </w:tabs>
        <w:rPr>
          <w:lang w:val="en-US"/>
        </w:rPr>
      </w:pPr>
      <w:r>
        <w:rPr>
          <w:lang w:val="en-US"/>
        </w:rPr>
        <w:t>Prefer to use average industry betas rather than individual stock betas</w:t>
      </w:r>
    </w:p>
    <w:p w14:paraId="05303389" w14:textId="184E1D43" w:rsidR="00B009EC" w:rsidRDefault="00B009EC" w:rsidP="00B009EC">
      <w:pPr>
        <w:pStyle w:val="ListParagraph"/>
        <w:numPr>
          <w:ilvl w:val="3"/>
          <w:numId w:val="4"/>
        </w:numPr>
        <w:tabs>
          <w:tab w:val="left" w:pos="469"/>
        </w:tabs>
        <w:rPr>
          <w:lang w:val="en-US"/>
        </w:rPr>
      </w:pPr>
      <w:proofErr w:type="gramStart"/>
      <w:r>
        <w:rPr>
          <w:lang w:val="en-US"/>
        </w:rPr>
        <w:t>Beta</w:t>
      </w:r>
      <w:proofErr w:type="gramEnd"/>
      <w:r>
        <w:rPr>
          <w:lang w:val="en-US"/>
        </w:rPr>
        <w:t xml:space="preserve"> tend to regress toward the average beta of 1.0 over time</w:t>
      </w:r>
    </w:p>
    <w:p w14:paraId="07C5537B" w14:textId="38F42DC6" w:rsidR="00B009EC" w:rsidRDefault="00B009EC" w:rsidP="00B009EC">
      <w:pPr>
        <w:pStyle w:val="ListParagraph"/>
        <w:numPr>
          <w:ilvl w:val="2"/>
          <w:numId w:val="4"/>
        </w:numPr>
        <w:tabs>
          <w:tab w:val="left" w:pos="469"/>
        </w:tabs>
        <w:rPr>
          <w:lang w:val="en-US"/>
        </w:rPr>
      </w:pPr>
      <w:r>
        <w:rPr>
          <w:lang w:val="en-US"/>
        </w:rPr>
        <w:t>Issues</w:t>
      </w:r>
    </w:p>
    <w:p w14:paraId="295C1C01" w14:textId="2ED0A8BA" w:rsidR="00B009EC" w:rsidRDefault="00B009EC" w:rsidP="00B009EC">
      <w:pPr>
        <w:pStyle w:val="ListParagraph"/>
        <w:numPr>
          <w:ilvl w:val="3"/>
          <w:numId w:val="4"/>
        </w:numPr>
        <w:tabs>
          <w:tab w:val="left" w:pos="469"/>
        </w:tabs>
        <w:rPr>
          <w:lang w:val="en-US"/>
        </w:rPr>
      </w:pPr>
      <w:r>
        <w:rPr>
          <w:lang w:val="en-US"/>
        </w:rPr>
        <w:t xml:space="preserve">Effect of outliers </w:t>
      </w:r>
    </w:p>
    <w:p w14:paraId="15E5AE88" w14:textId="5FB38672" w:rsidR="00B009EC" w:rsidRDefault="00B009EC" w:rsidP="00B009EC">
      <w:pPr>
        <w:pStyle w:val="ListParagraph"/>
        <w:numPr>
          <w:ilvl w:val="4"/>
          <w:numId w:val="4"/>
        </w:numPr>
        <w:tabs>
          <w:tab w:val="left" w:pos="469"/>
        </w:tabs>
        <w:rPr>
          <w:lang w:val="en-US"/>
        </w:rPr>
      </w:pPr>
      <w:r>
        <w:rPr>
          <w:lang w:val="en-US"/>
        </w:rPr>
        <w:t>The beta estimates obtained from linear regression can be very sensitive to outliers</w:t>
      </w:r>
    </w:p>
    <w:p w14:paraId="0539B84E" w14:textId="4B1B5F3B" w:rsidR="00F31AC0" w:rsidRDefault="00F31AC0" w:rsidP="00B009EC">
      <w:pPr>
        <w:pStyle w:val="ListParagraph"/>
        <w:numPr>
          <w:ilvl w:val="4"/>
          <w:numId w:val="4"/>
        </w:numPr>
        <w:tabs>
          <w:tab w:val="left" w:pos="469"/>
        </w:tabs>
        <w:rPr>
          <w:lang w:val="en-US"/>
        </w:rPr>
      </w:pPr>
      <w:r>
        <w:rPr>
          <w:lang w:val="en-US"/>
        </w:rPr>
        <w:lastRenderedPageBreak/>
        <w:t>Historical betas may not be a good measure if a firm were to change industries</w:t>
      </w:r>
    </w:p>
    <w:p w14:paraId="74214308" w14:textId="4AA44564" w:rsidR="00F31AC0" w:rsidRDefault="00F31AC0" w:rsidP="00F31AC0">
      <w:pPr>
        <w:pStyle w:val="ListParagraph"/>
        <w:numPr>
          <w:ilvl w:val="0"/>
          <w:numId w:val="4"/>
        </w:numPr>
        <w:tabs>
          <w:tab w:val="left" w:pos="469"/>
        </w:tabs>
        <w:rPr>
          <w:lang w:val="en-US"/>
        </w:rPr>
      </w:pPr>
      <w:r>
        <w:rPr>
          <w:lang w:val="en-US"/>
        </w:rPr>
        <w:t>The security market line</w:t>
      </w:r>
    </w:p>
    <w:p w14:paraId="1B06F6C1" w14:textId="1DC438BD" w:rsidR="00F31AC0" w:rsidRDefault="00F31AC0" w:rsidP="00F31AC0">
      <w:pPr>
        <w:pStyle w:val="ListParagraph"/>
        <w:numPr>
          <w:ilvl w:val="1"/>
          <w:numId w:val="4"/>
        </w:numPr>
        <w:tabs>
          <w:tab w:val="left" w:pos="469"/>
        </w:tabs>
        <w:rPr>
          <w:lang w:val="en-US"/>
        </w:rPr>
      </w:pPr>
      <w:r>
        <w:rPr>
          <w:lang w:val="en-US"/>
        </w:rPr>
        <w:t>The market risk premium</w:t>
      </w:r>
    </w:p>
    <w:p w14:paraId="0BC17CB6" w14:textId="500E31C7" w:rsidR="00F31AC0" w:rsidRDefault="00F31AC0" w:rsidP="00F31AC0">
      <w:pPr>
        <w:pStyle w:val="ListParagraph"/>
        <w:numPr>
          <w:ilvl w:val="2"/>
          <w:numId w:val="4"/>
        </w:numPr>
        <w:tabs>
          <w:tab w:val="left" w:pos="469"/>
        </w:tabs>
        <w:rPr>
          <w:lang w:val="en-US"/>
        </w:rPr>
      </w:pPr>
      <w:r>
        <w:rPr>
          <w:lang w:val="en-US"/>
        </w:rPr>
        <w:t xml:space="preserve">Use the historical average excess return of the market </w:t>
      </w:r>
    </w:p>
    <w:p w14:paraId="4B987828" w14:textId="2B491B63" w:rsidR="00F31AC0" w:rsidRDefault="00F31AC0" w:rsidP="00F31AC0">
      <w:pPr>
        <w:pStyle w:val="ListParagraph"/>
        <w:numPr>
          <w:ilvl w:val="2"/>
          <w:numId w:val="4"/>
        </w:numPr>
        <w:tabs>
          <w:tab w:val="left" w:pos="469"/>
        </w:tabs>
        <w:rPr>
          <w:lang w:val="en-US"/>
        </w:rPr>
      </w:pPr>
      <w:r>
        <w:rPr>
          <w:lang w:val="en-US"/>
        </w:rPr>
        <w:t xml:space="preserve">Use a valuation model </w:t>
      </w:r>
    </w:p>
    <w:p w14:paraId="2EAC737E" w14:textId="1BCD37B5" w:rsidR="00F31AC0" w:rsidRDefault="00F31AC0" w:rsidP="00F31AC0">
      <w:pPr>
        <w:tabs>
          <w:tab w:val="left" w:pos="469"/>
        </w:tabs>
        <w:rPr>
          <w:lang w:val="en-US"/>
        </w:rPr>
      </w:pPr>
      <w:r>
        <w:rPr>
          <w:lang w:val="en-US"/>
        </w:rPr>
        <w:t>Conclusion</w:t>
      </w:r>
    </w:p>
    <w:p w14:paraId="2ADED49A" w14:textId="1A1ECA65" w:rsidR="00F31AC0" w:rsidRDefault="00F31AC0" w:rsidP="00F31AC0">
      <w:pPr>
        <w:pStyle w:val="ListParagraph"/>
        <w:numPr>
          <w:ilvl w:val="0"/>
          <w:numId w:val="4"/>
        </w:numPr>
        <w:tabs>
          <w:tab w:val="left" w:pos="469"/>
        </w:tabs>
        <w:rPr>
          <w:lang w:val="en-US"/>
        </w:rPr>
      </w:pPr>
      <w:r>
        <w:rPr>
          <w:lang w:val="en-US"/>
        </w:rPr>
        <w:t>The CAPM remains the predominant model used in practice to determine the equity cost of capital</w:t>
      </w:r>
    </w:p>
    <w:p w14:paraId="2A473878" w14:textId="765A1479" w:rsidR="00F31AC0" w:rsidRDefault="00F31AC0" w:rsidP="00F31AC0">
      <w:pPr>
        <w:pStyle w:val="ListParagraph"/>
        <w:numPr>
          <w:ilvl w:val="0"/>
          <w:numId w:val="4"/>
        </w:numPr>
        <w:tabs>
          <w:tab w:val="left" w:pos="469"/>
        </w:tabs>
        <w:rPr>
          <w:lang w:val="en-US"/>
        </w:rPr>
      </w:pPr>
      <w:r>
        <w:rPr>
          <w:lang w:val="en-US"/>
        </w:rPr>
        <w:t>CAPM is not perfect, it is unlikely that there will be found a perfect model</w:t>
      </w:r>
    </w:p>
    <w:p w14:paraId="78D0500D" w14:textId="4074A455" w:rsidR="00F31AC0" w:rsidRDefault="00F31AC0" w:rsidP="00F31AC0">
      <w:pPr>
        <w:pStyle w:val="ListParagraph"/>
        <w:numPr>
          <w:ilvl w:val="0"/>
          <w:numId w:val="4"/>
        </w:numPr>
        <w:tabs>
          <w:tab w:val="left" w:pos="469"/>
        </w:tabs>
        <w:rPr>
          <w:lang w:val="en-US"/>
        </w:rPr>
      </w:pPr>
      <w:r>
        <w:rPr>
          <w:lang w:val="en-US"/>
        </w:rPr>
        <w:t>The imperfections of the CAPM may not be critical in the context of capital budgeting</w:t>
      </w:r>
    </w:p>
    <w:p w14:paraId="55D1332F" w14:textId="4F911915" w:rsidR="00F31AC0" w:rsidRDefault="00F31AC0" w:rsidP="00F31AC0">
      <w:pPr>
        <w:pStyle w:val="ListParagraph"/>
        <w:numPr>
          <w:ilvl w:val="0"/>
          <w:numId w:val="4"/>
        </w:numPr>
        <w:tabs>
          <w:tab w:val="left" w:pos="469"/>
        </w:tabs>
        <w:rPr>
          <w:lang w:val="en-US"/>
        </w:rPr>
      </w:pPr>
      <w:r>
        <w:rPr>
          <w:lang w:val="en-US"/>
        </w:rPr>
        <w:t>Errors in estimating project cash flows are likely to be more important than small discrepancies in the cost of capital</w:t>
      </w:r>
    </w:p>
    <w:p w14:paraId="0C7C11B3" w14:textId="720B9ECE" w:rsidR="00F31AC0" w:rsidRDefault="00F31AC0" w:rsidP="00F31AC0">
      <w:pPr>
        <w:tabs>
          <w:tab w:val="left" w:pos="469"/>
        </w:tabs>
        <w:rPr>
          <w:lang w:val="en-US"/>
        </w:rPr>
      </w:pPr>
    </w:p>
    <w:p w14:paraId="42D826C4" w14:textId="11C2C9C8" w:rsidR="00F31AC0" w:rsidRDefault="00F31AC0" w:rsidP="00F31AC0">
      <w:pPr>
        <w:pStyle w:val="Heading1"/>
        <w:rPr>
          <w:lang w:val="en-US"/>
        </w:rPr>
      </w:pPr>
      <w:r>
        <w:rPr>
          <w:lang w:val="en-US"/>
        </w:rPr>
        <w:t>lecture 5</w:t>
      </w:r>
    </w:p>
    <w:p w14:paraId="162E0586" w14:textId="08B63119" w:rsidR="00B009EC" w:rsidRPr="00C47F7E" w:rsidRDefault="00C47F7E" w:rsidP="00C47F7E">
      <w:pPr>
        <w:tabs>
          <w:tab w:val="left" w:pos="469"/>
        </w:tabs>
        <w:rPr>
          <w:b/>
          <w:bCs/>
          <w:i/>
          <w:iCs/>
          <w:color w:val="1F3763" w:themeColor="accent1" w:themeShade="7F"/>
          <w:lang w:val="en-US"/>
        </w:rPr>
      </w:pPr>
      <w:r>
        <w:rPr>
          <w:rStyle w:val="SubtleEmphasis"/>
          <w:b/>
          <w:bCs/>
          <w:lang w:val="en-US"/>
        </w:rPr>
        <w:t>Capital structure in perfect markets</w:t>
      </w:r>
    </w:p>
    <w:p w14:paraId="713571DC" w14:textId="23F89E56" w:rsidR="00C47F7E" w:rsidRDefault="00C47F7E" w:rsidP="00C47F7E">
      <w:pPr>
        <w:pStyle w:val="ListParagraph"/>
        <w:numPr>
          <w:ilvl w:val="0"/>
          <w:numId w:val="4"/>
        </w:numPr>
        <w:rPr>
          <w:lang w:val="en-US"/>
        </w:rPr>
      </w:pPr>
      <w:r>
        <w:rPr>
          <w:lang w:val="en-US"/>
        </w:rPr>
        <w:t>Capital structure</w:t>
      </w:r>
    </w:p>
    <w:p w14:paraId="13DF1D04" w14:textId="719361F8" w:rsidR="00C47F7E" w:rsidRDefault="00C47F7E" w:rsidP="00C47F7E">
      <w:pPr>
        <w:pStyle w:val="ListParagraph"/>
        <w:numPr>
          <w:ilvl w:val="1"/>
          <w:numId w:val="4"/>
        </w:numPr>
        <w:rPr>
          <w:lang w:val="en-US"/>
        </w:rPr>
      </w:pPr>
      <w:r>
        <w:rPr>
          <w:lang w:val="en-US"/>
        </w:rPr>
        <w:t>The relative proportions of debt, equity, and other securities that a firm has outstanding</w:t>
      </w:r>
    </w:p>
    <w:p w14:paraId="3E2253D1" w14:textId="7700D750" w:rsidR="00C47F7E" w:rsidRDefault="00C47F7E" w:rsidP="00C47F7E">
      <w:pPr>
        <w:pStyle w:val="ListParagraph"/>
        <w:numPr>
          <w:ilvl w:val="0"/>
          <w:numId w:val="4"/>
        </w:numPr>
        <w:rPr>
          <w:lang w:val="en-US"/>
        </w:rPr>
      </w:pPr>
      <w:r>
        <w:rPr>
          <w:lang w:val="en-US"/>
        </w:rPr>
        <w:t>Leverage</w:t>
      </w:r>
    </w:p>
    <w:p w14:paraId="617BAE6D" w14:textId="076403C7" w:rsidR="00C47F7E" w:rsidRDefault="00C47F7E" w:rsidP="00C47F7E">
      <w:pPr>
        <w:pStyle w:val="ListParagraph"/>
        <w:numPr>
          <w:ilvl w:val="1"/>
          <w:numId w:val="4"/>
        </w:numPr>
        <w:rPr>
          <w:lang w:val="en-US"/>
        </w:rPr>
      </w:pPr>
      <w:r>
        <w:rPr>
          <w:lang w:val="en-US"/>
        </w:rPr>
        <w:t>The ratio of debt-to-equity financing: D/E</w:t>
      </w:r>
    </w:p>
    <w:p w14:paraId="1B37CA13" w14:textId="39C9BC9F" w:rsidR="00C47F7E" w:rsidRDefault="00C47F7E" w:rsidP="00C47F7E">
      <w:pPr>
        <w:pStyle w:val="ListParagraph"/>
        <w:numPr>
          <w:ilvl w:val="0"/>
          <w:numId w:val="4"/>
        </w:numPr>
        <w:rPr>
          <w:lang w:val="en-US"/>
        </w:rPr>
      </w:pPr>
      <w:r>
        <w:rPr>
          <w:lang w:val="en-US"/>
        </w:rPr>
        <w:t xml:space="preserve">Unleveraged </w:t>
      </w:r>
    </w:p>
    <w:p w14:paraId="0B55F2C9" w14:textId="523F8A64" w:rsidR="00C47F7E" w:rsidRDefault="00C47F7E" w:rsidP="00C47F7E">
      <w:pPr>
        <w:pStyle w:val="ListParagraph"/>
        <w:numPr>
          <w:ilvl w:val="1"/>
          <w:numId w:val="4"/>
        </w:numPr>
        <w:rPr>
          <w:lang w:val="en-US"/>
        </w:rPr>
      </w:pPr>
      <w:r>
        <w:rPr>
          <w:lang w:val="en-US"/>
        </w:rPr>
        <w:t xml:space="preserve">No debt, fully equity financed </w:t>
      </w:r>
    </w:p>
    <w:p w14:paraId="6AACF77E" w14:textId="5C873E12" w:rsidR="00C47F7E" w:rsidRDefault="00C47F7E" w:rsidP="00C47F7E">
      <w:pPr>
        <w:pStyle w:val="ListParagraph"/>
        <w:numPr>
          <w:ilvl w:val="0"/>
          <w:numId w:val="4"/>
        </w:numPr>
        <w:rPr>
          <w:lang w:val="en-US"/>
        </w:rPr>
      </w:pPr>
      <w:r>
        <w:rPr>
          <w:lang w:val="en-US"/>
        </w:rPr>
        <w:t>Pure equity financing</w:t>
      </w:r>
    </w:p>
    <w:p w14:paraId="4B6531EC" w14:textId="3A1AAFB8" w:rsidR="00C47F7E" w:rsidRDefault="00C47F7E" w:rsidP="00C47F7E">
      <w:pPr>
        <w:pStyle w:val="ListParagraph"/>
        <w:numPr>
          <w:ilvl w:val="1"/>
          <w:numId w:val="4"/>
        </w:numPr>
        <w:rPr>
          <w:lang w:val="en-US"/>
        </w:rPr>
      </w:pPr>
      <w:r>
        <w:rPr>
          <w:lang w:val="en-US"/>
        </w:rPr>
        <w:t>If you finance this project, how much should the investors be willing to pay for it?</w:t>
      </w:r>
    </w:p>
    <w:p w14:paraId="2CD40634" w14:textId="24C79B78" w:rsidR="00C47F7E" w:rsidRDefault="00C47F7E" w:rsidP="00C47F7E">
      <w:pPr>
        <w:pStyle w:val="ListParagraph"/>
        <w:numPr>
          <w:ilvl w:val="2"/>
          <w:numId w:val="4"/>
        </w:numPr>
        <w:rPr>
          <w:lang w:val="en-US"/>
        </w:rPr>
      </w:pPr>
      <w:proofErr w:type="gramStart"/>
      <w:r>
        <w:rPr>
          <w:lang w:val="en-US"/>
        </w:rPr>
        <w:t>PV(</w:t>
      </w:r>
      <w:proofErr w:type="gramEnd"/>
      <w:r>
        <w:rPr>
          <w:lang w:val="en-US"/>
        </w:rPr>
        <w:t>equity cash flows)</w:t>
      </w:r>
    </w:p>
    <w:p w14:paraId="18A3FF59" w14:textId="385F60AD" w:rsidR="00C47F7E" w:rsidRDefault="00C47F7E" w:rsidP="00C47F7E">
      <w:pPr>
        <w:pStyle w:val="ListParagraph"/>
        <w:numPr>
          <w:ilvl w:val="0"/>
          <w:numId w:val="4"/>
        </w:numPr>
        <w:rPr>
          <w:lang w:val="en-US"/>
        </w:rPr>
      </w:pPr>
      <w:r>
        <w:rPr>
          <w:lang w:val="en-US"/>
        </w:rPr>
        <w:t>Levered equity</w:t>
      </w:r>
    </w:p>
    <w:p w14:paraId="3E0CAA49" w14:textId="1BD8CBFD" w:rsidR="00C47F7E" w:rsidRDefault="00C47F7E" w:rsidP="00C47F7E">
      <w:pPr>
        <w:pStyle w:val="ListParagraph"/>
        <w:numPr>
          <w:ilvl w:val="1"/>
          <w:numId w:val="4"/>
        </w:numPr>
        <w:rPr>
          <w:lang w:val="en-US"/>
        </w:rPr>
      </w:pPr>
      <w:r>
        <w:rPr>
          <w:lang w:val="en-US"/>
        </w:rPr>
        <w:t>Equity in a firm that also has debt outstanding</w:t>
      </w:r>
    </w:p>
    <w:p w14:paraId="67167C01" w14:textId="1DA81BEB" w:rsidR="00C47F7E" w:rsidRDefault="00C47F7E" w:rsidP="00C47F7E">
      <w:pPr>
        <w:pStyle w:val="ListParagraph"/>
        <w:numPr>
          <w:ilvl w:val="1"/>
          <w:numId w:val="4"/>
        </w:numPr>
        <w:rPr>
          <w:lang w:val="en-US"/>
        </w:rPr>
      </w:pPr>
      <w:r>
        <w:rPr>
          <w:lang w:val="en-US"/>
        </w:rPr>
        <w:t>The project cash flows don’t change</w:t>
      </w:r>
    </w:p>
    <w:p w14:paraId="5543D81E" w14:textId="770B9051" w:rsidR="00C47F7E" w:rsidRDefault="00C47F7E" w:rsidP="00C47F7E">
      <w:pPr>
        <w:pStyle w:val="ListParagraph"/>
        <w:numPr>
          <w:ilvl w:val="1"/>
          <w:numId w:val="4"/>
        </w:numPr>
        <w:rPr>
          <w:lang w:val="en-US"/>
        </w:rPr>
      </w:pPr>
      <w:r>
        <w:rPr>
          <w:lang w:val="en-US"/>
        </w:rPr>
        <w:t>The debt and levered equity sum to the PV of the firm</w:t>
      </w:r>
    </w:p>
    <w:p w14:paraId="11AC6312" w14:textId="64F4DC7A" w:rsidR="000A383C" w:rsidRDefault="000A383C" w:rsidP="00C47F7E">
      <w:pPr>
        <w:pStyle w:val="ListParagraph"/>
        <w:numPr>
          <w:ilvl w:val="1"/>
          <w:numId w:val="4"/>
        </w:numPr>
        <w:rPr>
          <w:lang w:val="en-US"/>
        </w:rPr>
      </w:pPr>
      <w:r>
        <w:rPr>
          <w:lang w:val="en-US"/>
        </w:rPr>
        <w:t>Leverage increases the risk of the equity of a firm</w:t>
      </w:r>
    </w:p>
    <w:p w14:paraId="20BB2829" w14:textId="7DBBCF35" w:rsidR="000A383C" w:rsidRDefault="000A383C" w:rsidP="00C47F7E">
      <w:pPr>
        <w:pStyle w:val="ListParagraph"/>
        <w:numPr>
          <w:ilvl w:val="1"/>
          <w:numId w:val="4"/>
        </w:numPr>
        <w:rPr>
          <w:lang w:val="en-US"/>
        </w:rPr>
      </w:pPr>
      <w:r>
        <w:rPr>
          <w:lang w:val="en-US"/>
        </w:rPr>
        <w:t>Debt claims bear no systematic risk and pay no risk premium</w:t>
      </w:r>
    </w:p>
    <w:p w14:paraId="290925E2" w14:textId="014EAB48" w:rsidR="000A383C" w:rsidRDefault="000A383C" w:rsidP="00C47F7E">
      <w:pPr>
        <w:pStyle w:val="ListParagraph"/>
        <w:numPr>
          <w:ilvl w:val="1"/>
          <w:numId w:val="4"/>
        </w:numPr>
        <w:rPr>
          <w:lang w:val="en-US"/>
        </w:rPr>
      </w:pPr>
      <w:r>
        <w:rPr>
          <w:lang w:val="en-US"/>
        </w:rPr>
        <w:t xml:space="preserve">Levered equity carries twice the systematic risk of the unlevered equity and pays double the risk premium </w:t>
      </w:r>
    </w:p>
    <w:p w14:paraId="13B35B7C" w14:textId="26BFAB44" w:rsidR="000A383C" w:rsidRPr="000A383C" w:rsidRDefault="000A383C" w:rsidP="000A383C">
      <w:pPr>
        <w:pStyle w:val="ListParagraph"/>
        <w:numPr>
          <w:ilvl w:val="0"/>
          <w:numId w:val="4"/>
        </w:numPr>
        <w:rPr>
          <w:color w:val="FF0000"/>
          <w:lang w:val="en-US"/>
        </w:rPr>
      </w:pPr>
      <w:r w:rsidRPr="000A383C">
        <w:rPr>
          <w:color w:val="FF0000"/>
          <w:lang w:val="en-US"/>
        </w:rPr>
        <w:t>Modigliani and Miller (MM)</w:t>
      </w:r>
    </w:p>
    <w:p w14:paraId="221A1DEE" w14:textId="0453F547" w:rsidR="000A383C" w:rsidRDefault="000A383C" w:rsidP="000A383C">
      <w:pPr>
        <w:pStyle w:val="ListParagraph"/>
        <w:numPr>
          <w:ilvl w:val="1"/>
          <w:numId w:val="4"/>
        </w:numPr>
        <w:rPr>
          <w:lang w:val="en-US"/>
        </w:rPr>
      </w:pPr>
      <w:r>
        <w:rPr>
          <w:lang w:val="en-US"/>
        </w:rPr>
        <w:t xml:space="preserve">With perfect capital markets, the total value of a firm should not depend on its capital structure. </w:t>
      </w:r>
    </w:p>
    <w:p w14:paraId="23F552CD" w14:textId="7B5019AD" w:rsidR="000A383C" w:rsidRDefault="000A383C" w:rsidP="000A383C">
      <w:pPr>
        <w:pStyle w:val="ListParagraph"/>
        <w:numPr>
          <w:ilvl w:val="2"/>
          <w:numId w:val="4"/>
        </w:numPr>
        <w:rPr>
          <w:lang w:val="en-US"/>
        </w:rPr>
      </w:pPr>
      <w:r>
        <w:rPr>
          <w:lang w:val="en-US"/>
        </w:rPr>
        <w:t>Argument 1: the cash flows of the project remain unchanged and should therefore have the same present value</w:t>
      </w:r>
    </w:p>
    <w:p w14:paraId="4AF5F0AB" w14:textId="118DE39A" w:rsidR="002E0408" w:rsidRDefault="002E0408" w:rsidP="002E0408">
      <w:pPr>
        <w:pStyle w:val="ListParagraph"/>
        <w:numPr>
          <w:ilvl w:val="3"/>
          <w:numId w:val="4"/>
        </w:numPr>
        <w:rPr>
          <w:lang w:val="en-US"/>
        </w:rPr>
      </w:pPr>
      <w:r>
        <w:rPr>
          <w:lang w:val="en-US"/>
        </w:rPr>
        <w:t xml:space="preserve">Leverage changes the allocation of cash flows between debt and equity, but does not alter total cash flows </w:t>
      </w:r>
    </w:p>
    <w:p w14:paraId="34677BC8" w14:textId="0B615235" w:rsidR="000A383C" w:rsidRDefault="000A383C" w:rsidP="000A383C">
      <w:pPr>
        <w:pStyle w:val="ListParagraph"/>
        <w:numPr>
          <w:ilvl w:val="2"/>
          <w:numId w:val="4"/>
        </w:numPr>
        <w:rPr>
          <w:lang w:val="en-US"/>
        </w:rPr>
      </w:pPr>
      <w:r>
        <w:rPr>
          <w:lang w:val="en-US"/>
        </w:rPr>
        <w:t>Argument 2: if the cash flows of debt and equity sum to the cash flows of the project, the Law of One Price implies that the combined values of debt and equity must be equal to the PV of the project’s cash flows.</w:t>
      </w:r>
    </w:p>
    <w:p w14:paraId="2F9B64C4" w14:textId="77777777" w:rsidR="002E0408" w:rsidRPr="002E0408" w:rsidRDefault="002E0408" w:rsidP="002E0408">
      <w:pPr>
        <w:rPr>
          <w:lang w:val="en-US"/>
        </w:rPr>
      </w:pPr>
    </w:p>
    <w:p w14:paraId="21556C79" w14:textId="344AE971" w:rsidR="000A383C" w:rsidRPr="002E0408" w:rsidRDefault="000A383C" w:rsidP="000A383C">
      <w:pPr>
        <w:pStyle w:val="ListParagraph"/>
        <w:numPr>
          <w:ilvl w:val="0"/>
          <w:numId w:val="4"/>
        </w:numPr>
        <w:rPr>
          <w:b/>
          <w:bCs/>
          <w:lang w:val="en-US"/>
        </w:rPr>
      </w:pPr>
      <w:r w:rsidRPr="002E0408">
        <w:rPr>
          <w:b/>
          <w:bCs/>
          <w:lang w:val="en-US"/>
        </w:rPr>
        <w:lastRenderedPageBreak/>
        <w:t>Summary</w:t>
      </w:r>
    </w:p>
    <w:p w14:paraId="38EA517E" w14:textId="561AB5A6" w:rsidR="000A383C" w:rsidRDefault="000A383C" w:rsidP="000A383C">
      <w:pPr>
        <w:pStyle w:val="ListParagraph"/>
        <w:numPr>
          <w:ilvl w:val="1"/>
          <w:numId w:val="4"/>
        </w:numPr>
        <w:rPr>
          <w:lang w:val="en-US"/>
        </w:rPr>
      </w:pPr>
      <w:r>
        <w:rPr>
          <w:lang w:val="en-US"/>
        </w:rPr>
        <w:t xml:space="preserve">Perfect capital markets </w:t>
      </w:r>
      <w:r w:rsidRPr="000A383C">
        <w:rPr>
          <w:lang w:val="en-US"/>
        </w:rPr>
        <w:sym w:font="Wingdings" w:char="F0E0"/>
      </w:r>
      <w:r>
        <w:rPr>
          <w:lang w:val="en-US"/>
        </w:rPr>
        <w:t xml:space="preserve"> if the firm is purely equity financed, equity holders will require an expected return of 15 percent</w:t>
      </w:r>
    </w:p>
    <w:p w14:paraId="1CDA972F" w14:textId="230293C9" w:rsidR="000A383C" w:rsidRDefault="000A383C" w:rsidP="000A383C">
      <w:pPr>
        <w:pStyle w:val="ListParagraph"/>
        <w:numPr>
          <w:ilvl w:val="1"/>
          <w:numId w:val="4"/>
        </w:numPr>
        <w:rPr>
          <w:lang w:val="en-US"/>
        </w:rPr>
      </w:pPr>
      <w:r>
        <w:rPr>
          <w:lang w:val="en-US"/>
        </w:rPr>
        <w:t xml:space="preserve">50 percent debt and 50 percent equity </w:t>
      </w:r>
      <w:r w:rsidRPr="000A383C">
        <w:rPr>
          <w:lang w:val="en-US"/>
        </w:rPr>
        <w:sym w:font="Wingdings" w:char="F0E0"/>
      </w:r>
      <w:r>
        <w:rPr>
          <w:lang w:val="en-US"/>
        </w:rPr>
        <w:t xml:space="preserve"> debt holders will receive a return of 5 percent, while levered equity holders require an expected return of 25 percent</w:t>
      </w:r>
    </w:p>
    <w:p w14:paraId="34EC5705" w14:textId="2EFB6CD3" w:rsidR="000A383C" w:rsidRDefault="000A383C" w:rsidP="000A383C">
      <w:pPr>
        <w:pStyle w:val="ListParagraph"/>
        <w:numPr>
          <w:ilvl w:val="1"/>
          <w:numId w:val="4"/>
        </w:numPr>
        <w:rPr>
          <w:lang w:val="en-US"/>
        </w:rPr>
      </w:pPr>
      <w:r>
        <w:rPr>
          <w:lang w:val="en-US"/>
        </w:rPr>
        <w:t>!! leverage increases the risk of equity</w:t>
      </w:r>
    </w:p>
    <w:p w14:paraId="7E8A9F5C" w14:textId="37644278" w:rsidR="000A383C" w:rsidRDefault="000A383C" w:rsidP="000A383C">
      <w:pPr>
        <w:pStyle w:val="ListParagraph"/>
        <w:numPr>
          <w:ilvl w:val="1"/>
          <w:numId w:val="4"/>
        </w:numPr>
        <w:rPr>
          <w:lang w:val="en-US"/>
        </w:rPr>
      </w:pPr>
      <w:r>
        <w:rPr>
          <w:lang w:val="en-US"/>
        </w:rPr>
        <w:t>Debt may be cheaper than equity but since leverage increases the risk of equity, its use also raises the cost of capital for equity</w:t>
      </w:r>
    </w:p>
    <w:p w14:paraId="1C56D02F" w14:textId="239E5DDB" w:rsidR="000A383C" w:rsidRDefault="002E0408" w:rsidP="000A383C">
      <w:pPr>
        <w:pStyle w:val="ListParagraph"/>
        <w:numPr>
          <w:ilvl w:val="1"/>
          <w:numId w:val="4"/>
        </w:numPr>
        <w:rPr>
          <w:lang w:val="en-US"/>
        </w:rPr>
      </w:pPr>
      <w:r>
        <w:rPr>
          <w:lang w:val="en-US"/>
        </w:rPr>
        <w:t>The levered firm’s WACC is the same as the equity cost of capital of the unlevered firm</w:t>
      </w:r>
    </w:p>
    <w:p w14:paraId="0D83712E" w14:textId="4A071451" w:rsidR="002E0408" w:rsidRDefault="002E0408" w:rsidP="002E0408">
      <w:pPr>
        <w:rPr>
          <w:lang w:val="en-US"/>
        </w:rPr>
      </w:pPr>
    </w:p>
    <w:p w14:paraId="0CA35114" w14:textId="5015C8D5" w:rsidR="002E0408" w:rsidRPr="002E0408" w:rsidRDefault="002E0408" w:rsidP="002E0408">
      <w:pPr>
        <w:pStyle w:val="ListParagraph"/>
        <w:numPr>
          <w:ilvl w:val="0"/>
          <w:numId w:val="4"/>
        </w:numPr>
        <w:rPr>
          <w:b/>
          <w:bCs/>
          <w:lang w:val="en-US"/>
        </w:rPr>
      </w:pPr>
      <w:r w:rsidRPr="002E0408">
        <w:rPr>
          <w:b/>
          <w:bCs/>
          <w:lang w:val="en-US"/>
        </w:rPr>
        <w:t>Homemade leverage</w:t>
      </w:r>
    </w:p>
    <w:p w14:paraId="6EC674B5" w14:textId="3F16E28C" w:rsidR="002E0408" w:rsidRDefault="002E0408" w:rsidP="002E0408">
      <w:pPr>
        <w:pStyle w:val="ListParagraph"/>
        <w:numPr>
          <w:ilvl w:val="1"/>
          <w:numId w:val="4"/>
        </w:numPr>
        <w:rPr>
          <w:lang w:val="en-US"/>
        </w:rPr>
      </w:pPr>
      <w:r>
        <w:rPr>
          <w:lang w:val="en-US"/>
        </w:rPr>
        <w:t>An all-equity firm and assume a potential investor would prefer to hold levered equity</w:t>
      </w:r>
    </w:p>
    <w:p w14:paraId="6BFDF4C4" w14:textId="0F27BE27" w:rsidR="002E0408" w:rsidRDefault="002E0408" w:rsidP="002E0408">
      <w:pPr>
        <w:pStyle w:val="ListParagraph"/>
        <w:numPr>
          <w:ilvl w:val="1"/>
          <w:numId w:val="4"/>
        </w:numPr>
        <w:rPr>
          <w:lang w:val="en-US"/>
        </w:rPr>
      </w:pPr>
      <w:r>
        <w:rPr>
          <w:lang w:val="en-US"/>
        </w:rPr>
        <w:t>The investor can replicate the payoffs to the levered equity</w:t>
      </w:r>
    </w:p>
    <w:p w14:paraId="02B68ECD" w14:textId="02CACC43" w:rsidR="002E0408" w:rsidRDefault="002E0408" w:rsidP="002E0408">
      <w:pPr>
        <w:pStyle w:val="ListParagraph"/>
        <w:numPr>
          <w:ilvl w:val="1"/>
          <w:numId w:val="4"/>
        </w:numPr>
        <w:rPr>
          <w:lang w:val="en-US"/>
        </w:rPr>
      </w:pPr>
      <w:r>
        <w:rPr>
          <w:lang w:val="en-US"/>
        </w:rPr>
        <w:t>Re-create the payoffs of unlevered equity by buying the debt and the equity of the firm</w:t>
      </w:r>
    </w:p>
    <w:p w14:paraId="390AC630" w14:textId="3818CE64" w:rsidR="002E0408" w:rsidRDefault="002E0408" w:rsidP="002E0408">
      <w:pPr>
        <w:pStyle w:val="ListParagraph"/>
        <w:numPr>
          <w:ilvl w:val="1"/>
          <w:numId w:val="4"/>
        </w:numPr>
        <w:rPr>
          <w:lang w:val="en-US"/>
        </w:rPr>
      </w:pPr>
      <w:r>
        <w:rPr>
          <w:lang w:val="en-US"/>
        </w:rPr>
        <w:t xml:space="preserve">The firm’s choice of capital structure does not affect the opportunities available to investors </w:t>
      </w:r>
    </w:p>
    <w:p w14:paraId="2AB2B3E3" w14:textId="58A7E433" w:rsidR="002E0408" w:rsidRDefault="002E0408" w:rsidP="002E0408">
      <w:pPr>
        <w:pStyle w:val="ListParagraph"/>
        <w:numPr>
          <w:ilvl w:val="1"/>
          <w:numId w:val="4"/>
        </w:numPr>
        <w:rPr>
          <w:lang w:val="en-US"/>
        </w:rPr>
      </w:pPr>
      <w:r>
        <w:rPr>
          <w:lang w:val="en-US"/>
        </w:rPr>
        <w:t>Investors can alter the leverage choice of the firm to suit their personal tasted by adding more leverage or by reducing leverage</w:t>
      </w:r>
    </w:p>
    <w:p w14:paraId="3BEA5A16" w14:textId="4B79F18F" w:rsidR="002E0408" w:rsidRDefault="002E0408" w:rsidP="002E0408">
      <w:pPr>
        <w:pStyle w:val="ListParagraph"/>
        <w:numPr>
          <w:ilvl w:val="1"/>
          <w:numId w:val="4"/>
        </w:numPr>
        <w:rPr>
          <w:lang w:val="en-US"/>
        </w:rPr>
      </w:pPr>
      <w:r>
        <w:rPr>
          <w:lang w:val="en-US"/>
        </w:rPr>
        <w:t xml:space="preserve">Perfect capital markets </w:t>
      </w:r>
      <w:r w:rsidRPr="002E0408">
        <w:rPr>
          <w:lang w:val="en-US"/>
        </w:rPr>
        <w:sym w:font="Wingdings" w:char="F0E0"/>
      </w:r>
      <w:r>
        <w:rPr>
          <w:lang w:val="en-US"/>
        </w:rPr>
        <w:t xml:space="preserve"> different choices of capital structure offer no benefit to investors and do not affect the value of the firm. </w:t>
      </w:r>
    </w:p>
    <w:p w14:paraId="2034E56D" w14:textId="2AA84350" w:rsidR="002E0408" w:rsidRPr="002E0408" w:rsidRDefault="002E0408" w:rsidP="002E0408">
      <w:pPr>
        <w:pStyle w:val="ListParagraph"/>
        <w:numPr>
          <w:ilvl w:val="0"/>
          <w:numId w:val="4"/>
        </w:numPr>
        <w:rPr>
          <w:color w:val="FF0000"/>
          <w:lang w:val="en-US"/>
        </w:rPr>
      </w:pPr>
      <w:r w:rsidRPr="002E0408">
        <w:rPr>
          <w:color w:val="FF0000"/>
          <w:lang w:val="en-US"/>
        </w:rPr>
        <w:t>MM proposition 1</w:t>
      </w:r>
    </w:p>
    <w:p w14:paraId="142B21B1" w14:textId="590776C6" w:rsidR="002E0408" w:rsidRDefault="0029771B" w:rsidP="002E0408">
      <w:pPr>
        <w:pStyle w:val="ListParagraph"/>
        <w:numPr>
          <w:ilvl w:val="1"/>
          <w:numId w:val="4"/>
        </w:numPr>
        <w:rPr>
          <w:lang w:val="en-US"/>
        </w:rPr>
      </w:pPr>
      <w:r>
        <w:rPr>
          <w:lang w:val="en-US"/>
        </w:rPr>
        <w:t>The total market value of the firm’s securities is equal to the market value of its assets</w:t>
      </w:r>
    </w:p>
    <w:p w14:paraId="0E6462DF" w14:textId="11851A5E" w:rsidR="0029771B" w:rsidRDefault="0029771B" w:rsidP="002E0408">
      <w:pPr>
        <w:pStyle w:val="ListParagraph"/>
        <w:numPr>
          <w:ilvl w:val="1"/>
          <w:numId w:val="4"/>
        </w:numPr>
        <w:rPr>
          <w:lang w:val="en-US"/>
        </w:rPr>
      </w:pPr>
      <w:r>
        <w:rPr>
          <w:lang w:val="en-US"/>
        </w:rPr>
        <w:t xml:space="preserve">Independent of the firm is unlevered or levered </w:t>
      </w:r>
    </w:p>
    <w:p w14:paraId="3A514A63" w14:textId="4732E05D" w:rsidR="0029771B" w:rsidRDefault="0029771B" w:rsidP="002E0408">
      <w:pPr>
        <w:pStyle w:val="ListParagraph"/>
        <w:numPr>
          <w:ilvl w:val="1"/>
          <w:numId w:val="4"/>
        </w:numPr>
        <w:rPr>
          <w:lang w:val="en-US"/>
        </w:rPr>
      </w:pPr>
      <w:r w:rsidRPr="0029771B">
        <w:rPr>
          <w:lang w:val="en-US"/>
        </w:rPr>
        <w:sym w:font="Wingdings" w:char="F0E8"/>
      </w:r>
      <w:r>
        <w:rPr>
          <w:lang w:val="en-US"/>
        </w:rPr>
        <w:t xml:space="preserve"> the return on unlevered equity is related to the returns of levered equity and debt</w:t>
      </w:r>
    </w:p>
    <w:p w14:paraId="528D22A3" w14:textId="3FE44156" w:rsidR="0029771B" w:rsidRPr="0029771B" w:rsidRDefault="0029771B" w:rsidP="0029771B">
      <w:pPr>
        <w:pStyle w:val="ListParagraph"/>
        <w:numPr>
          <w:ilvl w:val="0"/>
          <w:numId w:val="4"/>
        </w:numPr>
        <w:rPr>
          <w:color w:val="FF0000"/>
          <w:lang w:val="en-US"/>
        </w:rPr>
      </w:pPr>
      <w:r w:rsidRPr="0029771B">
        <w:rPr>
          <w:color w:val="FF0000"/>
          <w:lang w:val="en-US"/>
        </w:rPr>
        <w:t>MM proposition 2</w:t>
      </w:r>
    </w:p>
    <w:p w14:paraId="32AB652C" w14:textId="638E3EAB" w:rsidR="0029771B" w:rsidRDefault="0029771B" w:rsidP="0029771B">
      <w:pPr>
        <w:pStyle w:val="ListParagraph"/>
        <w:numPr>
          <w:ilvl w:val="1"/>
          <w:numId w:val="4"/>
        </w:numPr>
        <w:rPr>
          <w:lang w:val="en-US"/>
        </w:rPr>
      </w:pPr>
      <w:r>
        <w:rPr>
          <w:lang w:val="en-US"/>
        </w:rPr>
        <w:t>The cost of capital of levered equity is equal to the cost of capital of unlevered equity plus a premium that is proportional to the market value debt-equity ratio</w:t>
      </w:r>
    </w:p>
    <w:p w14:paraId="630721C0" w14:textId="77777777" w:rsidR="00043C42" w:rsidRDefault="00043C42" w:rsidP="00043C42">
      <w:pPr>
        <w:pStyle w:val="ListParagraph"/>
        <w:ind w:left="1440"/>
        <w:rPr>
          <w:lang w:val="en-US"/>
        </w:rPr>
      </w:pPr>
    </w:p>
    <w:p w14:paraId="02433677" w14:textId="7D9F28F7" w:rsidR="00043C42" w:rsidRPr="00043C42" w:rsidRDefault="00043C42" w:rsidP="00043C42">
      <w:pPr>
        <w:pStyle w:val="ListParagraph"/>
        <w:numPr>
          <w:ilvl w:val="0"/>
          <w:numId w:val="4"/>
        </w:numPr>
        <w:rPr>
          <w:b/>
          <w:bCs/>
          <w:lang w:val="en-US"/>
        </w:rPr>
      </w:pPr>
      <w:r w:rsidRPr="00043C42">
        <w:rPr>
          <w:b/>
          <w:bCs/>
          <w:lang w:val="en-US"/>
        </w:rPr>
        <w:t>Unlevered beta</w:t>
      </w:r>
    </w:p>
    <w:p w14:paraId="5DF38DA8" w14:textId="04102D5C" w:rsidR="00043C42" w:rsidRDefault="00043C42" w:rsidP="00043C42">
      <w:pPr>
        <w:pStyle w:val="ListParagraph"/>
        <w:numPr>
          <w:ilvl w:val="1"/>
          <w:numId w:val="4"/>
        </w:numPr>
        <w:rPr>
          <w:lang w:val="en-US"/>
        </w:rPr>
      </w:pPr>
      <w:r>
        <w:rPr>
          <w:lang w:val="en-US"/>
        </w:rPr>
        <w:t>A measure of the risk of a firm as if it did not have leverage</w:t>
      </w:r>
    </w:p>
    <w:p w14:paraId="7BA8E2A2" w14:textId="6232068E" w:rsidR="00043C42" w:rsidRDefault="00043C42" w:rsidP="00043C42">
      <w:pPr>
        <w:pStyle w:val="ListParagraph"/>
        <w:numPr>
          <w:ilvl w:val="1"/>
          <w:numId w:val="4"/>
        </w:numPr>
        <w:rPr>
          <w:lang w:val="en-US"/>
        </w:rPr>
      </w:pPr>
      <w:r>
        <w:rPr>
          <w:lang w:val="en-US"/>
        </w:rPr>
        <w:t>If you are trying to estimate the unlevered beta for an investment project, you should base your estimate on the unlevered betas of firms with comparable investments.</w:t>
      </w:r>
    </w:p>
    <w:p w14:paraId="343262AF" w14:textId="1C19139A" w:rsidR="00043C42" w:rsidRDefault="00043C42" w:rsidP="00043C42">
      <w:pPr>
        <w:pStyle w:val="ListParagraph"/>
        <w:numPr>
          <w:ilvl w:val="0"/>
          <w:numId w:val="4"/>
        </w:numPr>
        <w:rPr>
          <w:lang w:val="en-US"/>
        </w:rPr>
      </w:pPr>
      <w:r>
        <w:rPr>
          <w:lang w:val="en-US"/>
        </w:rPr>
        <w:t>Cash and net debt</w:t>
      </w:r>
    </w:p>
    <w:p w14:paraId="0911B205" w14:textId="2483FB74" w:rsidR="00043C42" w:rsidRDefault="00043C42" w:rsidP="00043C42">
      <w:pPr>
        <w:pStyle w:val="ListParagraph"/>
        <w:numPr>
          <w:ilvl w:val="1"/>
          <w:numId w:val="4"/>
        </w:numPr>
        <w:rPr>
          <w:lang w:val="en-US"/>
        </w:rPr>
      </w:pPr>
      <w:r>
        <w:rPr>
          <w:lang w:val="en-US"/>
        </w:rPr>
        <w:t xml:space="preserve">Holding cash has the opposite effect of leverage on risk and return and can be viewed as equivalent to negative debt </w:t>
      </w:r>
    </w:p>
    <w:p w14:paraId="76524FB4" w14:textId="3481327D" w:rsidR="00043C42" w:rsidRPr="00043C42" w:rsidRDefault="00043C42" w:rsidP="00043C42">
      <w:pPr>
        <w:pStyle w:val="ListParagraph"/>
        <w:numPr>
          <w:ilvl w:val="1"/>
          <w:numId w:val="4"/>
        </w:numPr>
        <w:rPr>
          <w:color w:val="FF0000"/>
          <w:lang w:val="en-US"/>
        </w:rPr>
      </w:pPr>
      <w:r w:rsidRPr="00043C42">
        <w:rPr>
          <w:color w:val="FF0000"/>
          <w:lang w:val="en-US"/>
        </w:rPr>
        <w:t>Net debt = Debt – Cash and risk-free securities</w:t>
      </w:r>
    </w:p>
    <w:p w14:paraId="5B7AA5EC" w14:textId="4ECF0907" w:rsidR="00043C42" w:rsidRPr="00043C42" w:rsidRDefault="00043C42" w:rsidP="00043C42">
      <w:pPr>
        <w:pStyle w:val="ListParagraph"/>
        <w:numPr>
          <w:ilvl w:val="0"/>
          <w:numId w:val="4"/>
        </w:numPr>
        <w:rPr>
          <w:b/>
          <w:bCs/>
          <w:lang w:val="en-US"/>
        </w:rPr>
      </w:pPr>
      <w:r w:rsidRPr="00043C42">
        <w:rPr>
          <w:b/>
          <w:bCs/>
          <w:lang w:val="en-US"/>
        </w:rPr>
        <w:t xml:space="preserve">Capital structure fallacies </w:t>
      </w:r>
    </w:p>
    <w:p w14:paraId="779A27EF" w14:textId="298631C5" w:rsidR="00043C42" w:rsidRPr="00A31E63" w:rsidRDefault="00043C42" w:rsidP="00043C42">
      <w:pPr>
        <w:pStyle w:val="ListParagraph"/>
        <w:numPr>
          <w:ilvl w:val="1"/>
          <w:numId w:val="4"/>
        </w:numPr>
        <w:rPr>
          <w:color w:val="FF0000"/>
          <w:lang w:val="en-US"/>
        </w:rPr>
      </w:pPr>
      <w:r w:rsidRPr="00A31E63">
        <w:rPr>
          <w:color w:val="FF0000"/>
          <w:lang w:val="en-US"/>
        </w:rPr>
        <w:t>Leverage and earnings per share (EPS)</w:t>
      </w:r>
    </w:p>
    <w:p w14:paraId="1C301568" w14:textId="326833E3" w:rsidR="00043C42" w:rsidRDefault="00043C42" w:rsidP="00043C42">
      <w:pPr>
        <w:pStyle w:val="ListParagraph"/>
        <w:numPr>
          <w:ilvl w:val="2"/>
          <w:numId w:val="4"/>
        </w:numPr>
        <w:rPr>
          <w:lang w:val="en-US"/>
        </w:rPr>
      </w:pPr>
      <w:r>
        <w:rPr>
          <w:lang w:val="en-US"/>
        </w:rPr>
        <w:t>Leverage can increase EPS</w:t>
      </w:r>
    </w:p>
    <w:p w14:paraId="629B4D8D" w14:textId="192D268D" w:rsidR="00043C42" w:rsidRDefault="00043C42" w:rsidP="00043C42">
      <w:pPr>
        <w:pStyle w:val="ListParagraph"/>
        <w:numPr>
          <w:ilvl w:val="2"/>
          <w:numId w:val="4"/>
        </w:numPr>
        <w:rPr>
          <w:lang w:val="en-US"/>
        </w:rPr>
      </w:pPr>
      <w:r>
        <w:rPr>
          <w:lang w:val="en-US"/>
        </w:rPr>
        <w:t>!! leverage should not increase the firm’s stock price</w:t>
      </w:r>
    </w:p>
    <w:p w14:paraId="742CBCB2" w14:textId="5A2B7DA1" w:rsidR="00043C42" w:rsidRPr="00A31E63" w:rsidRDefault="00043C42" w:rsidP="00043C42">
      <w:pPr>
        <w:pStyle w:val="ListParagraph"/>
        <w:numPr>
          <w:ilvl w:val="1"/>
          <w:numId w:val="4"/>
        </w:numPr>
        <w:rPr>
          <w:color w:val="FF0000"/>
          <w:lang w:val="en-US"/>
        </w:rPr>
      </w:pPr>
      <w:r w:rsidRPr="00A31E63">
        <w:rPr>
          <w:color w:val="FF0000"/>
          <w:lang w:val="en-US"/>
        </w:rPr>
        <w:t>Equity issuance and dilution</w:t>
      </w:r>
    </w:p>
    <w:p w14:paraId="517F6F8A" w14:textId="76600972" w:rsidR="00043C42" w:rsidRDefault="00043C42" w:rsidP="00043C42">
      <w:pPr>
        <w:pStyle w:val="ListParagraph"/>
        <w:numPr>
          <w:ilvl w:val="2"/>
          <w:numId w:val="4"/>
        </w:numPr>
        <w:rPr>
          <w:lang w:val="en-US"/>
        </w:rPr>
      </w:pPr>
      <w:r>
        <w:rPr>
          <w:lang w:val="en-US"/>
        </w:rPr>
        <w:t xml:space="preserve">Issuing new shares will dilute existing shareholders </w:t>
      </w:r>
      <w:proofErr w:type="spellStart"/>
      <w:r>
        <w:rPr>
          <w:lang w:val="en-US"/>
        </w:rPr>
        <w:t>bcs</w:t>
      </w:r>
      <w:proofErr w:type="spellEnd"/>
      <w:r>
        <w:rPr>
          <w:lang w:val="en-US"/>
        </w:rPr>
        <w:t xml:space="preserve"> they must split firm profits among more shareholders</w:t>
      </w:r>
    </w:p>
    <w:p w14:paraId="5D576242" w14:textId="49F30FE8" w:rsidR="00A31E63" w:rsidRDefault="00A31E63" w:rsidP="00043C42">
      <w:pPr>
        <w:pStyle w:val="ListParagraph"/>
        <w:numPr>
          <w:ilvl w:val="2"/>
          <w:numId w:val="4"/>
        </w:numPr>
        <w:rPr>
          <w:lang w:val="en-US"/>
        </w:rPr>
      </w:pPr>
      <w:r>
        <w:rPr>
          <w:lang w:val="en-US"/>
        </w:rPr>
        <w:t xml:space="preserve">Dilution = an increase in the total number of shares that will divide a fixed amount of earnings </w:t>
      </w:r>
    </w:p>
    <w:p w14:paraId="0CB6225B" w14:textId="587D82F0" w:rsidR="00A31E63" w:rsidRDefault="00A31E63" w:rsidP="00043C42">
      <w:pPr>
        <w:pStyle w:val="ListParagraph"/>
        <w:numPr>
          <w:ilvl w:val="2"/>
          <w:numId w:val="4"/>
        </w:numPr>
        <w:rPr>
          <w:lang w:val="en-US"/>
        </w:rPr>
      </w:pPr>
      <w:proofErr w:type="gramStart"/>
      <w:r>
        <w:rPr>
          <w:lang w:val="en-US"/>
        </w:rPr>
        <w:t>As long as</w:t>
      </w:r>
      <w:proofErr w:type="gramEnd"/>
      <w:r>
        <w:rPr>
          <w:lang w:val="en-US"/>
        </w:rPr>
        <w:t xml:space="preserve"> the firm sells the new shares of the equity at a fair price, there will be no gain or loss to shareholders</w:t>
      </w:r>
    </w:p>
    <w:p w14:paraId="6215267B" w14:textId="6BEB2D86" w:rsidR="00A31E63" w:rsidRDefault="00A31E63" w:rsidP="00043C42">
      <w:pPr>
        <w:pStyle w:val="ListParagraph"/>
        <w:numPr>
          <w:ilvl w:val="2"/>
          <w:numId w:val="4"/>
        </w:numPr>
        <w:rPr>
          <w:lang w:val="en-US"/>
        </w:rPr>
      </w:pPr>
      <w:r>
        <w:rPr>
          <w:lang w:val="en-US"/>
        </w:rPr>
        <w:t xml:space="preserve">Any gain or loss associated with the transaction will result from the NPV of the investments the firm makes with the funds raised </w:t>
      </w:r>
    </w:p>
    <w:p w14:paraId="32338407" w14:textId="6E957341" w:rsidR="00A31E63" w:rsidRDefault="00A31E63" w:rsidP="00043C42">
      <w:pPr>
        <w:pStyle w:val="ListParagraph"/>
        <w:numPr>
          <w:ilvl w:val="2"/>
          <w:numId w:val="4"/>
        </w:numPr>
        <w:rPr>
          <w:lang w:val="en-US"/>
        </w:rPr>
      </w:pPr>
      <w:r>
        <w:rPr>
          <w:lang w:val="en-US"/>
        </w:rPr>
        <w:lastRenderedPageBreak/>
        <w:t>With perfect capital markets, financial transactions neither add nor destroy value, but instead represent a repackaging of risk</w:t>
      </w:r>
    </w:p>
    <w:p w14:paraId="76736737" w14:textId="1D7B9669" w:rsidR="00A31E63" w:rsidRDefault="00A31E63" w:rsidP="00A31E63">
      <w:pPr>
        <w:rPr>
          <w:lang w:val="en-US"/>
        </w:rPr>
      </w:pPr>
      <w:r>
        <w:rPr>
          <w:lang w:val="en-US"/>
        </w:rPr>
        <w:t>Does financial policy matter?</w:t>
      </w:r>
    </w:p>
    <w:p w14:paraId="2945FC28" w14:textId="0595D589" w:rsidR="00A31E63" w:rsidRDefault="00A31E63" w:rsidP="00A31E63">
      <w:pPr>
        <w:pStyle w:val="ListParagraph"/>
        <w:numPr>
          <w:ilvl w:val="0"/>
          <w:numId w:val="4"/>
        </w:numPr>
        <w:rPr>
          <w:lang w:val="en-US"/>
        </w:rPr>
      </w:pPr>
      <w:r>
        <w:rPr>
          <w:lang w:val="en-US"/>
        </w:rPr>
        <w:t xml:space="preserve">Perfect markets </w:t>
      </w:r>
      <w:r w:rsidRPr="00A31E63">
        <w:rPr>
          <w:lang w:val="en-US"/>
        </w:rPr>
        <w:sym w:font="Wingdings" w:char="F0E0"/>
      </w:r>
      <w:r>
        <w:rPr>
          <w:lang w:val="en-US"/>
        </w:rPr>
        <w:t xml:space="preserve"> NO</w:t>
      </w:r>
    </w:p>
    <w:p w14:paraId="602D9547" w14:textId="03A86E7D" w:rsidR="00A31E63" w:rsidRDefault="00A31E63" w:rsidP="00A31E63">
      <w:pPr>
        <w:pStyle w:val="ListParagraph"/>
        <w:numPr>
          <w:ilvl w:val="0"/>
          <w:numId w:val="4"/>
        </w:numPr>
        <w:rPr>
          <w:lang w:val="en-US"/>
        </w:rPr>
      </w:pPr>
      <w:r>
        <w:rPr>
          <w:lang w:val="en-US"/>
        </w:rPr>
        <w:t>Relevance of capital structure must be due to imperfect markets</w:t>
      </w:r>
    </w:p>
    <w:p w14:paraId="745F8BD9" w14:textId="46BC9A00" w:rsidR="00A31E63" w:rsidRPr="0030297B" w:rsidRDefault="0030297B" w:rsidP="00A31E63">
      <w:pPr>
        <w:tabs>
          <w:tab w:val="left" w:pos="469"/>
        </w:tabs>
        <w:rPr>
          <w:rStyle w:val="SubtleEmphasis"/>
          <w:b/>
          <w:bCs/>
          <w:sz w:val="22"/>
          <w:szCs w:val="22"/>
          <w:lang w:val="en-US"/>
        </w:rPr>
      </w:pPr>
      <w:r w:rsidRPr="0030297B">
        <w:rPr>
          <w:rStyle w:val="SubtleEmphasis"/>
          <w:b/>
          <w:bCs/>
          <w:sz w:val="22"/>
          <w:szCs w:val="22"/>
          <w:lang w:val="en-US"/>
        </w:rPr>
        <w:t>Deviations from perfect markets</w:t>
      </w:r>
    </w:p>
    <w:p w14:paraId="1A815511" w14:textId="647144AA" w:rsidR="00A31E63" w:rsidRDefault="00A31E63" w:rsidP="00A31E63">
      <w:pPr>
        <w:rPr>
          <w:b/>
          <w:bCs/>
          <w:i/>
          <w:iCs/>
          <w:color w:val="1F3763" w:themeColor="accent1" w:themeShade="7F"/>
          <w:lang w:val="en-US"/>
        </w:rPr>
      </w:pPr>
      <w:r>
        <w:rPr>
          <w:rStyle w:val="SubtleEmphasis"/>
          <w:b/>
          <w:bCs/>
          <w:lang w:val="en-US"/>
        </w:rPr>
        <w:t>Trade-off theory: optimal leverage with taxes</w:t>
      </w:r>
    </w:p>
    <w:p w14:paraId="3FA5EEB1" w14:textId="1358F79B" w:rsidR="00A31E63" w:rsidRDefault="00A31E63" w:rsidP="00A31E63">
      <w:pPr>
        <w:pStyle w:val="ListParagraph"/>
        <w:numPr>
          <w:ilvl w:val="0"/>
          <w:numId w:val="7"/>
        </w:numPr>
        <w:rPr>
          <w:lang w:val="en-US"/>
        </w:rPr>
      </w:pPr>
      <w:r>
        <w:rPr>
          <w:lang w:val="en-US"/>
        </w:rPr>
        <w:t>The interest tax deduction</w:t>
      </w:r>
    </w:p>
    <w:p w14:paraId="571FA590" w14:textId="14EC3E0A" w:rsidR="00A31E63" w:rsidRDefault="00A31E63" w:rsidP="00A31E63">
      <w:pPr>
        <w:pStyle w:val="ListParagraph"/>
        <w:numPr>
          <w:ilvl w:val="1"/>
          <w:numId w:val="4"/>
        </w:numPr>
        <w:rPr>
          <w:lang w:val="en-US"/>
        </w:rPr>
      </w:pPr>
      <w:r>
        <w:rPr>
          <w:lang w:val="en-US"/>
        </w:rPr>
        <w:t xml:space="preserve">Firms pay taxes on profits after interest is deducted </w:t>
      </w:r>
    </w:p>
    <w:p w14:paraId="4614D18A" w14:textId="1810FF7E" w:rsidR="00A31E63" w:rsidRDefault="00A31E63" w:rsidP="00A31E63">
      <w:pPr>
        <w:pStyle w:val="ListParagraph"/>
        <w:numPr>
          <w:ilvl w:val="2"/>
          <w:numId w:val="4"/>
        </w:numPr>
        <w:rPr>
          <w:lang w:val="en-US"/>
        </w:rPr>
      </w:pPr>
      <w:r>
        <w:rPr>
          <w:lang w:val="en-US"/>
        </w:rPr>
        <w:t>Interest expenses reduce the amount of corporate taxes a firm must pay</w:t>
      </w:r>
    </w:p>
    <w:p w14:paraId="5F263207" w14:textId="0C56FBC4" w:rsidR="00A31E63" w:rsidRDefault="00A31E63" w:rsidP="00A31E63">
      <w:pPr>
        <w:pStyle w:val="ListParagraph"/>
        <w:numPr>
          <w:ilvl w:val="2"/>
          <w:numId w:val="4"/>
        </w:numPr>
        <w:rPr>
          <w:lang w:val="en-US"/>
        </w:rPr>
      </w:pPr>
      <w:r>
        <w:rPr>
          <w:lang w:val="en-US"/>
        </w:rPr>
        <w:t>Incentives to use debt</w:t>
      </w:r>
    </w:p>
    <w:p w14:paraId="00053E16" w14:textId="567FBB54" w:rsidR="00A31E63" w:rsidRDefault="00A31E63" w:rsidP="00A31E63">
      <w:pPr>
        <w:pStyle w:val="ListParagraph"/>
        <w:numPr>
          <w:ilvl w:val="1"/>
          <w:numId w:val="4"/>
        </w:numPr>
        <w:rPr>
          <w:lang w:val="en-US"/>
        </w:rPr>
      </w:pPr>
      <w:r>
        <w:rPr>
          <w:lang w:val="en-US"/>
        </w:rPr>
        <w:t xml:space="preserve">Interest tax shield </w:t>
      </w:r>
    </w:p>
    <w:p w14:paraId="7D4276E1" w14:textId="16D6D684" w:rsidR="00A31E63" w:rsidRDefault="00A31E63" w:rsidP="00A31E63">
      <w:pPr>
        <w:pStyle w:val="ListParagraph"/>
        <w:numPr>
          <w:ilvl w:val="2"/>
          <w:numId w:val="4"/>
        </w:numPr>
        <w:rPr>
          <w:lang w:val="en-US"/>
        </w:rPr>
      </w:pPr>
      <w:r>
        <w:rPr>
          <w:lang w:val="en-US"/>
        </w:rPr>
        <w:t xml:space="preserve">The reduction in taxes paid due to the tax deductibility of interest </w:t>
      </w:r>
    </w:p>
    <w:p w14:paraId="4AF03D8D" w14:textId="10CA7731" w:rsidR="00A31E63" w:rsidRPr="00A31E63" w:rsidRDefault="00A31E63" w:rsidP="00A31E63">
      <w:pPr>
        <w:pStyle w:val="ListParagraph"/>
        <w:ind w:left="2160"/>
        <w:rPr>
          <w:lang w:val="en-US"/>
        </w:rPr>
      </w:pPr>
      <m:oMathPara>
        <m:oMathParaPr>
          <m:jc m:val="left"/>
        </m:oMathParaPr>
        <m:oMath>
          <m:r>
            <w:rPr>
              <w:rFonts w:ascii="Cambria Math" w:hAnsi="Cambria Math"/>
              <w:lang w:val="en-US"/>
            </w:rPr>
            <m:t>interest tax shield=corporate tax rate*interest payments</m:t>
          </m:r>
        </m:oMath>
      </m:oMathPara>
    </w:p>
    <w:p w14:paraId="424B50FE" w14:textId="269B010F" w:rsidR="00A31E63" w:rsidRPr="00A31E63" w:rsidRDefault="00A31E63" w:rsidP="00A31E63">
      <w:pPr>
        <w:pStyle w:val="ListParagraph"/>
        <w:numPr>
          <w:ilvl w:val="1"/>
          <w:numId w:val="4"/>
        </w:numPr>
        <w:rPr>
          <w:lang w:val="en-US"/>
        </w:rPr>
      </w:pPr>
      <w:r>
        <w:rPr>
          <w:lang w:val="en-US"/>
        </w:rPr>
        <w:t>When a firm uses debt, the interest tax shield provides a corporate tax benefit each year</w:t>
      </w:r>
    </w:p>
    <w:p w14:paraId="23847577" w14:textId="40E452D3" w:rsidR="00A31E63" w:rsidRPr="00A31E63" w:rsidRDefault="00A31E63" w:rsidP="00A31E63">
      <w:pPr>
        <w:pStyle w:val="ListParagraph"/>
        <w:numPr>
          <w:ilvl w:val="1"/>
          <w:numId w:val="4"/>
        </w:numPr>
        <w:rPr>
          <w:lang w:val="en-US"/>
        </w:rPr>
      </w:pPr>
      <w:r>
        <w:rPr>
          <w:lang w:val="en-US"/>
        </w:rPr>
        <w:t>The overall benefit is equal to the present value of the stream of future interest tax shields</w:t>
      </w:r>
    </w:p>
    <w:p w14:paraId="124A4F75" w14:textId="5FC7A2ED" w:rsidR="00A31E63" w:rsidRPr="00A31E63" w:rsidRDefault="00A31E63" w:rsidP="00A31E63">
      <w:pPr>
        <w:pStyle w:val="ListParagraph"/>
        <w:numPr>
          <w:ilvl w:val="1"/>
          <w:numId w:val="4"/>
        </w:numPr>
        <w:rPr>
          <w:lang w:val="en-US"/>
        </w:rPr>
      </w:pPr>
      <w:r>
        <w:rPr>
          <w:lang w:val="en-US"/>
        </w:rPr>
        <w:t xml:space="preserve">The cashflows a levered firm pays to all investors will be higher than they would be without leverage </w:t>
      </w:r>
    </w:p>
    <w:p w14:paraId="08C246C7" w14:textId="1E99C240" w:rsidR="00A31E63" w:rsidRPr="00A31E63" w:rsidRDefault="00A31E63" w:rsidP="00A31E63">
      <w:pPr>
        <w:pStyle w:val="ListParagraph"/>
        <w:ind w:left="1440"/>
        <w:rPr>
          <w:lang w:val="en-US"/>
        </w:rPr>
      </w:pPr>
      <m:oMathPara>
        <m:oMathParaPr>
          <m:jc m:val="left"/>
        </m:oMathParaPr>
        <m:oMath>
          <m:r>
            <w:rPr>
              <w:rFonts w:ascii="Cambria Math" w:hAnsi="Cambria Math"/>
              <w:lang w:val="en-US"/>
            </w:rPr>
            <m:t>cashflows to investors with leverage=cashflows to investors without leverage*interest tax shield</m:t>
          </m:r>
        </m:oMath>
      </m:oMathPara>
    </w:p>
    <w:p w14:paraId="0BBDDB95" w14:textId="1A7F8F6A" w:rsidR="00A31E63" w:rsidRPr="002F6658" w:rsidRDefault="002F6658" w:rsidP="002F6658">
      <w:pPr>
        <w:pStyle w:val="ListParagraph"/>
        <w:numPr>
          <w:ilvl w:val="1"/>
          <w:numId w:val="4"/>
        </w:numPr>
        <w:rPr>
          <w:lang w:val="en-US"/>
        </w:rPr>
      </w:pPr>
      <w:r>
        <w:rPr>
          <w:lang w:val="en-US"/>
        </w:rPr>
        <w:t>Value the tax shield as a perpetuity</w:t>
      </w:r>
    </w:p>
    <w:p w14:paraId="2AAD920E" w14:textId="7B3AB246" w:rsidR="002F6658" w:rsidRPr="002F6658" w:rsidRDefault="002F6658" w:rsidP="002F6658">
      <w:pPr>
        <w:pStyle w:val="ListParagraph"/>
        <w:ind w:left="1440"/>
        <w:rPr>
          <w:lang w:val="en-US"/>
        </w:rPr>
      </w:pPr>
      <m:oMathPara>
        <m:oMathParaPr>
          <m:jc m:val="left"/>
        </m:oMathParaPr>
        <m:oMath>
          <m:r>
            <w:rPr>
              <w:rFonts w:ascii="Cambria Math" w:hAnsi="Cambria Math"/>
              <w:lang w:val="en-US"/>
            </w:rPr>
            <m:t>PV</m:t>
          </m:r>
          <m:d>
            <m:dPr>
              <m:ctrlPr>
                <w:rPr>
                  <w:rFonts w:ascii="Cambria Math" w:hAnsi="Cambria Math"/>
                  <w:i/>
                  <w:lang w:val="en-US"/>
                </w:rPr>
              </m:ctrlPr>
            </m:dPr>
            <m:e>
              <m:r>
                <w:rPr>
                  <w:rFonts w:ascii="Cambria Math" w:hAnsi="Cambria Math"/>
                  <w:lang w:val="en-US"/>
                </w:rPr>
                <m:t>interest tax shield</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c</m:t>
              </m:r>
            </m:sub>
          </m:sSub>
          <m:r>
            <w:rPr>
              <w:rFonts w:ascii="Cambria Math" w:hAnsi="Cambria Math"/>
              <w:lang w:val="en-US"/>
            </w:rPr>
            <m:t>*D</m:t>
          </m:r>
        </m:oMath>
      </m:oMathPara>
    </w:p>
    <w:p w14:paraId="15D61487" w14:textId="1FC2D02E" w:rsidR="002F6658" w:rsidRPr="002F6658" w:rsidRDefault="002F6658" w:rsidP="002F6658">
      <w:pPr>
        <w:pStyle w:val="ListParagraph"/>
        <w:numPr>
          <w:ilvl w:val="0"/>
          <w:numId w:val="7"/>
        </w:numPr>
        <w:rPr>
          <w:lang w:val="en-US"/>
        </w:rPr>
      </w:pPr>
      <w:r>
        <w:rPr>
          <w:lang w:val="en-US"/>
        </w:rPr>
        <w:t>Target debt-equity ratio</w:t>
      </w:r>
    </w:p>
    <w:p w14:paraId="0FB94650" w14:textId="139965E8" w:rsidR="002F6658" w:rsidRPr="002F6658" w:rsidRDefault="002F6658" w:rsidP="002F6658">
      <w:pPr>
        <w:pStyle w:val="ListParagraph"/>
        <w:numPr>
          <w:ilvl w:val="1"/>
          <w:numId w:val="4"/>
        </w:numPr>
        <w:rPr>
          <w:lang w:val="en-US"/>
        </w:rPr>
      </w:pPr>
      <w:r>
        <w:rPr>
          <w:lang w:val="en-US"/>
        </w:rPr>
        <w:t>If a firm adjusts its leverage to maintain a target debt-equity ratio, we can compute its value with leverage by discounting its free cash flow using the WACC</w:t>
      </w:r>
    </w:p>
    <w:p w14:paraId="7EE72B9A" w14:textId="4F0D699F" w:rsidR="002F6658" w:rsidRPr="002F6658" w:rsidRDefault="002F6658" w:rsidP="002F6658">
      <w:pPr>
        <w:pStyle w:val="ListParagraph"/>
        <w:numPr>
          <w:ilvl w:val="0"/>
          <w:numId w:val="7"/>
        </w:numPr>
        <w:rPr>
          <w:lang w:val="en-US"/>
        </w:rPr>
      </w:pPr>
      <w:r>
        <w:rPr>
          <w:lang w:val="en-US"/>
        </w:rPr>
        <w:t>Capturing the tax shield</w:t>
      </w:r>
    </w:p>
    <w:p w14:paraId="5099D825" w14:textId="378FBB03" w:rsidR="002F6658" w:rsidRPr="002F6658" w:rsidRDefault="002F6658" w:rsidP="002F6658">
      <w:pPr>
        <w:pStyle w:val="ListParagraph"/>
        <w:numPr>
          <w:ilvl w:val="1"/>
          <w:numId w:val="4"/>
        </w:numPr>
        <w:rPr>
          <w:lang w:val="en-US"/>
        </w:rPr>
      </w:pPr>
      <w:r>
        <w:rPr>
          <w:lang w:val="en-US"/>
        </w:rPr>
        <w:t>Total value of the levered firm</w:t>
      </w:r>
    </w:p>
    <w:p w14:paraId="200623CE" w14:textId="0952F0FE" w:rsidR="002F6658" w:rsidRPr="002F6658" w:rsidRDefault="00BB1C29" w:rsidP="002F6658">
      <w:pPr>
        <w:pStyle w:val="ListParagraph"/>
        <w:ind w:left="1440"/>
        <w:rPr>
          <w:lang w:val="en-US"/>
        </w:rPr>
      </w:pPr>
      <m:oMathPara>
        <m:oMathParaPr>
          <m:jc m:val="left"/>
        </m:oMathParaPr>
        <m:oMath>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L</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U</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c</m:t>
              </m:r>
            </m:sub>
          </m:sSub>
          <m:r>
            <w:rPr>
              <w:rFonts w:ascii="Cambria Math" w:hAnsi="Cambria Math"/>
              <w:lang w:val="en-US"/>
            </w:rPr>
            <m:t>*D</m:t>
          </m:r>
        </m:oMath>
      </m:oMathPara>
    </w:p>
    <w:p w14:paraId="4DF3EC08" w14:textId="238D8DBC" w:rsidR="002F6658" w:rsidRPr="002F6658" w:rsidRDefault="002F6658" w:rsidP="002F6658">
      <w:pPr>
        <w:pStyle w:val="ListParagraph"/>
        <w:numPr>
          <w:ilvl w:val="1"/>
          <w:numId w:val="4"/>
        </w:numPr>
        <w:rPr>
          <w:lang w:val="en-US"/>
        </w:rPr>
      </w:pPr>
      <w:r>
        <w:rPr>
          <w:lang w:val="en-US"/>
        </w:rPr>
        <w:t>The value of equity</w:t>
      </w:r>
    </w:p>
    <w:p w14:paraId="08831A80" w14:textId="18616105" w:rsidR="002F6658" w:rsidRPr="002F6658" w:rsidRDefault="002F6658" w:rsidP="002F6658">
      <w:pPr>
        <w:pStyle w:val="ListParagraph"/>
        <w:ind w:left="1440"/>
        <w:rPr>
          <w:lang w:val="en-US"/>
        </w:rPr>
      </w:pPr>
      <m:oMathPara>
        <m:oMathParaPr>
          <m:jc m:val="left"/>
        </m:oMathParaPr>
        <m:oMath>
          <m:r>
            <w:rPr>
              <w:rFonts w:ascii="Cambria Math" w:hAnsi="Cambria Math"/>
              <w:lang w:val="en-US"/>
            </w:rPr>
            <m:t xml:space="preserve">E= </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L</m:t>
              </m:r>
            </m:sup>
          </m:sSup>
          <m:r>
            <w:rPr>
              <w:rFonts w:ascii="Cambria Math" w:hAnsi="Cambria Math"/>
              <w:lang w:val="en-US"/>
            </w:rPr>
            <m:t>-D</m:t>
          </m:r>
        </m:oMath>
      </m:oMathPara>
    </w:p>
    <w:p w14:paraId="6AD3C1AC" w14:textId="4CBC0D43" w:rsidR="002F6658" w:rsidRDefault="002F6658" w:rsidP="002F6658">
      <w:pPr>
        <w:rPr>
          <w:lang w:val="en-US"/>
        </w:rPr>
      </w:pPr>
      <w:r w:rsidRPr="002F6658">
        <w:rPr>
          <w:lang w:val="en-US"/>
        </w:rPr>
        <w:sym w:font="Wingdings" w:char="F0E8"/>
      </w:r>
      <w:r w:rsidRPr="002F6658">
        <w:rPr>
          <w:lang w:val="en-US"/>
        </w:rPr>
        <w:t xml:space="preserve"> </w:t>
      </w:r>
      <w:r>
        <w:rPr>
          <w:lang w:val="en-US"/>
        </w:rPr>
        <w:t xml:space="preserve">With no leverage </w:t>
      </w:r>
      <w:r w:rsidRPr="002F6658">
        <w:rPr>
          <w:lang w:val="en-US"/>
        </w:rPr>
        <w:sym w:font="Wingdings" w:char="F0E0"/>
      </w:r>
      <w:r>
        <w:rPr>
          <w:lang w:val="en-US"/>
        </w:rPr>
        <w:t xml:space="preserve"> NO TAX BENEFIT</w:t>
      </w:r>
    </w:p>
    <w:p w14:paraId="254899B8" w14:textId="783BD8E4" w:rsidR="0030297B" w:rsidRDefault="002F6658" w:rsidP="002F6658">
      <w:pPr>
        <w:rPr>
          <w:lang w:val="en-US"/>
        </w:rPr>
      </w:pPr>
      <w:r w:rsidRPr="002F6658">
        <w:rPr>
          <w:lang w:val="en-US"/>
        </w:rPr>
        <w:sym w:font="Wingdings" w:char="F0E8"/>
      </w:r>
      <w:r>
        <w:rPr>
          <w:lang w:val="en-US"/>
        </w:rPr>
        <w:t xml:space="preserve"> With excess leverage </w:t>
      </w:r>
      <w:r w:rsidRPr="002F6658">
        <w:rPr>
          <w:lang w:val="en-US"/>
        </w:rPr>
        <w:sym w:font="Wingdings" w:char="F0E8"/>
      </w:r>
      <w:r>
        <w:rPr>
          <w:lang w:val="en-US"/>
        </w:rPr>
        <w:t xml:space="preserve"> net operating loss and there is no additional </w:t>
      </w:r>
      <w:r w:rsidR="0030297B">
        <w:rPr>
          <w:lang w:val="en-US"/>
        </w:rPr>
        <w:t>increase in tax savings</w:t>
      </w:r>
      <w:r w:rsidR="0030297B">
        <w:rPr>
          <w:lang w:val="en-US"/>
        </w:rPr>
        <w:br/>
      </w:r>
      <w:r w:rsidR="0030297B">
        <w:rPr>
          <w:lang w:val="en-US"/>
        </w:rPr>
        <w:tab/>
      </w:r>
      <w:r w:rsidR="0030297B">
        <w:rPr>
          <w:lang w:val="en-US"/>
        </w:rPr>
        <w:tab/>
        <w:t>because the firm is already not paying taxes, there is no tax shield from the excess leverage</w:t>
      </w:r>
      <w:r w:rsidR="0030297B">
        <w:rPr>
          <w:lang w:val="en-US"/>
        </w:rPr>
        <w:br/>
      </w:r>
      <w:r w:rsidR="0030297B">
        <w:rPr>
          <w:lang w:val="en-US"/>
        </w:rPr>
        <w:tab/>
      </w:r>
      <w:r w:rsidR="0030297B">
        <w:rPr>
          <w:lang w:val="en-US"/>
        </w:rPr>
        <w:tab/>
        <w:t>no corporate tax benefit arises from incurring interest payments that exceed EBIT</w:t>
      </w:r>
    </w:p>
    <w:p w14:paraId="265464DE" w14:textId="37695F63" w:rsidR="0030297B" w:rsidRDefault="0030297B" w:rsidP="002F6658">
      <w:pPr>
        <w:rPr>
          <w:lang w:val="en-US"/>
        </w:rPr>
      </w:pPr>
      <w:r>
        <w:rPr>
          <w:lang w:val="en-US"/>
        </w:rPr>
        <w:t xml:space="preserve">IN GENERAL: as a firm’s interest expense approaches its expected taxable earnings, the marginal tax advantage of debt declines, limiting the amount of debt the firm should use. </w:t>
      </w:r>
    </w:p>
    <w:p w14:paraId="607D3A25" w14:textId="4C5330DB" w:rsidR="0030297B" w:rsidRPr="0030297B" w:rsidRDefault="0030297B" w:rsidP="002F6658">
      <w:pPr>
        <w:rPr>
          <w:b/>
          <w:bCs/>
          <w:i/>
          <w:iCs/>
          <w:color w:val="1F3763" w:themeColor="accent1" w:themeShade="7F"/>
          <w:lang w:val="en-US"/>
        </w:rPr>
      </w:pPr>
      <w:r>
        <w:rPr>
          <w:rStyle w:val="SubtleEmphasis"/>
          <w:b/>
          <w:bCs/>
          <w:lang w:val="en-US"/>
        </w:rPr>
        <w:t>Trade-off theory: adding financial distress costs</w:t>
      </w:r>
    </w:p>
    <w:p w14:paraId="07327C07" w14:textId="7C9003C3" w:rsidR="0030297B" w:rsidRDefault="00A80B4A" w:rsidP="0030297B">
      <w:pPr>
        <w:pStyle w:val="ListParagraph"/>
        <w:numPr>
          <w:ilvl w:val="0"/>
          <w:numId w:val="8"/>
        </w:numPr>
        <w:tabs>
          <w:tab w:val="left" w:pos="432"/>
        </w:tabs>
        <w:rPr>
          <w:lang w:val="en-US"/>
        </w:rPr>
      </w:pPr>
      <w:r>
        <w:rPr>
          <w:lang w:val="en-US"/>
        </w:rPr>
        <w:t xml:space="preserve">Financial distress costs </w:t>
      </w:r>
    </w:p>
    <w:p w14:paraId="3BED44F4" w14:textId="59A56119" w:rsidR="00A80B4A" w:rsidRDefault="00A80B4A" w:rsidP="00A80B4A">
      <w:pPr>
        <w:pStyle w:val="ListParagraph"/>
        <w:numPr>
          <w:ilvl w:val="1"/>
          <w:numId w:val="4"/>
        </w:numPr>
        <w:tabs>
          <w:tab w:val="left" w:pos="432"/>
        </w:tabs>
        <w:rPr>
          <w:lang w:val="en-US"/>
        </w:rPr>
      </w:pPr>
      <w:r>
        <w:rPr>
          <w:lang w:val="en-US"/>
        </w:rPr>
        <w:t>When a firm has difficulty meeting its debt obligations</w:t>
      </w:r>
    </w:p>
    <w:p w14:paraId="773781A8" w14:textId="12D9425E" w:rsidR="00A80B4A" w:rsidRDefault="00A80B4A" w:rsidP="00A80B4A">
      <w:pPr>
        <w:pStyle w:val="ListParagraph"/>
        <w:numPr>
          <w:ilvl w:val="0"/>
          <w:numId w:val="8"/>
        </w:numPr>
        <w:tabs>
          <w:tab w:val="left" w:pos="432"/>
        </w:tabs>
        <w:rPr>
          <w:lang w:val="en-US"/>
        </w:rPr>
      </w:pPr>
      <w:r>
        <w:rPr>
          <w:lang w:val="en-US"/>
        </w:rPr>
        <w:t>Default</w:t>
      </w:r>
    </w:p>
    <w:p w14:paraId="33D3C5A6" w14:textId="0639C485" w:rsidR="00A80B4A" w:rsidRDefault="00A80B4A" w:rsidP="00A80B4A">
      <w:pPr>
        <w:pStyle w:val="ListParagraph"/>
        <w:numPr>
          <w:ilvl w:val="1"/>
          <w:numId w:val="4"/>
        </w:numPr>
        <w:tabs>
          <w:tab w:val="left" w:pos="432"/>
        </w:tabs>
        <w:rPr>
          <w:lang w:val="en-US"/>
        </w:rPr>
      </w:pPr>
      <w:r>
        <w:rPr>
          <w:lang w:val="en-US"/>
        </w:rPr>
        <w:t>When a firm fails to make the required interest or principal payments on its debt or violates a debt covenant</w:t>
      </w:r>
    </w:p>
    <w:p w14:paraId="7134C887" w14:textId="77777777" w:rsidR="00A80B4A" w:rsidRDefault="00A80B4A" w:rsidP="00A80B4A">
      <w:pPr>
        <w:pStyle w:val="ListParagraph"/>
        <w:tabs>
          <w:tab w:val="left" w:pos="432"/>
        </w:tabs>
        <w:ind w:left="1440"/>
        <w:rPr>
          <w:lang w:val="en-US"/>
        </w:rPr>
      </w:pPr>
    </w:p>
    <w:p w14:paraId="1C26D6CE" w14:textId="10FDD550" w:rsidR="00A80B4A" w:rsidRDefault="00A80B4A" w:rsidP="00A80B4A">
      <w:pPr>
        <w:pStyle w:val="ListParagraph"/>
        <w:numPr>
          <w:ilvl w:val="0"/>
          <w:numId w:val="4"/>
        </w:numPr>
        <w:tabs>
          <w:tab w:val="left" w:pos="432"/>
        </w:tabs>
        <w:rPr>
          <w:lang w:val="en-US"/>
        </w:rPr>
      </w:pPr>
      <w:r>
        <w:rPr>
          <w:lang w:val="en-US"/>
        </w:rPr>
        <w:lastRenderedPageBreak/>
        <w:t xml:space="preserve"> </w:t>
      </w:r>
      <w:r w:rsidRPr="00A80B4A">
        <w:rPr>
          <w:lang w:val="en-US"/>
        </w:rPr>
        <w:t xml:space="preserve">! Risk of bankruptcy </w:t>
      </w:r>
    </w:p>
    <w:p w14:paraId="74ED11AF" w14:textId="740BC273" w:rsidR="00A80B4A" w:rsidRDefault="00A80B4A" w:rsidP="00A80B4A">
      <w:pPr>
        <w:pStyle w:val="ListParagraph"/>
        <w:numPr>
          <w:ilvl w:val="1"/>
          <w:numId w:val="4"/>
        </w:numPr>
        <w:tabs>
          <w:tab w:val="left" w:pos="432"/>
        </w:tabs>
        <w:rPr>
          <w:lang w:val="en-US"/>
        </w:rPr>
      </w:pPr>
      <w:r>
        <w:rPr>
          <w:lang w:val="en-US"/>
        </w:rPr>
        <w:t>Simple and straightforward</w:t>
      </w:r>
    </w:p>
    <w:p w14:paraId="022F9B29" w14:textId="525B2D32" w:rsidR="00A80B4A" w:rsidRPr="00F76FA3" w:rsidRDefault="00A80B4A" w:rsidP="00A80B4A">
      <w:pPr>
        <w:pStyle w:val="ListParagraph"/>
        <w:numPr>
          <w:ilvl w:val="1"/>
          <w:numId w:val="4"/>
        </w:numPr>
        <w:tabs>
          <w:tab w:val="left" w:pos="432"/>
        </w:tabs>
        <w:rPr>
          <w:b/>
          <w:bCs/>
          <w:lang w:val="en-US"/>
        </w:rPr>
      </w:pPr>
      <w:r>
        <w:rPr>
          <w:lang w:val="en-US"/>
        </w:rPr>
        <w:t>A long and complicated process that imposes both direct and indirect costs on the firm</w:t>
      </w:r>
      <w:r w:rsidR="00F76FA3">
        <w:rPr>
          <w:lang w:val="en-US"/>
        </w:rPr>
        <w:t xml:space="preserve"> and </w:t>
      </w:r>
      <w:r w:rsidR="00F76FA3" w:rsidRPr="00F76FA3">
        <w:rPr>
          <w:lang w:val="en-US"/>
        </w:rPr>
        <w:t>its investors</w:t>
      </w:r>
      <w:r w:rsidR="00F76FA3" w:rsidRPr="00F76FA3">
        <w:rPr>
          <w:b/>
          <w:bCs/>
          <w:lang w:val="en-US"/>
        </w:rPr>
        <w:t xml:space="preserve"> </w:t>
      </w:r>
    </w:p>
    <w:p w14:paraId="0EE1ACCF" w14:textId="13E14E02" w:rsidR="00F76FA3" w:rsidRPr="00F76FA3" w:rsidRDefault="00F76FA3" w:rsidP="00A80B4A">
      <w:pPr>
        <w:pStyle w:val="ListParagraph"/>
        <w:numPr>
          <w:ilvl w:val="1"/>
          <w:numId w:val="4"/>
        </w:numPr>
        <w:tabs>
          <w:tab w:val="left" w:pos="432"/>
        </w:tabs>
        <w:rPr>
          <w:b/>
          <w:bCs/>
          <w:lang w:val="en-US"/>
        </w:rPr>
      </w:pPr>
      <w:r w:rsidRPr="00F76FA3">
        <w:rPr>
          <w:b/>
          <w:bCs/>
          <w:lang w:val="en-US"/>
        </w:rPr>
        <w:t>Direct costs of bankruptcy</w:t>
      </w:r>
    </w:p>
    <w:p w14:paraId="457A70BA" w14:textId="47438751" w:rsidR="00F76FA3" w:rsidRDefault="00F76FA3" w:rsidP="00F76FA3">
      <w:pPr>
        <w:pStyle w:val="ListParagraph"/>
        <w:numPr>
          <w:ilvl w:val="2"/>
          <w:numId w:val="4"/>
        </w:numPr>
        <w:tabs>
          <w:tab w:val="left" w:pos="432"/>
        </w:tabs>
        <w:rPr>
          <w:lang w:val="en-US"/>
        </w:rPr>
      </w:pPr>
      <w:r>
        <w:rPr>
          <w:lang w:val="en-US"/>
        </w:rPr>
        <w:t>Reduce the value of the assets that the firm’s investors will ultimately receive</w:t>
      </w:r>
    </w:p>
    <w:p w14:paraId="04AB0F2A" w14:textId="3164E024" w:rsidR="00F76FA3" w:rsidRPr="00F76FA3" w:rsidRDefault="00F76FA3" w:rsidP="00F76FA3">
      <w:pPr>
        <w:pStyle w:val="ListParagraph"/>
        <w:numPr>
          <w:ilvl w:val="1"/>
          <w:numId w:val="4"/>
        </w:numPr>
        <w:tabs>
          <w:tab w:val="left" w:pos="432"/>
        </w:tabs>
        <w:rPr>
          <w:b/>
          <w:bCs/>
          <w:lang w:val="en-US"/>
        </w:rPr>
      </w:pPr>
      <w:r w:rsidRPr="00F76FA3">
        <w:rPr>
          <w:b/>
          <w:bCs/>
          <w:lang w:val="en-US"/>
        </w:rPr>
        <w:t>Indirect costs of financial distress</w:t>
      </w:r>
    </w:p>
    <w:p w14:paraId="05F7842C" w14:textId="2D52B1F9" w:rsidR="00F76FA3" w:rsidRDefault="00F76FA3" w:rsidP="00F76FA3">
      <w:pPr>
        <w:pStyle w:val="ListParagraph"/>
        <w:numPr>
          <w:ilvl w:val="2"/>
          <w:numId w:val="4"/>
        </w:numPr>
        <w:tabs>
          <w:tab w:val="left" w:pos="432"/>
        </w:tabs>
        <w:rPr>
          <w:lang w:val="en-US"/>
        </w:rPr>
      </w:pPr>
      <w:r>
        <w:rPr>
          <w:lang w:val="en-US"/>
        </w:rPr>
        <w:t xml:space="preserve">Difficult to measure accurately </w:t>
      </w:r>
    </w:p>
    <w:p w14:paraId="58825FC4" w14:textId="1FBD3827" w:rsidR="00F76FA3" w:rsidRDefault="00F76FA3" w:rsidP="00F76FA3">
      <w:pPr>
        <w:pStyle w:val="ListParagraph"/>
        <w:numPr>
          <w:ilvl w:val="2"/>
          <w:numId w:val="4"/>
        </w:numPr>
        <w:tabs>
          <w:tab w:val="left" w:pos="432"/>
        </w:tabs>
        <w:rPr>
          <w:lang w:val="en-US"/>
        </w:rPr>
      </w:pPr>
      <w:r>
        <w:rPr>
          <w:lang w:val="en-US"/>
        </w:rPr>
        <w:t xml:space="preserve">Often much larger than the direct costs of bankruptcy </w:t>
      </w:r>
    </w:p>
    <w:p w14:paraId="391FF208" w14:textId="401649DD" w:rsidR="00F76FA3" w:rsidRDefault="00F76FA3" w:rsidP="00F76FA3">
      <w:pPr>
        <w:pStyle w:val="ListParagraph"/>
        <w:numPr>
          <w:ilvl w:val="2"/>
          <w:numId w:val="4"/>
        </w:numPr>
        <w:tabs>
          <w:tab w:val="left" w:pos="432"/>
        </w:tabs>
        <w:rPr>
          <w:lang w:val="en-US"/>
        </w:rPr>
      </w:pPr>
      <w:r>
        <w:rPr>
          <w:lang w:val="en-US"/>
        </w:rPr>
        <w:t>2 important points</w:t>
      </w:r>
    </w:p>
    <w:p w14:paraId="321C6DEA" w14:textId="69D3D389" w:rsidR="00F76FA3" w:rsidRDefault="00F76FA3" w:rsidP="00F76FA3">
      <w:pPr>
        <w:pStyle w:val="ListParagraph"/>
        <w:numPr>
          <w:ilvl w:val="3"/>
          <w:numId w:val="4"/>
        </w:numPr>
        <w:tabs>
          <w:tab w:val="left" w:pos="432"/>
        </w:tabs>
        <w:rPr>
          <w:lang w:val="en-US"/>
        </w:rPr>
      </w:pPr>
      <w:r>
        <w:rPr>
          <w:lang w:val="en-US"/>
        </w:rPr>
        <w:t>Losses to total firm must be identified</w:t>
      </w:r>
    </w:p>
    <w:p w14:paraId="7E672AEC" w14:textId="21487BE3" w:rsidR="00F76FA3" w:rsidRDefault="00F76FA3" w:rsidP="00F76FA3">
      <w:pPr>
        <w:pStyle w:val="ListParagraph"/>
        <w:numPr>
          <w:ilvl w:val="3"/>
          <w:numId w:val="4"/>
        </w:numPr>
        <w:tabs>
          <w:tab w:val="left" w:pos="432"/>
        </w:tabs>
        <w:rPr>
          <w:lang w:val="en-US"/>
        </w:rPr>
      </w:pPr>
      <w:r>
        <w:rPr>
          <w:lang w:val="en-US"/>
        </w:rPr>
        <w:t xml:space="preserve">The incremental losses that are associated with financial distress, above and beyond any losses that would occur due to the firm’s economic distress, must be identified </w:t>
      </w:r>
    </w:p>
    <w:p w14:paraId="7501A892" w14:textId="09721BA2" w:rsidR="00A80B4A" w:rsidRPr="00F76FA3" w:rsidRDefault="00A80B4A" w:rsidP="00A80B4A">
      <w:pPr>
        <w:pStyle w:val="ListParagraph"/>
        <w:numPr>
          <w:ilvl w:val="0"/>
          <w:numId w:val="4"/>
        </w:numPr>
        <w:tabs>
          <w:tab w:val="left" w:pos="432"/>
        </w:tabs>
        <w:rPr>
          <w:color w:val="FF0000"/>
          <w:lang w:val="en-US"/>
        </w:rPr>
      </w:pPr>
      <w:r w:rsidRPr="00F76FA3">
        <w:rPr>
          <w:color w:val="FF0000"/>
          <w:lang w:val="en-US"/>
        </w:rPr>
        <w:t>Scenario 1: New product succeeds</w:t>
      </w:r>
    </w:p>
    <w:p w14:paraId="799AC880" w14:textId="49706A71" w:rsidR="00A80B4A" w:rsidRPr="00F76FA3" w:rsidRDefault="00A80B4A" w:rsidP="00A80B4A">
      <w:pPr>
        <w:pStyle w:val="ListParagraph"/>
        <w:numPr>
          <w:ilvl w:val="0"/>
          <w:numId w:val="4"/>
        </w:numPr>
        <w:tabs>
          <w:tab w:val="left" w:pos="432"/>
        </w:tabs>
        <w:rPr>
          <w:color w:val="FF0000"/>
          <w:lang w:val="en-US"/>
        </w:rPr>
      </w:pPr>
      <w:r w:rsidRPr="00F76FA3">
        <w:rPr>
          <w:color w:val="FF0000"/>
          <w:lang w:val="en-US"/>
        </w:rPr>
        <w:t xml:space="preserve">Scenario 2: New product fails </w:t>
      </w:r>
    </w:p>
    <w:p w14:paraId="78B03E39" w14:textId="0D8B59A3" w:rsidR="00A80B4A" w:rsidRDefault="00A80B4A" w:rsidP="00A80B4A">
      <w:pPr>
        <w:pStyle w:val="ListParagraph"/>
        <w:numPr>
          <w:ilvl w:val="1"/>
          <w:numId w:val="4"/>
        </w:numPr>
        <w:tabs>
          <w:tab w:val="left" w:pos="432"/>
        </w:tabs>
        <w:rPr>
          <w:lang w:val="en-US"/>
        </w:rPr>
      </w:pPr>
      <w:r>
        <w:rPr>
          <w:lang w:val="en-US"/>
        </w:rPr>
        <w:t>Debt holders will receive legal ownership of the firm’s assets</w:t>
      </w:r>
    </w:p>
    <w:p w14:paraId="435347C2" w14:textId="681639D2" w:rsidR="00A80B4A" w:rsidRPr="00A80B4A" w:rsidRDefault="00A80B4A" w:rsidP="00A80B4A">
      <w:pPr>
        <w:pStyle w:val="ListParagraph"/>
        <w:numPr>
          <w:ilvl w:val="1"/>
          <w:numId w:val="4"/>
        </w:numPr>
        <w:tabs>
          <w:tab w:val="left" w:pos="432"/>
        </w:tabs>
        <w:rPr>
          <w:lang w:val="en-US"/>
        </w:rPr>
      </w:pPr>
      <w:r>
        <w:rPr>
          <w:lang w:val="en-US"/>
        </w:rPr>
        <w:t xml:space="preserve">Debt and equity holders are worse off </w:t>
      </w:r>
    </w:p>
    <w:p w14:paraId="047BE70B" w14:textId="6425E0E3" w:rsidR="00A80B4A" w:rsidRDefault="00A80B4A" w:rsidP="00A80B4A">
      <w:pPr>
        <w:pStyle w:val="ListParagraph"/>
        <w:numPr>
          <w:ilvl w:val="1"/>
          <w:numId w:val="4"/>
        </w:numPr>
        <w:tabs>
          <w:tab w:val="left" w:pos="432"/>
        </w:tabs>
        <w:rPr>
          <w:lang w:val="en-US"/>
        </w:rPr>
      </w:pPr>
      <w:r>
        <w:rPr>
          <w:lang w:val="en-US"/>
        </w:rPr>
        <w:t xml:space="preserve">Unlevered </w:t>
      </w:r>
    </w:p>
    <w:p w14:paraId="1C31608C" w14:textId="71935208" w:rsidR="00A80B4A" w:rsidRDefault="00A80B4A" w:rsidP="00A80B4A">
      <w:pPr>
        <w:pStyle w:val="ListParagraph"/>
        <w:numPr>
          <w:ilvl w:val="2"/>
          <w:numId w:val="4"/>
        </w:numPr>
        <w:tabs>
          <w:tab w:val="left" w:pos="432"/>
        </w:tabs>
        <w:rPr>
          <w:lang w:val="en-US"/>
        </w:rPr>
      </w:pPr>
      <w:r>
        <w:rPr>
          <w:lang w:val="en-US"/>
        </w:rPr>
        <w:t>The share price declines</w:t>
      </w:r>
    </w:p>
    <w:p w14:paraId="3BBEE9C7" w14:textId="1218E313" w:rsidR="00A80B4A" w:rsidRDefault="00A80B4A" w:rsidP="00A80B4A">
      <w:pPr>
        <w:pStyle w:val="ListParagraph"/>
        <w:numPr>
          <w:ilvl w:val="1"/>
          <w:numId w:val="4"/>
        </w:numPr>
        <w:tabs>
          <w:tab w:val="left" w:pos="432"/>
        </w:tabs>
        <w:rPr>
          <w:lang w:val="en-US"/>
        </w:rPr>
      </w:pPr>
      <w:r>
        <w:rPr>
          <w:lang w:val="en-US"/>
        </w:rPr>
        <w:t>Levered</w:t>
      </w:r>
    </w:p>
    <w:p w14:paraId="1CD61606" w14:textId="7CE2D3A3" w:rsidR="00A80B4A" w:rsidRDefault="00A80B4A" w:rsidP="00A80B4A">
      <w:pPr>
        <w:pStyle w:val="ListParagraph"/>
        <w:numPr>
          <w:ilvl w:val="2"/>
          <w:numId w:val="4"/>
        </w:numPr>
        <w:tabs>
          <w:tab w:val="left" w:pos="432"/>
        </w:tabs>
        <w:rPr>
          <w:lang w:val="en-US"/>
        </w:rPr>
      </w:pPr>
      <w:r>
        <w:rPr>
          <w:lang w:val="en-US"/>
        </w:rPr>
        <w:t xml:space="preserve">Declares bankruptcy </w:t>
      </w:r>
    </w:p>
    <w:p w14:paraId="24DDFCAB" w14:textId="46EE9D00" w:rsidR="00A80B4A" w:rsidRDefault="00A80B4A" w:rsidP="00A80B4A">
      <w:pPr>
        <w:pStyle w:val="ListParagraph"/>
        <w:numPr>
          <w:ilvl w:val="1"/>
          <w:numId w:val="4"/>
        </w:numPr>
        <w:tabs>
          <w:tab w:val="left" w:pos="432"/>
        </w:tabs>
        <w:rPr>
          <w:lang w:val="en-US"/>
        </w:rPr>
      </w:pPr>
      <w:r>
        <w:rPr>
          <w:lang w:val="en-US"/>
        </w:rPr>
        <w:t xml:space="preserve">!! the decline in value is not caused by bankruptcy, it is the same </w:t>
      </w:r>
      <w:proofErr w:type="gramStart"/>
      <w:r>
        <w:rPr>
          <w:lang w:val="en-US"/>
        </w:rPr>
        <w:t>whether or not</w:t>
      </w:r>
      <w:proofErr w:type="gramEnd"/>
      <w:r>
        <w:rPr>
          <w:lang w:val="en-US"/>
        </w:rPr>
        <w:t xml:space="preserve"> the firm has leverage</w:t>
      </w:r>
    </w:p>
    <w:p w14:paraId="4B09ED2E" w14:textId="533396FE" w:rsidR="00A80B4A" w:rsidRDefault="00A80B4A" w:rsidP="00A80B4A">
      <w:pPr>
        <w:pStyle w:val="ListParagraph"/>
        <w:numPr>
          <w:ilvl w:val="1"/>
          <w:numId w:val="4"/>
        </w:numPr>
        <w:tabs>
          <w:tab w:val="left" w:pos="432"/>
        </w:tabs>
        <w:rPr>
          <w:lang w:val="en-US"/>
        </w:rPr>
      </w:pPr>
      <w:r>
        <w:rPr>
          <w:lang w:val="en-US"/>
        </w:rPr>
        <w:t>Economic distress</w:t>
      </w:r>
    </w:p>
    <w:p w14:paraId="7D347107" w14:textId="5A7CF116" w:rsidR="00A80B4A" w:rsidRPr="00A80B4A" w:rsidRDefault="00A80B4A" w:rsidP="00A80B4A">
      <w:pPr>
        <w:pStyle w:val="ListParagraph"/>
        <w:numPr>
          <w:ilvl w:val="2"/>
          <w:numId w:val="4"/>
        </w:numPr>
        <w:tabs>
          <w:tab w:val="left" w:pos="432"/>
        </w:tabs>
        <w:rPr>
          <w:lang w:val="en-US"/>
        </w:rPr>
      </w:pPr>
      <w:r>
        <w:rPr>
          <w:lang w:val="en-US"/>
        </w:rPr>
        <w:t xml:space="preserve">Significant decline in the value of a firm’s assets, </w:t>
      </w:r>
      <w:proofErr w:type="gramStart"/>
      <w:r>
        <w:rPr>
          <w:lang w:val="en-US"/>
        </w:rPr>
        <w:t>whether or not</w:t>
      </w:r>
      <w:proofErr w:type="gramEnd"/>
      <w:r>
        <w:rPr>
          <w:lang w:val="en-US"/>
        </w:rPr>
        <w:t xml:space="preserve"> it experiences financial distress due to leverage </w:t>
      </w:r>
    </w:p>
    <w:p w14:paraId="0078934D" w14:textId="697C8DAF" w:rsidR="00A80B4A" w:rsidRDefault="00F76FA3" w:rsidP="00A80B4A">
      <w:pPr>
        <w:tabs>
          <w:tab w:val="left" w:pos="432"/>
        </w:tabs>
        <w:rPr>
          <w:lang w:val="en-US"/>
        </w:rPr>
      </w:pPr>
      <w:r>
        <w:rPr>
          <w:lang w:val="en-US"/>
        </w:rPr>
        <w:t xml:space="preserve">OPTIMAL CAPITAL STRUCURE </w:t>
      </w:r>
    </w:p>
    <w:p w14:paraId="6A54747F" w14:textId="4D47B4E5" w:rsidR="00F76FA3" w:rsidRDefault="00F76FA3" w:rsidP="00F76FA3">
      <w:pPr>
        <w:pStyle w:val="ListParagraph"/>
        <w:numPr>
          <w:ilvl w:val="0"/>
          <w:numId w:val="4"/>
        </w:numPr>
        <w:tabs>
          <w:tab w:val="left" w:pos="432"/>
        </w:tabs>
        <w:rPr>
          <w:lang w:val="en-US"/>
        </w:rPr>
      </w:pPr>
      <w:r>
        <w:rPr>
          <w:lang w:val="en-US"/>
        </w:rPr>
        <w:t>Trade-off theory</w:t>
      </w:r>
    </w:p>
    <w:p w14:paraId="52F39EFD" w14:textId="46C9C43C" w:rsidR="00F76FA3" w:rsidRDefault="00F76FA3" w:rsidP="00F76FA3">
      <w:pPr>
        <w:pStyle w:val="ListParagraph"/>
        <w:numPr>
          <w:ilvl w:val="1"/>
          <w:numId w:val="4"/>
        </w:numPr>
        <w:tabs>
          <w:tab w:val="left" w:pos="432"/>
        </w:tabs>
        <w:rPr>
          <w:lang w:val="en-US"/>
        </w:rPr>
      </w:pPr>
      <w:r>
        <w:rPr>
          <w:lang w:val="en-US"/>
        </w:rPr>
        <w:t>The firm picks it capital structure by trading off the benefits of the tax shield from debt against the costs of financial distress and agency costs</w:t>
      </w:r>
    </w:p>
    <w:p w14:paraId="4579FBE7" w14:textId="5BB961C9" w:rsidR="00F76FA3" w:rsidRDefault="00F76FA3" w:rsidP="00F76FA3">
      <w:pPr>
        <w:pStyle w:val="ListParagraph"/>
        <w:numPr>
          <w:ilvl w:val="1"/>
          <w:numId w:val="4"/>
        </w:numPr>
        <w:tabs>
          <w:tab w:val="left" w:pos="432"/>
        </w:tabs>
        <w:rPr>
          <w:lang w:val="en-US"/>
        </w:rPr>
      </w:pPr>
      <w:r>
        <w:rPr>
          <w:lang w:val="en-US"/>
        </w:rPr>
        <w:t xml:space="preserve">The total value of a levered firm equals the value of the firm without leverage plus the present value of the tax savings from debt, less the present value of financial distress costs. </w:t>
      </w:r>
    </w:p>
    <w:p w14:paraId="71E9339C" w14:textId="4AD252EB" w:rsidR="00F76FA3" w:rsidRPr="00F76FA3" w:rsidRDefault="00BB1C29" w:rsidP="00F76FA3">
      <w:pPr>
        <w:pStyle w:val="ListParagraph"/>
        <w:tabs>
          <w:tab w:val="left" w:pos="432"/>
        </w:tabs>
        <w:ind w:left="1440"/>
        <w:rPr>
          <w:lang w:val="en-US"/>
        </w:rPr>
      </w:pPr>
      <m:oMathPara>
        <m:oMathParaPr>
          <m:jc m:val="left"/>
        </m:oMathParaPr>
        <m:oMath>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L</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U</m:t>
              </m:r>
            </m:sup>
          </m:sSup>
          <m:r>
            <w:rPr>
              <w:rFonts w:ascii="Cambria Math" w:hAnsi="Cambria Math"/>
              <w:lang w:val="en-US"/>
            </w:rPr>
            <m:t>+PV</m:t>
          </m:r>
          <m:d>
            <m:dPr>
              <m:ctrlPr>
                <w:rPr>
                  <w:rFonts w:ascii="Cambria Math" w:hAnsi="Cambria Math"/>
                  <w:i/>
                  <w:lang w:val="en-US"/>
                </w:rPr>
              </m:ctrlPr>
            </m:dPr>
            <m:e>
              <m:r>
                <w:rPr>
                  <w:rFonts w:ascii="Cambria Math" w:hAnsi="Cambria Math"/>
                  <w:lang w:val="en-US"/>
                </w:rPr>
                <m:t>interest tax shield</m:t>
              </m:r>
            </m:e>
          </m:d>
          <m:r>
            <w:rPr>
              <w:rFonts w:ascii="Cambria Math" w:hAnsi="Cambria Math"/>
              <w:lang w:val="en-US"/>
            </w:rPr>
            <m:t>-PV(financial distress costs)</m:t>
          </m:r>
        </m:oMath>
      </m:oMathPara>
    </w:p>
    <w:p w14:paraId="01C3D6F1" w14:textId="0FE02C98" w:rsidR="00F76FA3" w:rsidRPr="00F76FA3" w:rsidRDefault="00F76FA3" w:rsidP="00F76FA3">
      <w:pPr>
        <w:pStyle w:val="ListParagraph"/>
        <w:numPr>
          <w:ilvl w:val="2"/>
          <w:numId w:val="4"/>
        </w:numPr>
        <w:tabs>
          <w:tab w:val="left" w:pos="432"/>
        </w:tabs>
        <w:rPr>
          <w:lang w:val="en-US"/>
        </w:rPr>
      </w:pPr>
      <w:r>
        <w:rPr>
          <w:lang w:val="en-US"/>
        </w:rPr>
        <w:t>Key factors determine the PV of financial distress costs</w:t>
      </w:r>
    </w:p>
    <w:p w14:paraId="261B786B" w14:textId="0182AF4E" w:rsidR="00F76FA3" w:rsidRPr="00F76FA3" w:rsidRDefault="00F76FA3" w:rsidP="00F76FA3">
      <w:pPr>
        <w:pStyle w:val="ListParagraph"/>
        <w:numPr>
          <w:ilvl w:val="3"/>
          <w:numId w:val="4"/>
        </w:numPr>
        <w:tabs>
          <w:tab w:val="left" w:pos="432"/>
        </w:tabs>
        <w:rPr>
          <w:lang w:val="en-US"/>
        </w:rPr>
      </w:pPr>
      <w:r>
        <w:rPr>
          <w:lang w:val="en-US"/>
        </w:rPr>
        <w:t>The probability of financial distress</w:t>
      </w:r>
    </w:p>
    <w:p w14:paraId="0D8BF77D" w14:textId="2A8378DD" w:rsidR="00F76FA3" w:rsidRPr="00F76FA3" w:rsidRDefault="00F76FA3" w:rsidP="00F76FA3">
      <w:pPr>
        <w:pStyle w:val="ListParagraph"/>
        <w:numPr>
          <w:ilvl w:val="4"/>
          <w:numId w:val="4"/>
        </w:numPr>
        <w:tabs>
          <w:tab w:val="left" w:pos="432"/>
        </w:tabs>
        <w:rPr>
          <w:lang w:val="en-US"/>
        </w:rPr>
      </w:pPr>
      <w:r>
        <w:rPr>
          <w:lang w:val="en-US"/>
        </w:rPr>
        <w:t>Increases with the amount of a firm’s liabilities</w:t>
      </w:r>
    </w:p>
    <w:p w14:paraId="10C082B7" w14:textId="7942BF41" w:rsidR="00F76FA3" w:rsidRPr="00F76FA3" w:rsidRDefault="00F76FA3" w:rsidP="00F76FA3">
      <w:pPr>
        <w:pStyle w:val="ListParagraph"/>
        <w:numPr>
          <w:ilvl w:val="4"/>
          <w:numId w:val="4"/>
        </w:numPr>
        <w:tabs>
          <w:tab w:val="left" w:pos="432"/>
        </w:tabs>
        <w:rPr>
          <w:lang w:val="en-US"/>
        </w:rPr>
      </w:pPr>
      <w:r>
        <w:rPr>
          <w:lang w:val="en-US"/>
        </w:rPr>
        <w:t xml:space="preserve">Increases with the volatility of a firm’s cash flows and asset </w:t>
      </w:r>
      <w:r w:rsidR="001D6A31">
        <w:rPr>
          <w:lang w:val="en-US"/>
        </w:rPr>
        <w:t>values</w:t>
      </w:r>
    </w:p>
    <w:p w14:paraId="2481134B" w14:textId="0666D964" w:rsidR="00F76FA3" w:rsidRPr="00F76FA3" w:rsidRDefault="00F76FA3" w:rsidP="00F76FA3">
      <w:pPr>
        <w:pStyle w:val="ListParagraph"/>
        <w:numPr>
          <w:ilvl w:val="3"/>
          <w:numId w:val="4"/>
        </w:numPr>
        <w:tabs>
          <w:tab w:val="left" w:pos="432"/>
        </w:tabs>
        <w:rPr>
          <w:lang w:val="en-US"/>
        </w:rPr>
      </w:pPr>
      <w:r>
        <w:rPr>
          <w:lang w:val="en-US"/>
        </w:rPr>
        <w:t>The magnitude of the costs after a firm is in distress</w:t>
      </w:r>
    </w:p>
    <w:p w14:paraId="32AE72F9" w14:textId="168CEE5C" w:rsidR="00F76FA3" w:rsidRPr="001D6A31" w:rsidRDefault="00F76FA3" w:rsidP="00F76FA3">
      <w:pPr>
        <w:pStyle w:val="ListParagraph"/>
        <w:numPr>
          <w:ilvl w:val="4"/>
          <w:numId w:val="4"/>
        </w:numPr>
        <w:tabs>
          <w:tab w:val="left" w:pos="432"/>
        </w:tabs>
        <w:rPr>
          <w:lang w:val="en-US"/>
        </w:rPr>
      </w:pPr>
      <w:r>
        <w:rPr>
          <w:lang w:val="en-US"/>
        </w:rPr>
        <w:t xml:space="preserve">Technology firms </w:t>
      </w:r>
      <w:r w:rsidRPr="00F76FA3">
        <w:rPr>
          <w:lang w:val="en-US"/>
        </w:rPr>
        <w:sym w:font="Wingdings" w:char="F0E0"/>
      </w:r>
      <w:r>
        <w:rPr>
          <w:lang w:val="en-US"/>
        </w:rPr>
        <w:t xml:space="preserve"> high financial distress costs</w:t>
      </w:r>
    </w:p>
    <w:p w14:paraId="37A0F200" w14:textId="447CBEDF" w:rsidR="001D6A31" w:rsidRPr="00F76FA3" w:rsidRDefault="001D6A31" w:rsidP="00F76FA3">
      <w:pPr>
        <w:pStyle w:val="ListParagraph"/>
        <w:numPr>
          <w:ilvl w:val="4"/>
          <w:numId w:val="4"/>
        </w:numPr>
        <w:tabs>
          <w:tab w:val="left" w:pos="432"/>
        </w:tabs>
        <w:rPr>
          <w:lang w:val="en-US"/>
        </w:rPr>
      </w:pPr>
      <w:r>
        <w:rPr>
          <w:lang w:val="en-US"/>
        </w:rPr>
        <w:t xml:space="preserve">Real-estate firms </w:t>
      </w:r>
      <w:r w:rsidRPr="001D6A31">
        <w:rPr>
          <w:lang w:val="en-US"/>
        </w:rPr>
        <w:sym w:font="Wingdings" w:char="F0E0"/>
      </w:r>
      <w:r>
        <w:rPr>
          <w:lang w:val="en-US"/>
        </w:rPr>
        <w:t xml:space="preserve"> low financial distress costs </w:t>
      </w:r>
    </w:p>
    <w:p w14:paraId="3160464F" w14:textId="2F595CD9" w:rsidR="00F76FA3" w:rsidRPr="00F76FA3" w:rsidRDefault="00F76FA3" w:rsidP="00F76FA3">
      <w:pPr>
        <w:pStyle w:val="ListParagraph"/>
        <w:numPr>
          <w:ilvl w:val="3"/>
          <w:numId w:val="4"/>
        </w:numPr>
        <w:tabs>
          <w:tab w:val="left" w:pos="432"/>
        </w:tabs>
        <w:rPr>
          <w:lang w:val="en-US"/>
        </w:rPr>
      </w:pPr>
      <w:r>
        <w:rPr>
          <w:lang w:val="en-US"/>
        </w:rPr>
        <w:t>The appropriate discount rate for the distress costs</w:t>
      </w:r>
    </w:p>
    <w:p w14:paraId="124BBFF6" w14:textId="27EEF02A" w:rsidR="00F76FA3" w:rsidRPr="00A63DF3" w:rsidRDefault="00F76FA3" w:rsidP="00F76FA3">
      <w:pPr>
        <w:pStyle w:val="ListParagraph"/>
        <w:numPr>
          <w:ilvl w:val="4"/>
          <w:numId w:val="4"/>
        </w:numPr>
        <w:tabs>
          <w:tab w:val="left" w:pos="432"/>
        </w:tabs>
        <w:rPr>
          <w:lang w:val="en-US"/>
        </w:rPr>
      </w:pPr>
      <w:r>
        <w:rPr>
          <w:lang w:val="en-US"/>
        </w:rPr>
        <w:t>Depends on the firm’s market risk</w:t>
      </w:r>
    </w:p>
    <w:p w14:paraId="1480376E" w14:textId="2F636A86" w:rsidR="00A63DF3" w:rsidRDefault="00A63DF3" w:rsidP="00A63DF3">
      <w:pPr>
        <w:tabs>
          <w:tab w:val="left" w:pos="432"/>
        </w:tabs>
        <w:rPr>
          <w:lang w:val="en-US"/>
        </w:rPr>
      </w:pPr>
    </w:p>
    <w:p w14:paraId="13FA61E9" w14:textId="078AE936" w:rsidR="00A63DF3" w:rsidRDefault="00A63DF3" w:rsidP="00A63DF3">
      <w:pPr>
        <w:tabs>
          <w:tab w:val="left" w:pos="432"/>
        </w:tabs>
        <w:rPr>
          <w:lang w:val="en-US"/>
        </w:rPr>
      </w:pPr>
    </w:p>
    <w:p w14:paraId="77216D9E" w14:textId="77777777" w:rsidR="00A63DF3" w:rsidRPr="00A63DF3" w:rsidRDefault="00A63DF3" w:rsidP="00A63DF3">
      <w:pPr>
        <w:tabs>
          <w:tab w:val="left" w:pos="432"/>
        </w:tabs>
        <w:rPr>
          <w:lang w:val="en-US"/>
        </w:rPr>
      </w:pPr>
    </w:p>
    <w:p w14:paraId="069CE9B9" w14:textId="4CBF1A73" w:rsidR="00A63DF3" w:rsidRPr="00A63DF3" w:rsidRDefault="00A63DF3" w:rsidP="00A63DF3">
      <w:pPr>
        <w:rPr>
          <w:b/>
          <w:bCs/>
          <w:i/>
          <w:iCs/>
          <w:color w:val="1F3763" w:themeColor="accent1" w:themeShade="7F"/>
          <w:lang w:val="en-US"/>
        </w:rPr>
      </w:pPr>
      <w:r w:rsidRPr="00A63DF3">
        <w:rPr>
          <w:rStyle w:val="SubtleEmphasis"/>
          <w:b/>
          <w:bCs/>
          <w:lang w:val="en-US"/>
        </w:rPr>
        <w:lastRenderedPageBreak/>
        <w:t xml:space="preserve">Trade-off theory: adding </w:t>
      </w:r>
      <w:r>
        <w:rPr>
          <w:rStyle w:val="SubtleEmphasis"/>
          <w:b/>
          <w:bCs/>
          <w:lang w:val="en-US"/>
        </w:rPr>
        <w:t xml:space="preserve">agency costs </w:t>
      </w:r>
    </w:p>
    <w:p w14:paraId="4047DFBD" w14:textId="2F696C35" w:rsidR="00A63DF3" w:rsidRPr="00A63DF3" w:rsidRDefault="00A63DF3" w:rsidP="00A63DF3">
      <w:pPr>
        <w:pStyle w:val="ListParagraph"/>
        <w:numPr>
          <w:ilvl w:val="0"/>
          <w:numId w:val="4"/>
        </w:numPr>
        <w:tabs>
          <w:tab w:val="left" w:pos="432"/>
        </w:tabs>
        <w:rPr>
          <w:lang w:val="en-US"/>
        </w:rPr>
      </w:pPr>
      <w:r>
        <w:rPr>
          <w:lang w:val="en-US"/>
        </w:rPr>
        <w:t xml:space="preserve">Agency costs </w:t>
      </w:r>
    </w:p>
    <w:p w14:paraId="7A68F794" w14:textId="7302273D" w:rsidR="00A63DF3" w:rsidRPr="00A63DF3" w:rsidRDefault="00A63DF3" w:rsidP="00A63DF3">
      <w:pPr>
        <w:pStyle w:val="ListParagraph"/>
        <w:numPr>
          <w:ilvl w:val="1"/>
          <w:numId w:val="4"/>
        </w:numPr>
        <w:tabs>
          <w:tab w:val="left" w:pos="432"/>
        </w:tabs>
        <w:rPr>
          <w:lang w:val="en-US"/>
        </w:rPr>
      </w:pPr>
      <w:r>
        <w:rPr>
          <w:lang w:val="en-US"/>
        </w:rPr>
        <w:t>Costs that arise when there are conflicts of interest between the firm’s stakeholders</w:t>
      </w:r>
    </w:p>
    <w:p w14:paraId="34A85582" w14:textId="729775A8" w:rsidR="00A63DF3" w:rsidRPr="00A63DF3" w:rsidRDefault="00A63DF3" w:rsidP="00A63DF3">
      <w:pPr>
        <w:pStyle w:val="ListParagraph"/>
        <w:numPr>
          <w:ilvl w:val="1"/>
          <w:numId w:val="4"/>
        </w:numPr>
        <w:tabs>
          <w:tab w:val="left" w:pos="432"/>
        </w:tabs>
        <w:rPr>
          <w:lang w:val="en-US"/>
        </w:rPr>
      </w:pPr>
      <w:r>
        <w:rPr>
          <w:lang w:val="en-US"/>
        </w:rPr>
        <w:t>When a firm has leverage, managers may make decisions that benefit shareholder but harm the firm’s creditors and lower the total value of the firm</w:t>
      </w:r>
    </w:p>
    <w:p w14:paraId="3789AEC2" w14:textId="55600F17" w:rsidR="00A63DF3" w:rsidRPr="00A63DF3" w:rsidRDefault="00A63DF3" w:rsidP="00A63DF3">
      <w:pPr>
        <w:pStyle w:val="ListParagraph"/>
        <w:numPr>
          <w:ilvl w:val="0"/>
          <w:numId w:val="4"/>
        </w:numPr>
        <w:tabs>
          <w:tab w:val="left" w:pos="432"/>
        </w:tabs>
        <w:rPr>
          <w:lang w:val="en-US"/>
        </w:rPr>
      </w:pPr>
      <w:r>
        <w:rPr>
          <w:lang w:val="en-US"/>
        </w:rPr>
        <w:t>Excessive risk-taking and asset substitution</w:t>
      </w:r>
    </w:p>
    <w:p w14:paraId="4A4EA4B6" w14:textId="213987BD" w:rsidR="00A63DF3" w:rsidRPr="00A63DF3" w:rsidRDefault="00A63DF3" w:rsidP="00A63DF3">
      <w:pPr>
        <w:pStyle w:val="ListParagraph"/>
        <w:numPr>
          <w:ilvl w:val="1"/>
          <w:numId w:val="4"/>
        </w:numPr>
        <w:tabs>
          <w:tab w:val="left" w:pos="432"/>
        </w:tabs>
        <w:rPr>
          <w:lang w:val="en-US"/>
        </w:rPr>
      </w:pPr>
      <w:r>
        <w:rPr>
          <w:lang w:val="en-US"/>
        </w:rPr>
        <w:t>Asset substitution problem</w:t>
      </w:r>
    </w:p>
    <w:p w14:paraId="37192837" w14:textId="1DD89CA7" w:rsidR="00A63DF3" w:rsidRPr="00A63DF3" w:rsidRDefault="00A63DF3" w:rsidP="00A63DF3">
      <w:pPr>
        <w:pStyle w:val="ListParagraph"/>
        <w:numPr>
          <w:ilvl w:val="2"/>
          <w:numId w:val="4"/>
        </w:numPr>
        <w:tabs>
          <w:tab w:val="left" w:pos="432"/>
        </w:tabs>
        <w:rPr>
          <w:lang w:val="en-US"/>
        </w:rPr>
      </w:pPr>
      <w:r>
        <w:rPr>
          <w:lang w:val="en-US"/>
        </w:rPr>
        <w:t>When a firm faces financial distress, shareholders can gain at the expense of debt holders by taking a negative NPV project, if it is sufficiently risky</w:t>
      </w:r>
    </w:p>
    <w:p w14:paraId="19FE85C4" w14:textId="78212AD6" w:rsidR="00A63DF3" w:rsidRPr="00A63DF3" w:rsidRDefault="00A63DF3" w:rsidP="00A63DF3">
      <w:pPr>
        <w:pStyle w:val="ListParagraph"/>
        <w:numPr>
          <w:ilvl w:val="2"/>
          <w:numId w:val="4"/>
        </w:numPr>
        <w:tabs>
          <w:tab w:val="left" w:pos="432"/>
        </w:tabs>
        <w:rPr>
          <w:lang w:val="en-US"/>
        </w:rPr>
      </w:pPr>
      <w:r>
        <w:rPr>
          <w:lang w:val="en-US"/>
        </w:rPr>
        <w:t>Anticipating this bad behavior, security holders will pay less for the firm initially</w:t>
      </w:r>
    </w:p>
    <w:p w14:paraId="2B754F86" w14:textId="5B6F4D3B" w:rsidR="00A63DF3" w:rsidRPr="00A63DF3" w:rsidRDefault="00A63DF3" w:rsidP="00A63DF3">
      <w:pPr>
        <w:pStyle w:val="ListParagraph"/>
        <w:numPr>
          <w:ilvl w:val="0"/>
          <w:numId w:val="4"/>
        </w:numPr>
        <w:tabs>
          <w:tab w:val="left" w:pos="432"/>
        </w:tabs>
        <w:rPr>
          <w:lang w:val="en-US"/>
        </w:rPr>
      </w:pPr>
      <w:r>
        <w:rPr>
          <w:lang w:val="en-US"/>
        </w:rPr>
        <w:t>Debt overhang and under investment</w:t>
      </w:r>
    </w:p>
    <w:p w14:paraId="57F2C5C5" w14:textId="2A4E373D" w:rsidR="00A63DF3" w:rsidRPr="00A63DF3" w:rsidRDefault="00A63DF3" w:rsidP="00A63DF3">
      <w:pPr>
        <w:pStyle w:val="ListParagraph"/>
        <w:numPr>
          <w:ilvl w:val="1"/>
          <w:numId w:val="4"/>
        </w:numPr>
        <w:tabs>
          <w:tab w:val="left" w:pos="432"/>
        </w:tabs>
        <w:rPr>
          <w:lang w:val="en-US"/>
        </w:rPr>
      </w:pPr>
      <w:r>
        <w:rPr>
          <w:lang w:val="en-US"/>
        </w:rPr>
        <w:t>Debt overhang problem</w:t>
      </w:r>
    </w:p>
    <w:p w14:paraId="15A9E5D2" w14:textId="4798F5C4" w:rsidR="00A63DF3" w:rsidRPr="00A63DF3" w:rsidRDefault="00A63DF3" w:rsidP="00A63DF3">
      <w:pPr>
        <w:pStyle w:val="ListParagraph"/>
        <w:numPr>
          <w:ilvl w:val="2"/>
          <w:numId w:val="4"/>
        </w:numPr>
        <w:tabs>
          <w:tab w:val="left" w:pos="432"/>
        </w:tabs>
        <w:rPr>
          <w:lang w:val="en-US"/>
        </w:rPr>
      </w:pPr>
      <w:r>
        <w:rPr>
          <w:lang w:val="en-US"/>
        </w:rPr>
        <w:t xml:space="preserve">A situation in which equity holders choose not to invest in a positive NPV project because the firm is in financial distress and the value of undertaking the investment opportunity will accrue to bondholders, not themselves </w:t>
      </w:r>
    </w:p>
    <w:p w14:paraId="521929DB" w14:textId="59BD8E9D" w:rsidR="00A63DF3" w:rsidRPr="00A63DF3" w:rsidRDefault="00A63DF3" w:rsidP="00A63DF3">
      <w:pPr>
        <w:pStyle w:val="ListParagraph"/>
        <w:numPr>
          <w:ilvl w:val="1"/>
          <w:numId w:val="4"/>
        </w:numPr>
        <w:tabs>
          <w:tab w:val="left" w:pos="432"/>
        </w:tabs>
        <w:rPr>
          <w:lang w:val="en-US"/>
        </w:rPr>
      </w:pPr>
      <w:r>
        <w:rPr>
          <w:lang w:val="en-US"/>
        </w:rPr>
        <w:t>Under investment</w:t>
      </w:r>
    </w:p>
    <w:p w14:paraId="581506AF" w14:textId="0FEBA1EE" w:rsidR="00A63DF3" w:rsidRPr="00A63DF3" w:rsidRDefault="00A63DF3" w:rsidP="00A63DF3">
      <w:pPr>
        <w:pStyle w:val="ListParagraph"/>
        <w:numPr>
          <w:ilvl w:val="2"/>
          <w:numId w:val="4"/>
        </w:numPr>
        <w:tabs>
          <w:tab w:val="left" w:pos="432"/>
        </w:tabs>
        <w:rPr>
          <w:lang w:val="en-US"/>
        </w:rPr>
      </w:pPr>
      <w:r>
        <w:rPr>
          <w:lang w:val="en-US"/>
        </w:rPr>
        <w:t>When a firm faces financial distress, shareholder further have an incentive to withdraw money from the firm = Cashing out</w:t>
      </w:r>
    </w:p>
    <w:p w14:paraId="34FE2AA9" w14:textId="474E5ABF" w:rsidR="00A63DF3" w:rsidRPr="00A63DF3" w:rsidRDefault="00A63DF3" w:rsidP="00A63DF3">
      <w:pPr>
        <w:pStyle w:val="ListParagraph"/>
        <w:numPr>
          <w:ilvl w:val="0"/>
          <w:numId w:val="4"/>
        </w:numPr>
        <w:tabs>
          <w:tab w:val="left" w:pos="432"/>
        </w:tabs>
        <w:rPr>
          <w:lang w:val="en-US"/>
        </w:rPr>
      </w:pPr>
      <w:r>
        <w:rPr>
          <w:lang w:val="en-US"/>
        </w:rPr>
        <w:t>Agency costs and the value of leverage</w:t>
      </w:r>
    </w:p>
    <w:p w14:paraId="23FC1DAA" w14:textId="66CCAFAD" w:rsidR="00A63DF3" w:rsidRPr="00A63DF3" w:rsidRDefault="00A63DF3" w:rsidP="00A63DF3">
      <w:pPr>
        <w:pStyle w:val="ListParagraph"/>
        <w:numPr>
          <w:ilvl w:val="1"/>
          <w:numId w:val="4"/>
        </w:numPr>
        <w:tabs>
          <w:tab w:val="left" w:pos="432"/>
        </w:tabs>
        <w:rPr>
          <w:lang w:val="en-US"/>
        </w:rPr>
      </w:pPr>
      <w:r>
        <w:rPr>
          <w:lang w:val="en-US"/>
        </w:rPr>
        <w:t>When a firm adds leverage to its capital structure, the decision has 2 effects on the share price</w:t>
      </w:r>
    </w:p>
    <w:p w14:paraId="557C6304" w14:textId="2890135E" w:rsidR="00A63DF3" w:rsidRPr="00A63DF3" w:rsidRDefault="00A63DF3" w:rsidP="00A63DF3">
      <w:pPr>
        <w:pStyle w:val="ListParagraph"/>
        <w:numPr>
          <w:ilvl w:val="2"/>
          <w:numId w:val="4"/>
        </w:numPr>
        <w:tabs>
          <w:tab w:val="left" w:pos="432"/>
        </w:tabs>
        <w:rPr>
          <w:lang w:val="en-US"/>
        </w:rPr>
      </w:pPr>
      <w:r>
        <w:rPr>
          <w:lang w:val="en-US"/>
        </w:rPr>
        <w:t>The share price benefits from equity holders’ ability to exploit debt holders in times of distress</w:t>
      </w:r>
    </w:p>
    <w:p w14:paraId="3A43B69E" w14:textId="00328D30" w:rsidR="00A63DF3" w:rsidRPr="00A63DF3" w:rsidRDefault="00A63DF3" w:rsidP="00A63DF3">
      <w:pPr>
        <w:pStyle w:val="ListParagraph"/>
        <w:numPr>
          <w:ilvl w:val="2"/>
          <w:numId w:val="4"/>
        </w:numPr>
        <w:tabs>
          <w:tab w:val="left" w:pos="432"/>
        </w:tabs>
        <w:rPr>
          <w:lang w:val="en-US"/>
        </w:rPr>
      </w:pPr>
      <w:r>
        <w:rPr>
          <w:lang w:val="en-US"/>
        </w:rPr>
        <w:t xml:space="preserve">The debt holders recognize this possibility and pay less for the debt when it is issued, reducing the amount the firm can distribute to shareholders. Debt holders lose more than shareholders gain from these activities and the net effect is a reduction in the initial share price of the firm. </w:t>
      </w:r>
    </w:p>
    <w:p w14:paraId="353BCDEB" w14:textId="77777777" w:rsidR="00231AEC" w:rsidRDefault="00A63DF3" w:rsidP="00231AEC">
      <w:pPr>
        <w:pStyle w:val="ListParagraph"/>
        <w:tabs>
          <w:tab w:val="left" w:pos="432"/>
        </w:tabs>
        <w:ind w:left="1440"/>
        <w:rPr>
          <w:lang w:val="en-US"/>
        </w:rPr>
      </w:pPr>
      <w:r w:rsidRPr="00A63DF3">
        <w:rPr>
          <w:lang w:val="en-US"/>
        </w:rPr>
        <w:sym w:font="Wingdings" w:char="F0E8"/>
      </w:r>
      <w:r>
        <w:rPr>
          <w:lang w:val="en-US"/>
        </w:rPr>
        <w:t xml:space="preserve"> RESULT </w:t>
      </w:r>
    </w:p>
    <w:p w14:paraId="2E5F1CA4" w14:textId="045DDFC8" w:rsidR="00A63DF3" w:rsidRDefault="00231AEC" w:rsidP="00231AEC">
      <w:pPr>
        <w:pStyle w:val="ListParagraph"/>
        <w:tabs>
          <w:tab w:val="left" w:pos="432"/>
        </w:tabs>
        <w:ind w:left="1440"/>
        <w:rPr>
          <w:lang w:val="en-US"/>
        </w:rPr>
      </w:pPr>
      <w:r>
        <w:rPr>
          <w:lang w:val="en-US"/>
        </w:rPr>
        <w:t>a</w:t>
      </w:r>
      <w:r w:rsidR="00A63DF3" w:rsidRPr="00231AEC">
        <w:rPr>
          <w:lang w:val="en-US"/>
        </w:rPr>
        <w:t xml:space="preserve">gency costs of debt represent another cost of increasing the firm’s leverage that will affect the firm’s optimal capital structure choice. </w:t>
      </w:r>
    </w:p>
    <w:p w14:paraId="205EBF8B" w14:textId="03952E89" w:rsidR="00231AEC" w:rsidRDefault="00231AEC" w:rsidP="00231AEC">
      <w:pPr>
        <w:pStyle w:val="ListParagraph"/>
        <w:tabs>
          <w:tab w:val="left" w:pos="432"/>
        </w:tabs>
        <w:ind w:left="1440"/>
        <w:rPr>
          <w:lang w:val="en-US"/>
        </w:rPr>
      </w:pPr>
      <w:r>
        <w:rPr>
          <w:lang w:val="en-US"/>
        </w:rPr>
        <w:t>Managers may be tempted to overspend on private perks that reduce firm value</w:t>
      </w:r>
    </w:p>
    <w:p w14:paraId="0D26E243" w14:textId="49988561" w:rsidR="00231AEC" w:rsidRDefault="00231AEC" w:rsidP="00231AEC">
      <w:pPr>
        <w:pStyle w:val="ListParagraph"/>
        <w:tabs>
          <w:tab w:val="left" w:pos="432"/>
        </w:tabs>
        <w:ind w:left="1440"/>
        <w:rPr>
          <w:lang w:val="en-US"/>
        </w:rPr>
      </w:pPr>
      <w:r w:rsidRPr="00231AEC">
        <w:rPr>
          <w:lang w:val="en-US"/>
        </w:rPr>
        <w:sym w:font="Wingdings" w:char="F0E0"/>
      </w:r>
      <w:r>
        <w:rPr>
          <w:lang w:val="en-US"/>
        </w:rPr>
        <w:t xml:space="preserve"> debt can thus also reduce agency problems </w:t>
      </w:r>
    </w:p>
    <w:p w14:paraId="508F61AA" w14:textId="4422D840" w:rsidR="00231AEC" w:rsidRPr="005623DB" w:rsidRDefault="00BB1C29" w:rsidP="005623DB">
      <w:pPr>
        <w:tabs>
          <w:tab w:val="left" w:pos="432"/>
        </w:tabs>
        <w:rPr>
          <w:lang w:val="en-US"/>
        </w:rPr>
      </w:pPr>
      <m:oMathPara>
        <m:oMathParaPr>
          <m:jc m:val="left"/>
        </m:oMathParaPr>
        <m:oMath>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L</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U</m:t>
              </m:r>
            </m:sup>
          </m:sSup>
          <m:r>
            <w:rPr>
              <w:rFonts w:ascii="Cambria Math" w:hAnsi="Cambria Math"/>
              <w:lang w:val="en-US"/>
            </w:rPr>
            <m:t>+PV</m:t>
          </m:r>
          <m:d>
            <m:dPr>
              <m:ctrlPr>
                <w:rPr>
                  <w:rFonts w:ascii="Cambria Math" w:hAnsi="Cambria Math"/>
                  <w:i/>
                  <w:lang w:val="en-US"/>
                </w:rPr>
              </m:ctrlPr>
            </m:dPr>
            <m:e>
              <m:r>
                <w:rPr>
                  <w:rFonts w:ascii="Cambria Math" w:hAnsi="Cambria Math"/>
                  <w:lang w:val="en-US"/>
                </w:rPr>
                <m:t>interest tax shield</m:t>
              </m:r>
            </m:e>
          </m:d>
          <m:r>
            <w:rPr>
              <w:rFonts w:ascii="Cambria Math" w:hAnsi="Cambria Math"/>
              <w:lang w:val="en-US"/>
            </w:rPr>
            <m:t>-PV</m:t>
          </m:r>
          <m:d>
            <m:dPr>
              <m:ctrlPr>
                <w:rPr>
                  <w:rFonts w:ascii="Cambria Math" w:hAnsi="Cambria Math"/>
                  <w:i/>
                  <w:lang w:val="en-US"/>
                </w:rPr>
              </m:ctrlPr>
            </m:dPr>
            <m:e>
              <m:r>
                <w:rPr>
                  <w:rFonts w:ascii="Cambria Math" w:hAnsi="Cambria Math"/>
                  <w:lang w:val="en-US"/>
                </w:rPr>
                <m:t>financial distress costs</m:t>
              </m:r>
            </m:e>
          </m:d>
          <m:r>
            <w:rPr>
              <w:rFonts w:ascii="Cambria Math" w:hAnsi="Cambria Math"/>
              <w:lang w:val="en-US"/>
            </w:rPr>
            <m:t>-PV</m:t>
          </m:r>
          <m:d>
            <m:dPr>
              <m:ctrlPr>
                <w:rPr>
                  <w:rFonts w:ascii="Cambria Math" w:hAnsi="Cambria Math"/>
                  <w:i/>
                  <w:lang w:val="en-US"/>
                </w:rPr>
              </m:ctrlPr>
            </m:dPr>
            <m:e>
              <m:r>
                <w:rPr>
                  <w:rFonts w:ascii="Cambria Math" w:hAnsi="Cambria Math"/>
                  <w:lang w:val="en-US"/>
                </w:rPr>
                <m:t>Agency costs of debt</m:t>
              </m:r>
            </m:e>
          </m:d>
          <m:r>
            <w:rPr>
              <w:rFonts w:ascii="Cambria Math" w:hAnsi="Cambria Math"/>
              <w:lang w:val="en-US"/>
            </w:rPr>
            <m:t>+PV(agency benefits of debt)</m:t>
          </m:r>
        </m:oMath>
      </m:oMathPara>
    </w:p>
    <w:p w14:paraId="0523DE80" w14:textId="3E25545C" w:rsidR="00231AEC" w:rsidRDefault="00231AEC" w:rsidP="00231AEC">
      <w:pPr>
        <w:pStyle w:val="ListParagraph"/>
        <w:tabs>
          <w:tab w:val="left" w:pos="432"/>
        </w:tabs>
        <w:ind w:left="1440"/>
        <w:rPr>
          <w:lang w:val="en-US"/>
        </w:rPr>
      </w:pPr>
    </w:p>
    <w:p w14:paraId="3922277D" w14:textId="6E51A69F" w:rsidR="005623DB" w:rsidRDefault="005623DB" w:rsidP="00231AEC">
      <w:pPr>
        <w:pStyle w:val="ListParagraph"/>
        <w:tabs>
          <w:tab w:val="left" w:pos="432"/>
        </w:tabs>
        <w:ind w:left="1440"/>
        <w:rPr>
          <w:lang w:val="en-US"/>
        </w:rPr>
      </w:pPr>
    </w:p>
    <w:p w14:paraId="4D721527" w14:textId="2CA24885" w:rsidR="005623DB" w:rsidRDefault="005623DB" w:rsidP="00231AEC">
      <w:pPr>
        <w:pStyle w:val="ListParagraph"/>
        <w:tabs>
          <w:tab w:val="left" w:pos="432"/>
        </w:tabs>
        <w:ind w:left="1440"/>
        <w:rPr>
          <w:lang w:val="en-US"/>
        </w:rPr>
      </w:pPr>
    </w:p>
    <w:p w14:paraId="68C4D780" w14:textId="628C4AC0" w:rsidR="005623DB" w:rsidRDefault="005623DB" w:rsidP="00231AEC">
      <w:pPr>
        <w:pStyle w:val="ListParagraph"/>
        <w:tabs>
          <w:tab w:val="left" w:pos="432"/>
        </w:tabs>
        <w:ind w:left="1440"/>
        <w:rPr>
          <w:lang w:val="en-US"/>
        </w:rPr>
      </w:pPr>
    </w:p>
    <w:p w14:paraId="3B1C8E41" w14:textId="518A19AC" w:rsidR="005623DB" w:rsidRDefault="005623DB" w:rsidP="00231AEC">
      <w:pPr>
        <w:pStyle w:val="ListParagraph"/>
        <w:tabs>
          <w:tab w:val="left" w:pos="432"/>
        </w:tabs>
        <w:ind w:left="1440"/>
        <w:rPr>
          <w:lang w:val="en-US"/>
        </w:rPr>
      </w:pPr>
    </w:p>
    <w:p w14:paraId="3A07AEF5" w14:textId="53CFADD1" w:rsidR="005623DB" w:rsidRDefault="005623DB" w:rsidP="00231AEC">
      <w:pPr>
        <w:pStyle w:val="ListParagraph"/>
        <w:tabs>
          <w:tab w:val="left" w:pos="432"/>
        </w:tabs>
        <w:ind w:left="1440"/>
        <w:rPr>
          <w:lang w:val="en-US"/>
        </w:rPr>
      </w:pPr>
    </w:p>
    <w:p w14:paraId="614C0955" w14:textId="3D0EFCFD" w:rsidR="005623DB" w:rsidRDefault="005623DB" w:rsidP="00231AEC">
      <w:pPr>
        <w:pStyle w:val="ListParagraph"/>
        <w:tabs>
          <w:tab w:val="left" w:pos="432"/>
        </w:tabs>
        <w:ind w:left="1440"/>
        <w:rPr>
          <w:lang w:val="en-US"/>
        </w:rPr>
      </w:pPr>
    </w:p>
    <w:p w14:paraId="030C3A19" w14:textId="071D8FCD" w:rsidR="005623DB" w:rsidRDefault="005623DB" w:rsidP="00231AEC">
      <w:pPr>
        <w:pStyle w:val="ListParagraph"/>
        <w:tabs>
          <w:tab w:val="left" w:pos="432"/>
        </w:tabs>
        <w:ind w:left="1440"/>
        <w:rPr>
          <w:lang w:val="en-US"/>
        </w:rPr>
      </w:pPr>
    </w:p>
    <w:p w14:paraId="1422603A" w14:textId="05D256C0" w:rsidR="005623DB" w:rsidRDefault="005623DB" w:rsidP="00231AEC">
      <w:pPr>
        <w:pStyle w:val="ListParagraph"/>
        <w:tabs>
          <w:tab w:val="left" w:pos="432"/>
        </w:tabs>
        <w:ind w:left="1440"/>
        <w:rPr>
          <w:lang w:val="en-US"/>
        </w:rPr>
      </w:pPr>
    </w:p>
    <w:p w14:paraId="7156A521" w14:textId="2409CCFA" w:rsidR="005623DB" w:rsidRDefault="005623DB" w:rsidP="00231AEC">
      <w:pPr>
        <w:pStyle w:val="ListParagraph"/>
        <w:tabs>
          <w:tab w:val="left" w:pos="432"/>
        </w:tabs>
        <w:ind w:left="1440"/>
        <w:rPr>
          <w:lang w:val="en-US"/>
        </w:rPr>
      </w:pPr>
    </w:p>
    <w:p w14:paraId="270956EF" w14:textId="2C58C693" w:rsidR="005623DB" w:rsidRDefault="005623DB" w:rsidP="00231AEC">
      <w:pPr>
        <w:pStyle w:val="ListParagraph"/>
        <w:tabs>
          <w:tab w:val="left" w:pos="432"/>
        </w:tabs>
        <w:ind w:left="1440"/>
        <w:rPr>
          <w:lang w:val="en-US"/>
        </w:rPr>
      </w:pPr>
    </w:p>
    <w:p w14:paraId="64C6AE45" w14:textId="77777777" w:rsidR="005623DB" w:rsidRPr="00231AEC" w:rsidRDefault="005623DB" w:rsidP="00231AEC">
      <w:pPr>
        <w:pStyle w:val="ListParagraph"/>
        <w:tabs>
          <w:tab w:val="left" w:pos="432"/>
        </w:tabs>
        <w:ind w:left="1440"/>
        <w:rPr>
          <w:lang w:val="en-US"/>
        </w:rPr>
      </w:pPr>
    </w:p>
    <w:p w14:paraId="37F1F961" w14:textId="2D7C3943" w:rsidR="00231AEC" w:rsidRDefault="00231AEC" w:rsidP="00231AEC">
      <w:pPr>
        <w:pStyle w:val="Heading1"/>
        <w:rPr>
          <w:lang w:val="en-US"/>
        </w:rPr>
      </w:pPr>
      <w:r>
        <w:rPr>
          <w:lang w:val="en-US"/>
        </w:rPr>
        <w:lastRenderedPageBreak/>
        <w:t>Lecture 6</w:t>
      </w:r>
    </w:p>
    <w:p w14:paraId="11AD8A1F" w14:textId="49D4FC11" w:rsidR="005623DB" w:rsidRDefault="005623DB" w:rsidP="005623DB">
      <w:pPr>
        <w:rPr>
          <w:lang w:val="en-US"/>
        </w:rPr>
      </w:pPr>
      <w:r>
        <w:rPr>
          <w:lang w:val="en-US"/>
        </w:rPr>
        <w:t>Capital budgeting and valuation with leverage</w:t>
      </w:r>
    </w:p>
    <w:p w14:paraId="0AD6F265" w14:textId="646757D1" w:rsidR="005623DB" w:rsidRPr="00C53E0C" w:rsidRDefault="005623DB" w:rsidP="005623DB">
      <w:pPr>
        <w:pStyle w:val="ListParagraph"/>
        <w:numPr>
          <w:ilvl w:val="0"/>
          <w:numId w:val="9"/>
        </w:numPr>
        <w:rPr>
          <w:b/>
          <w:bCs/>
          <w:lang w:val="en-US"/>
        </w:rPr>
      </w:pPr>
      <w:r w:rsidRPr="00C53E0C">
        <w:rPr>
          <w:b/>
          <w:bCs/>
          <w:lang w:val="en-US"/>
        </w:rPr>
        <w:t>WACC method</w:t>
      </w:r>
    </w:p>
    <w:p w14:paraId="6BA0D5D3" w14:textId="03B52CF5" w:rsidR="005623DB" w:rsidRDefault="005623DB" w:rsidP="005623DB">
      <w:pPr>
        <w:pStyle w:val="ListParagraph"/>
        <w:numPr>
          <w:ilvl w:val="1"/>
          <w:numId w:val="4"/>
        </w:numPr>
        <w:rPr>
          <w:lang w:val="en-US"/>
        </w:rPr>
      </w:pPr>
      <w:r>
        <w:rPr>
          <w:lang w:val="en-US"/>
        </w:rPr>
        <w:t>Forecast cash flows for 100 percent equity-financed firm, not adjusted for financing effects</w:t>
      </w:r>
    </w:p>
    <w:p w14:paraId="588A541F" w14:textId="621E8F03" w:rsidR="00C53E0C" w:rsidRDefault="00C53E0C" w:rsidP="005623DB">
      <w:pPr>
        <w:pStyle w:val="ListParagraph"/>
        <w:numPr>
          <w:ilvl w:val="1"/>
          <w:numId w:val="4"/>
        </w:numPr>
        <w:rPr>
          <w:lang w:val="en-US"/>
        </w:rPr>
      </w:pPr>
      <w:r>
        <w:rPr>
          <w:lang w:val="en-US"/>
        </w:rPr>
        <w:t>Discount at after-tax WACC</w:t>
      </w:r>
    </w:p>
    <w:p w14:paraId="4961585B" w14:textId="7F11A643" w:rsidR="00C53E0C" w:rsidRPr="00C53E0C" w:rsidRDefault="00C53E0C" w:rsidP="00C53E0C">
      <w:pPr>
        <w:pStyle w:val="ListParagraph"/>
        <w:numPr>
          <w:ilvl w:val="0"/>
          <w:numId w:val="9"/>
        </w:numPr>
        <w:rPr>
          <w:b/>
          <w:bCs/>
          <w:lang w:val="en-US"/>
        </w:rPr>
      </w:pPr>
      <w:r w:rsidRPr="00C53E0C">
        <w:rPr>
          <w:b/>
          <w:bCs/>
          <w:lang w:val="en-US"/>
        </w:rPr>
        <w:t xml:space="preserve">Adjusted-present-value (APV) method </w:t>
      </w:r>
    </w:p>
    <w:p w14:paraId="63244C1A" w14:textId="5DEAC93B" w:rsidR="00C53E0C" w:rsidRDefault="00C53E0C" w:rsidP="00C53E0C">
      <w:pPr>
        <w:pStyle w:val="ListParagraph"/>
        <w:numPr>
          <w:ilvl w:val="1"/>
          <w:numId w:val="4"/>
        </w:numPr>
        <w:rPr>
          <w:lang w:val="en-US"/>
        </w:rPr>
      </w:pPr>
      <w:r>
        <w:rPr>
          <w:lang w:val="en-US"/>
        </w:rPr>
        <w:t>Unlevered free cash flows discounted at pre-tax WACC (unlevered value)</w:t>
      </w:r>
    </w:p>
    <w:p w14:paraId="1336D24D" w14:textId="1A3C1AAA" w:rsidR="00C53E0C" w:rsidRDefault="00C53E0C" w:rsidP="00C53E0C">
      <w:pPr>
        <w:pStyle w:val="ListParagraph"/>
        <w:numPr>
          <w:ilvl w:val="1"/>
          <w:numId w:val="4"/>
        </w:numPr>
        <w:rPr>
          <w:lang w:val="en-US"/>
        </w:rPr>
      </w:pPr>
      <w:r>
        <w:rPr>
          <w:lang w:val="en-US"/>
        </w:rPr>
        <w:t xml:space="preserve">Add value of tax shield (modelled separately) </w:t>
      </w:r>
    </w:p>
    <w:p w14:paraId="0ED7ACB9" w14:textId="66EACE7F" w:rsidR="00C53E0C" w:rsidRPr="00C53E0C" w:rsidRDefault="00C53E0C" w:rsidP="00C53E0C">
      <w:pPr>
        <w:pStyle w:val="ListParagraph"/>
        <w:numPr>
          <w:ilvl w:val="0"/>
          <w:numId w:val="9"/>
        </w:numPr>
        <w:rPr>
          <w:b/>
          <w:bCs/>
          <w:lang w:val="en-US"/>
        </w:rPr>
      </w:pPr>
      <w:r w:rsidRPr="00C53E0C">
        <w:rPr>
          <w:b/>
          <w:bCs/>
          <w:lang w:val="en-US"/>
        </w:rPr>
        <w:t>Flow-to-equity (FTE) method</w:t>
      </w:r>
    </w:p>
    <w:p w14:paraId="5900BFEB" w14:textId="2952D571" w:rsidR="00C53E0C" w:rsidRDefault="00C53E0C" w:rsidP="00C53E0C">
      <w:pPr>
        <w:pStyle w:val="ListParagraph"/>
        <w:numPr>
          <w:ilvl w:val="1"/>
          <w:numId w:val="4"/>
        </w:numPr>
        <w:rPr>
          <w:lang w:val="en-US"/>
        </w:rPr>
      </w:pPr>
      <w:r>
        <w:rPr>
          <w:lang w:val="en-US"/>
        </w:rPr>
        <w:t>Forecast cash flows to equity holders</w:t>
      </w:r>
    </w:p>
    <w:p w14:paraId="69D31D3A" w14:textId="37361860" w:rsidR="00C53E0C" w:rsidRDefault="00C53E0C" w:rsidP="00C53E0C">
      <w:pPr>
        <w:pStyle w:val="ListParagraph"/>
        <w:numPr>
          <w:ilvl w:val="1"/>
          <w:numId w:val="4"/>
        </w:numPr>
        <w:rPr>
          <w:lang w:val="en-US"/>
        </w:rPr>
      </w:pPr>
      <w:r>
        <w:rPr>
          <w:lang w:val="en-US"/>
        </w:rPr>
        <w:t>Discount by cost of equity</w:t>
      </w:r>
    </w:p>
    <w:p w14:paraId="3151EEF2" w14:textId="4D670D4B" w:rsidR="00C53E0C" w:rsidRDefault="00C53E0C" w:rsidP="00C53E0C">
      <w:pPr>
        <w:rPr>
          <w:lang w:val="en-US"/>
        </w:rPr>
      </w:pPr>
      <w:r w:rsidRPr="008E777E">
        <w:rPr>
          <w:b/>
          <w:bCs/>
          <w:lang w:val="en-US"/>
        </w:rPr>
        <w:t>Modigliani-Miller-world</w:t>
      </w:r>
      <w:r>
        <w:rPr>
          <w:lang w:val="en-US"/>
        </w:rPr>
        <w:t xml:space="preserve"> </w:t>
      </w:r>
      <w:r w:rsidRPr="00C53E0C">
        <w:rPr>
          <w:lang w:val="en-US"/>
        </w:rPr>
        <w:sym w:font="Wingdings" w:char="F0E0"/>
      </w:r>
      <w:r>
        <w:rPr>
          <w:lang w:val="en-US"/>
        </w:rPr>
        <w:t xml:space="preserve"> 3 assumptions</w:t>
      </w:r>
    </w:p>
    <w:p w14:paraId="0575D423" w14:textId="4551EFB0" w:rsidR="00C53E0C" w:rsidRDefault="008E777E" w:rsidP="00C53E0C">
      <w:pPr>
        <w:pStyle w:val="ListParagraph"/>
        <w:numPr>
          <w:ilvl w:val="0"/>
          <w:numId w:val="10"/>
        </w:numPr>
        <w:rPr>
          <w:lang w:val="en-US"/>
        </w:rPr>
      </w:pPr>
      <w:r>
        <w:rPr>
          <w:lang w:val="en-US"/>
        </w:rPr>
        <w:t>The market risk of any project that requires financing is equivalent to the average market risk of the firm</w:t>
      </w:r>
    </w:p>
    <w:p w14:paraId="7364FFBC" w14:textId="5F8F279C" w:rsidR="008E777E" w:rsidRDefault="008E777E" w:rsidP="00C53E0C">
      <w:pPr>
        <w:pStyle w:val="ListParagraph"/>
        <w:numPr>
          <w:ilvl w:val="0"/>
          <w:numId w:val="10"/>
        </w:numPr>
        <w:rPr>
          <w:lang w:val="en-US"/>
        </w:rPr>
      </w:pPr>
      <w:r>
        <w:rPr>
          <w:lang w:val="en-US"/>
        </w:rPr>
        <w:t>The firm’s debt-equity ratio remains constant over time</w:t>
      </w:r>
    </w:p>
    <w:p w14:paraId="11EF84E9" w14:textId="5CCCBC7E" w:rsidR="008E777E" w:rsidRDefault="008E777E" w:rsidP="00C53E0C">
      <w:pPr>
        <w:pStyle w:val="ListParagraph"/>
        <w:numPr>
          <w:ilvl w:val="0"/>
          <w:numId w:val="10"/>
        </w:numPr>
        <w:rPr>
          <w:lang w:val="en-US"/>
        </w:rPr>
      </w:pPr>
      <w:r>
        <w:rPr>
          <w:lang w:val="en-US"/>
        </w:rPr>
        <w:t xml:space="preserve">Corporate taxes are the only market imperfection </w:t>
      </w:r>
    </w:p>
    <w:p w14:paraId="356809B6" w14:textId="14B782C5" w:rsidR="008E777E" w:rsidRDefault="008E777E" w:rsidP="008E777E">
      <w:pPr>
        <w:rPr>
          <w:lang w:val="en-US"/>
        </w:rPr>
      </w:pPr>
    </w:p>
    <w:p w14:paraId="64456ADC" w14:textId="73E39193" w:rsidR="008E777E" w:rsidRDefault="008E777E" w:rsidP="008E777E">
      <w:pPr>
        <w:rPr>
          <w:rStyle w:val="SubtleEmphasis"/>
          <w:b/>
          <w:bCs/>
          <w:lang w:val="en-US"/>
        </w:rPr>
      </w:pPr>
      <w:r w:rsidRPr="008E777E">
        <w:rPr>
          <w:rStyle w:val="SubtleEmphasis"/>
          <w:b/>
          <w:bCs/>
          <w:lang w:val="en-US"/>
        </w:rPr>
        <w:t>The weighted average cost of capital method</w:t>
      </w:r>
    </w:p>
    <w:p w14:paraId="5A8E0F5E" w14:textId="20BD187C" w:rsidR="008E777E" w:rsidRDefault="008E777E" w:rsidP="008E777E">
      <w:pPr>
        <w:pStyle w:val="ListParagraph"/>
        <w:numPr>
          <w:ilvl w:val="0"/>
          <w:numId w:val="4"/>
        </w:numPr>
        <w:rPr>
          <w:lang w:val="en-US"/>
        </w:rPr>
      </w:pPr>
      <w:r>
        <w:rPr>
          <w:lang w:val="en-US"/>
        </w:rPr>
        <w:t xml:space="preserve">Since the (after-tax) WACC incorporates the tax savings from debt, we can compute the levered value of an investment, by discounting its unlevered cash flow using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WACC</m:t>
            </m:r>
          </m:sub>
        </m:sSub>
      </m:oMath>
    </w:p>
    <w:p w14:paraId="116109F7" w14:textId="1D63F4BF" w:rsidR="008E777E" w:rsidRDefault="008E777E" w:rsidP="008E777E">
      <w:pPr>
        <w:pStyle w:val="ListParagraph"/>
        <w:numPr>
          <w:ilvl w:val="0"/>
          <w:numId w:val="4"/>
        </w:numPr>
        <w:rPr>
          <w:lang w:val="en-US"/>
        </w:rPr>
      </w:pPr>
      <w:r>
        <w:rPr>
          <w:lang w:val="en-US"/>
        </w:rPr>
        <w:t>The value of the project, including the tax shield form debt, is calculated as the present value of its future free cash flows</w:t>
      </w:r>
    </w:p>
    <w:p w14:paraId="1EB0FE22" w14:textId="447F75F8" w:rsidR="008E777E" w:rsidRPr="008E777E" w:rsidRDefault="008E777E" w:rsidP="008E777E">
      <w:pPr>
        <w:pStyle w:val="ListParagraph"/>
        <w:numPr>
          <w:ilvl w:val="0"/>
          <w:numId w:val="4"/>
        </w:numPr>
        <w:rPr>
          <w:b/>
          <w:bCs/>
          <w:lang w:val="en-US"/>
        </w:rPr>
      </w:pPr>
      <w:r w:rsidRPr="008E777E">
        <w:rPr>
          <w:b/>
          <w:bCs/>
          <w:lang w:val="en-US"/>
        </w:rPr>
        <w:t>SUMMARY</w:t>
      </w:r>
    </w:p>
    <w:p w14:paraId="68DD7845" w14:textId="0589215F" w:rsidR="008E777E" w:rsidRDefault="008E777E" w:rsidP="008E777E">
      <w:pPr>
        <w:pStyle w:val="ListParagraph"/>
        <w:numPr>
          <w:ilvl w:val="1"/>
          <w:numId w:val="4"/>
        </w:numPr>
        <w:rPr>
          <w:lang w:val="en-US"/>
        </w:rPr>
      </w:pPr>
      <w:r>
        <w:rPr>
          <w:lang w:val="en-US"/>
        </w:rPr>
        <w:t>Determine the free cash flow of the investment</w:t>
      </w:r>
    </w:p>
    <w:p w14:paraId="78D1E677" w14:textId="274C6E1E" w:rsidR="008E777E" w:rsidRDefault="008E777E" w:rsidP="008E777E">
      <w:pPr>
        <w:pStyle w:val="ListParagraph"/>
        <w:numPr>
          <w:ilvl w:val="1"/>
          <w:numId w:val="4"/>
        </w:numPr>
        <w:rPr>
          <w:lang w:val="en-US"/>
        </w:rPr>
      </w:pPr>
      <w:r>
        <w:rPr>
          <w:lang w:val="en-US"/>
        </w:rPr>
        <w:t>Compute the weighted average cost of capital</w:t>
      </w:r>
    </w:p>
    <w:p w14:paraId="1D300B71" w14:textId="77777777" w:rsidR="008E777E" w:rsidRDefault="008E777E" w:rsidP="008E777E">
      <w:pPr>
        <w:pStyle w:val="ListParagraph"/>
        <w:numPr>
          <w:ilvl w:val="1"/>
          <w:numId w:val="4"/>
        </w:numPr>
        <w:rPr>
          <w:lang w:val="en-US"/>
        </w:rPr>
      </w:pPr>
      <w:r>
        <w:rPr>
          <w:lang w:val="en-US"/>
        </w:rPr>
        <w:t xml:space="preserve">Compute the value of the investment, including the tax benefit of leverage, by discounting the free cash flow of the investment using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WACC</m:t>
            </m:r>
          </m:sub>
        </m:sSub>
      </m:oMath>
    </w:p>
    <w:p w14:paraId="6653B348" w14:textId="0BED4835" w:rsidR="008E777E" w:rsidRDefault="008E777E" w:rsidP="008E777E">
      <w:pPr>
        <w:ind w:left="720"/>
        <w:rPr>
          <w:lang w:val="en-US"/>
        </w:rPr>
      </w:pPr>
      <w:r>
        <w:rPr>
          <w:lang w:val="en-US"/>
        </w:rPr>
        <w:t>The after-tax WACC can be used throughout the firm as the companywide cost of capital, but only for new investments that are</w:t>
      </w:r>
    </w:p>
    <w:p w14:paraId="28F7C0E5" w14:textId="61EE819E" w:rsidR="008E777E" w:rsidRDefault="008E777E" w:rsidP="008E777E">
      <w:pPr>
        <w:pStyle w:val="ListParagraph"/>
        <w:numPr>
          <w:ilvl w:val="1"/>
          <w:numId w:val="4"/>
        </w:numPr>
        <w:rPr>
          <w:lang w:val="en-US"/>
        </w:rPr>
      </w:pPr>
      <w:r>
        <w:rPr>
          <w:lang w:val="en-US"/>
        </w:rPr>
        <w:t>Of comparable risk to the rest of the firm</w:t>
      </w:r>
    </w:p>
    <w:p w14:paraId="15EF8522" w14:textId="15389CFA" w:rsidR="008E777E" w:rsidRDefault="008E777E" w:rsidP="008E777E">
      <w:pPr>
        <w:pStyle w:val="ListParagraph"/>
        <w:numPr>
          <w:ilvl w:val="1"/>
          <w:numId w:val="4"/>
        </w:numPr>
        <w:rPr>
          <w:lang w:val="en-US"/>
        </w:rPr>
      </w:pPr>
      <w:r>
        <w:rPr>
          <w:lang w:val="en-US"/>
        </w:rPr>
        <w:t>That will not alter the firm’s debt-equity ratio</w:t>
      </w:r>
    </w:p>
    <w:p w14:paraId="37EAE894" w14:textId="77777777" w:rsidR="00295EDE" w:rsidRDefault="00295EDE" w:rsidP="00295EDE">
      <w:pPr>
        <w:pStyle w:val="ListParagraph"/>
        <w:ind w:left="1440"/>
        <w:rPr>
          <w:lang w:val="en-US"/>
        </w:rPr>
      </w:pPr>
    </w:p>
    <w:p w14:paraId="7AD27138" w14:textId="10094F04" w:rsidR="008E777E" w:rsidRDefault="00295EDE" w:rsidP="00295EDE">
      <w:pPr>
        <w:pStyle w:val="ListParagraph"/>
        <w:numPr>
          <w:ilvl w:val="0"/>
          <w:numId w:val="4"/>
        </w:numPr>
        <w:rPr>
          <w:lang w:val="en-US"/>
        </w:rPr>
      </w:pPr>
      <w:r>
        <w:rPr>
          <w:lang w:val="en-US"/>
        </w:rPr>
        <w:t>Implementing a constant debt-equity ratio</w:t>
      </w:r>
    </w:p>
    <w:p w14:paraId="2B493C41" w14:textId="77777777" w:rsidR="00295EDE" w:rsidRDefault="00295EDE" w:rsidP="00295EDE">
      <w:pPr>
        <w:pStyle w:val="ListParagraph"/>
        <w:numPr>
          <w:ilvl w:val="1"/>
          <w:numId w:val="4"/>
        </w:numPr>
        <w:rPr>
          <w:lang w:val="en-US"/>
        </w:rPr>
      </w:pPr>
      <w:r>
        <w:rPr>
          <w:lang w:val="en-US"/>
        </w:rPr>
        <w:t>DEBT CAPACITY = the amount of debt at a particular date that is required to maintain the firm’s target debt-to-value ratio</w:t>
      </w:r>
    </w:p>
    <w:p w14:paraId="2C15D33F" w14:textId="33995661" w:rsidR="00295EDE" w:rsidRPr="00295EDE" w:rsidRDefault="00BB1C29" w:rsidP="00295EDE">
      <w:pPr>
        <w:pStyle w:val="ListParagraph"/>
        <w:ind w:left="144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r>
            <w:rPr>
              <w:rFonts w:ascii="Cambria Math" w:hAnsi="Cambria Math"/>
              <w:lang w:val="en-US"/>
            </w:rPr>
            <m:t xml:space="preserve">=d* </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t</m:t>
              </m:r>
            </m:sub>
            <m:sup>
              <m:r>
                <w:rPr>
                  <w:rFonts w:ascii="Cambria Math" w:hAnsi="Cambria Math"/>
                  <w:lang w:val="en-US"/>
                </w:rPr>
                <m:t>L</m:t>
              </m:r>
            </m:sup>
          </m:sSubSup>
        </m:oMath>
      </m:oMathPara>
    </w:p>
    <w:p w14:paraId="5517CEC0" w14:textId="1542F023" w:rsidR="00295EDE" w:rsidRDefault="00295EDE" w:rsidP="00295EDE">
      <w:pPr>
        <w:rPr>
          <w:lang w:val="en-US"/>
        </w:rPr>
      </w:pPr>
    </w:p>
    <w:p w14:paraId="4403239D" w14:textId="477A2104" w:rsidR="006A7CE0" w:rsidRDefault="006A7CE0" w:rsidP="00295EDE">
      <w:pPr>
        <w:rPr>
          <w:lang w:val="en-US"/>
        </w:rPr>
      </w:pPr>
    </w:p>
    <w:p w14:paraId="33516E45" w14:textId="56002269" w:rsidR="006A7CE0" w:rsidRDefault="006A7CE0" w:rsidP="00295EDE">
      <w:pPr>
        <w:rPr>
          <w:lang w:val="en-US"/>
        </w:rPr>
      </w:pPr>
    </w:p>
    <w:p w14:paraId="5E34EBB6" w14:textId="77777777" w:rsidR="006A7CE0" w:rsidRDefault="006A7CE0" w:rsidP="00295EDE">
      <w:pPr>
        <w:rPr>
          <w:lang w:val="en-US"/>
        </w:rPr>
      </w:pPr>
    </w:p>
    <w:p w14:paraId="7A882C48" w14:textId="2F438F97" w:rsidR="00295EDE" w:rsidRDefault="00295EDE" w:rsidP="006A7CE0">
      <w:pPr>
        <w:rPr>
          <w:rStyle w:val="SubtleEmphasis"/>
          <w:b/>
          <w:bCs/>
          <w:lang w:val="en-US"/>
        </w:rPr>
      </w:pPr>
      <w:r w:rsidRPr="008E777E">
        <w:rPr>
          <w:rStyle w:val="SubtleEmphasis"/>
          <w:b/>
          <w:bCs/>
          <w:lang w:val="en-US"/>
        </w:rPr>
        <w:lastRenderedPageBreak/>
        <w:t xml:space="preserve">The </w:t>
      </w:r>
      <w:r w:rsidR="006A7CE0">
        <w:rPr>
          <w:rStyle w:val="SubtleEmphasis"/>
          <w:b/>
          <w:bCs/>
          <w:lang w:val="en-US"/>
        </w:rPr>
        <w:t>adjusted present value method</w:t>
      </w:r>
    </w:p>
    <w:p w14:paraId="4DE871F7" w14:textId="76C51C67" w:rsidR="006A7CE0" w:rsidRPr="006A7CE0" w:rsidRDefault="006A7CE0" w:rsidP="006A7CE0">
      <w:pPr>
        <w:pStyle w:val="ListParagraph"/>
        <w:numPr>
          <w:ilvl w:val="0"/>
          <w:numId w:val="4"/>
        </w:numPr>
        <w:tabs>
          <w:tab w:val="left" w:pos="488"/>
        </w:tabs>
        <w:rPr>
          <w:lang w:val="en-US"/>
        </w:rPr>
      </w:pPr>
      <w:r>
        <w:rPr>
          <w:lang w:val="en-US"/>
        </w:rPr>
        <w:t xml:space="preserve"> </w:t>
      </w:r>
      <w:r w:rsidRPr="006A7CE0">
        <w:rPr>
          <w:b/>
          <w:bCs/>
          <w:lang w:val="en-US"/>
        </w:rPr>
        <w:t>ADJUSTED PRESENT VALUE</w:t>
      </w:r>
      <w:r>
        <w:rPr>
          <w:lang w:val="en-US"/>
        </w:rPr>
        <w:t xml:space="preserve"> = a valuation method to determine the levered value of an investment by first calculating its unlevered value and then adding the value of the interest tax shield</w:t>
      </w:r>
    </w:p>
    <w:p w14:paraId="02DF830C" w14:textId="413AAA88" w:rsidR="006A7CE0" w:rsidRPr="006A7CE0" w:rsidRDefault="00BB1C29" w:rsidP="006A7CE0">
      <w:pPr>
        <w:pStyle w:val="ListParagraph"/>
        <w:tabs>
          <w:tab w:val="left" w:pos="488"/>
        </w:tabs>
        <w:rPr>
          <w:lang w:val="en-US"/>
        </w:rPr>
      </w:pPr>
      <m:oMathPara>
        <m:oMathParaPr>
          <m:jc m:val="left"/>
        </m:oMathParaPr>
        <m:oMath>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L</m:t>
              </m:r>
            </m:sup>
          </m:sSup>
          <m:r>
            <w:rPr>
              <w:rFonts w:ascii="Cambria Math" w:hAnsi="Cambria Math"/>
              <w:lang w:val="en-US"/>
            </w:rPr>
            <m:t xml:space="preserve">=APV= </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U</m:t>
              </m:r>
            </m:sup>
          </m:sSup>
          <m:r>
            <w:rPr>
              <w:rFonts w:ascii="Cambria Math" w:hAnsi="Cambria Math"/>
              <w:lang w:val="en-US"/>
            </w:rPr>
            <m:t>+PV(interest tax shield)</m:t>
          </m:r>
        </m:oMath>
      </m:oMathPara>
    </w:p>
    <w:p w14:paraId="4D8A0687" w14:textId="53121975" w:rsidR="006A7CE0" w:rsidRDefault="006A7CE0" w:rsidP="006A7CE0">
      <w:pPr>
        <w:pStyle w:val="ListParagraph"/>
        <w:numPr>
          <w:ilvl w:val="0"/>
          <w:numId w:val="4"/>
        </w:numPr>
        <w:tabs>
          <w:tab w:val="left" w:pos="6443"/>
        </w:tabs>
        <w:rPr>
          <w:lang w:val="en-US"/>
        </w:rPr>
      </w:pPr>
      <w:r>
        <w:rPr>
          <w:lang w:val="en-US"/>
        </w:rPr>
        <w:t xml:space="preserve">First step = calculate the value of the free cash flows using the project’s cost of capital pretending it was financed without leverage </w:t>
      </w:r>
    </w:p>
    <w:p w14:paraId="78679217" w14:textId="57EA358A" w:rsidR="006A7CE0" w:rsidRDefault="006A7CE0" w:rsidP="006A7CE0">
      <w:pPr>
        <w:pStyle w:val="ListParagraph"/>
        <w:numPr>
          <w:ilvl w:val="1"/>
          <w:numId w:val="4"/>
        </w:numPr>
        <w:tabs>
          <w:tab w:val="left" w:pos="6443"/>
        </w:tabs>
        <w:rPr>
          <w:lang w:val="en-US"/>
        </w:rPr>
      </w:pPr>
      <w:r w:rsidRPr="006A7CE0">
        <w:rPr>
          <w:color w:val="FF0000"/>
          <w:lang w:val="en-US"/>
        </w:rPr>
        <w:t xml:space="preserve">Unlevered cost of capital </w:t>
      </w:r>
      <w:r>
        <w:rPr>
          <w:lang w:val="en-US"/>
        </w:rPr>
        <w:t>= the cost of capital for a firm if it were unlevered</w:t>
      </w:r>
    </w:p>
    <w:p w14:paraId="4F14C7D9" w14:textId="05014372" w:rsidR="006A7CE0" w:rsidRDefault="006A7CE0" w:rsidP="006A7CE0">
      <w:pPr>
        <w:pStyle w:val="ListParagraph"/>
        <w:numPr>
          <w:ilvl w:val="2"/>
          <w:numId w:val="4"/>
        </w:numPr>
        <w:tabs>
          <w:tab w:val="left" w:pos="6443"/>
        </w:tabs>
        <w:rPr>
          <w:lang w:val="en-US"/>
        </w:rPr>
      </w:pPr>
      <w:r>
        <w:rPr>
          <w:lang w:val="en-US"/>
        </w:rPr>
        <w:t xml:space="preserve">Estimated as the weighted average cost of capital computed without considering taxes </w:t>
      </w:r>
      <w:r w:rsidRPr="006A7CE0">
        <w:rPr>
          <w:lang w:val="en-US"/>
        </w:rPr>
        <w:sym w:font="Wingdings" w:char="F0E8"/>
      </w:r>
      <w:r>
        <w:rPr>
          <w:lang w:val="en-US"/>
        </w:rPr>
        <w:t xml:space="preserve"> pre-tax WACC</w:t>
      </w:r>
    </w:p>
    <w:p w14:paraId="1C852D87" w14:textId="6CCA06CB" w:rsidR="006A7CE0" w:rsidRDefault="006A7CE0" w:rsidP="006A7CE0">
      <w:pPr>
        <w:pStyle w:val="ListParagraph"/>
        <w:numPr>
          <w:ilvl w:val="2"/>
          <w:numId w:val="4"/>
        </w:numPr>
        <w:tabs>
          <w:tab w:val="left" w:pos="6443"/>
        </w:tabs>
        <w:rPr>
          <w:lang w:val="en-US"/>
        </w:rPr>
      </w:pPr>
      <w:r>
        <w:rPr>
          <w:lang w:val="en-US"/>
        </w:rPr>
        <w:t>Separately value the interest tax shield</w:t>
      </w:r>
    </w:p>
    <w:p w14:paraId="1D7378FB" w14:textId="10C6FAD4" w:rsidR="006A7CE0" w:rsidRPr="00EC77D5" w:rsidRDefault="006A7CE0" w:rsidP="00EC77D5">
      <w:pPr>
        <w:pStyle w:val="ListParagraph"/>
        <w:numPr>
          <w:ilvl w:val="1"/>
          <w:numId w:val="4"/>
        </w:numPr>
        <w:tabs>
          <w:tab w:val="left" w:pos="6443"/>
        </w:tabs>
        <w:rPr>
          <w:lang w:val="en-US"/>
        </w:rPr>
      </w:pPr>
      <w:r w:rsidRPr="006A7CE0">
        <w:rPr>
          <w:color w:val="FF0000"/>
          <w:lang w:val="en-US"/>
        </w:rPr>
        <w:t xml:space="preserve">Target leverage ratio </w:t>
      </w:r>
      <w:r>
        <w:rPr>
          <w:lang w:val="en-US"/>
        </w:rPr>
        <w:t>= when a firm adjusts its debt proportionally to a project’s value or its cash flows (</w:t>
      </w:r>
      <w:r w:rsidRPr="00EC77D5">
        <w:rPr>
          <w:lang w:val="en-US"/>
        </w:rPr>
        <w:t>where the proportion need not remain constant)</w:t>
      </w:r>
    </w:p>
    <w:p w14:paraId="3C914EB0" w14:textId="7649BF05" w:rsidR="006A7CE0" w:rsidRDefault="006A7CE0" w:rsidP="00EC77D5">
      <w:pPr>
        <w:pStyle w:val="ListParagraph"/>
        <w:numPr>
          <w:ilvl w:val="2"/>
          <w:numId w:val="4"/>
        </w:numPr>
        <w:tabs>
          <w:tab w:val="left" w:pos="6443"/>
        </w:tabs>
        <w:rPr>
          <w:lang w:val="en-US"/>
        </w:rPr>
      </w:pPr>
      <w:proofErr w:type="spellStart"/>
      <w:r w:rsidRPr="00EC77D5">
        <w:rPr>
          <w:lang w:val="en-US"/>
        </w:rPr>
        <w:t>Exemple</w:t>
      </w:r>
      <w:proofErr w:type="spellEnd"/>
      <w:r w:rsidRPr="00EC77D5">
        <w:rPr>
          <w:lang w:val="en-US"/>
        </w:rPr>
        <w:t xml:space="preserve"> = constant debt-equity ratio</w:t>
      </w:r>
    </w:p>
    <w:p w14:paraId="063221F9" w14:textId="6263A2E3" w:rsidR="00EC77D5" w:rsidRDefault="00EC77D5" w:rsidP="00EC77D5">
      <w:pPr>
        <w:pStyle w:val="ListParagraph"/>
        <w:numPr>
          <w:ilvl w:val="0"/>
          <w:numId w:val="4"/>
        </w:numPr>
        <w:tabs>
          <w:tab w:val="left" w:pos="6443"/>
        </w:tabs>
        <w:rPr>
          <w:lang w:val="en-US"/>
        </w:rPr>
      </w:pPr>
      <w:r>
        <w:rPr>
          <w:lang w:val="en-US"/>
        </w:rPr>
        <w:t>Next step = to find the present value of the interest tax shield</w:t>
      </w:r>
    </w:p>
    <w:p w14:paraId="236CB6E2" w14:textId="09364CCB" w:rsidR="00EC77D5" w:rsidRDefault="00EC77D5" w:rsidP="00EC77D5">
      <w:pPr>
        <w:pStyle w:val="ListParagraph"/>
        <w:numPr>
          <w:ilvl w:val="1"/>
          <w:numId w:val="4"/>
        </w:numPr>
        <w:tabs>
          <w:tab w:val="left" w:pos="6443"/>
        </w:tabs>
        <w:rPr>
          <w:lang w:val="en-US"/>
        </w:rPr>
      </w:pPr>
      <w:r>
        <w:rPr>
          <w:lang w:val="en-US"/>
        </w:rPr>
        <w:t>When the firm maintains a target leverage ratio, its future interest tax shields have similar risk to the project’s cash flows, so they should be discounted at the project’s unlevered cost of capital</w:t>
      </w:r>
    </w:p>
    <w:p w14:paraId="032CB3E2" w14:textId="56C0DEFA" w:rsidR="00EC77D5" w:rsidRDefault="00EC77D5" w:rsidP="00EC77D5">
      <w:pPr>
        <w:pStyle w:val="ListParagraph"/>
        <w:numPr>
          <w:ilvl w:val="0"/>
          <w:numId w:val="4"/>
        </w:numPr>
        <w:tabs>
          <w:tab w:val="left" w:pos="6443"/>
        </w:tabs>
        <w:rPr>
          <w:lang w:val="en-US"/>
        </w:rPr>
      </w:pPr>
      <w:r>
        <w:rPr>
          <w:lang w:val="en-US"/>
        </w:rPr>
        <w:t xml:space="preserve">Total value of the project with leverage = sum of the value of the interest tax shield and the value of the unlevered project </w:t>
      </w:r>
    </w:p>
    <w:p w14:paraId="18CC759F" w14:textId="77777777" w:rsidR="00EC77D5" w:rsidRPr="006A7CE0" w:rsidRDefault="00BB1C29" w:rsidP="00EC77D5">
      <w:pPr>
        <w:pStyle w:val="ListParagraph"/>
        <w:tabs>
          <w:tab w:val="left" w:pos="488"/>
        </w:tabs>
        <w:rPr>
          <w:lang w:val="en-US"/>
        </w:rPr>
      </w:pPr>
      <m:oMathPara>
        <m:oMathParaPr>
          <m:jc m:val="left"/>
        </m:oMathParaPr>
        <m:oMath>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L</m:t>
              </m:r>
            </m:sup>
          </m:sSup>
          <m:r>
            <w:rPr>
              <w:rFonts w:ascii="Cambria Math" w:hAnsi="Cambria Math"/>
              <w:lang w:val="en-US"/>
            </w:rPr>
            <m:t xml:space="preserve">=APV= </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U</m:t>
              </m:r>
            </m:sup>
          </m:sSup>
          <m:r>
            <w:rPr>
              <w:rFonts w:ascii="Cambria Math" w:hAnsi="Cambria Math"/>
              <w:lang w:val="en-US"/>
            </w:rPr>
            <m:t>+PV(interest tax shield)</m:t>
          </m:r>
        </m:oMath>
      </m:oMathPara>
    </w:p>
    <w:p w14:paraId="4036FE74" w14:textId="183FA9FE" w:rsidR="00EC77D5" w:rsidRDefault="00EC77D5" w:rsidP="00EC77D5">
      <w:pPr>
        <w:pStyle w:val="ListParagraph"/>
        <w:tabs>
          <w:tab w:val="left" w:pos="6443"/>
        </w:tabs>
        <w:rPr>
          <w:lang w:val="en-US"/>
        </w:rPr>
      </w:pPr>
    </w:p>
    <w:p w14:paraId="26CB99BC" w14:textId="77777777" w:rsidR="00EC77D5" w:rsidRPr="008E777E" w:rsidRDefault="00EC77D5" w:rsidP="00EC77D5">
      <w:pPr>
        <w:pStyle w:val="ListParagraph"/>
        <w:numPr>
          <w:ilvl w:val="0"/>
          <w:numId w:val="4"/>
        </w:numPr>
        <w:rPr>
          <w:b/>
          <w:bCs/>
          <w:lang w:val="en-US"/>
        </w:rPr>
      </w:pPr>
      <w:r w:rsidRPr="008E777E">
        <w:rPr>
          <w:b/>
          <w:bCs/>
          <w:lang w:val="en-US"/>
        </w:rPr>
        <w:t>SUMMARY</w:t>
      </w:r>
    </w:p>
    <w:p w14:paraId="5D692C0B" w14:textId="62440295" w:rsidR="00EC77D5" w:rsidRDefault="00EC77D5" w:rsidP="00EC77D5">
      <w:pPr>
        <w:pStyle w:val="ListParagraph"/>
        <w:numPr>
          <w:ilvl w:val="0"/>
          <w:numId w:val="11"/>
        </w:numPr>
        <w:tabs>
          <w:tab w:val="left" w:pos="6443"/>
        </w:tabs>
        <w:rPr>
          <w:lang w:val="en-US"/>
        </w:rPr>
      </w:pPr>
      <w:r>
        <w:rPr>
          <w:lang w:val="en-US"/>
        </w:rPr>
        <w:t>Determine the investment’s value without leverage</w:t>
      </w:r>
    </w:p>
    <w:p w14:paraId="6623F2D5" w14:textId="6F21B18E" w:rsidR="00EC77D5" w:rsidRDefault="00EC77D5" w:rsidP="00EC77D5">
      <w:pPr>
        <w:pStyle w:val="ListParagraph"/>
        <w:numPr>
          <w:ilvl w:val="0"/>
          <w:numId w:val="11"/>
        </w:numPr>
        <w:tabs>
          <w:tab w:val="left" w:pos="6443"/>
        </w:tabs>
        <w:rPr>
          <w:lang w:val="en-US"/>
        </w:rPr>
      </w:pPr>
      <w:r>
        <w:rPr>
          <w:lang w:val="en-US"/>
        </w:rPr>
        <w:t>Determine the present value of the interest tax shield</w:t>
      </w:r>
    </w:p>
    <w:p w14:paraId="7AA58F8A" w14:textId="791ACAF1" w:rsidR="00EC77D5" w:rsidRDefault="00EC77D5" w:rsidP="00EC77D5">
      <w:pPr>
        <w:pStyle w:val="ListParagraph"/>
        <w:numPr>
          <w:ilvl w:val="1"/>
          <w:numId w:val="11"/>
        </w:numPr>
        <w:tabs>
          <w:tab w:val="left" w:pos="6443"/>
        </w:tabs>
        <w:rPr>
          <w:lang w:val="en-US"/>
        </w:rPr>
      </w:pPr>
      <w:r>
        <w:rPr>
          <w:lang w:val="en-US"/>
        </w:rPr>
        <w:t>Determine the expected interest tax shield</w:t>
      </w:r>
    </w:p>
    <w:p w14:paraId="13E86F59" w14:textId="418A66AD" w:rsidR="00EC77D5" w:rsidRDefault="00EC77D5" w:rsidP="00EC77D5">
      <w:pPr>
        <w:pStyle w:val="ListParagraph"/>
        <w:numPr>
          <w:ilvl w:val="1"/>
          <w:numId w:val="11"/>
        </w:numPr>
        <w:tabs>
          <w:tab w:val="left" w:pos="6443"/>
        </w:tabs>
        <w:rPr>
          <w:lang w:val="en-US"/>
        </w:rPr>
      </w:pPr>
      <w:r>
        <w:rPr>
          <w:lang w:val="en-US"/>
        </w:rPr>
        <w:t>Discount the interest tax shield</w:t>
      </w:r>
    </w:p>
    <w:p w14:paraId="7591C014" w14:textId="56899959" w:rsidR="00EC77D5" w:rsidRDefault="00EC77D5" w:rsidP="00EC77D5">
      <w:pPr>
        <w:pStyle w:val="ListParagraph"/>
        <w:numPr>
          <w:ilvl w:val="0"/>
          <w:numId w:val="11"/>
        </w:numPr>
        <w:tabs>
          <w:tab w:val="left" w:pos="6443"/>
        </w:tabs>
        <w:rPr>
          <w:lang w:val="en-US"/>
        </w:rPr>
      </w:pPr>
      <w:r>
        <w:rPr>
          <w:lang w:val="en-US"/>
        </w:rPr>
        <w:t xml:space="preserve">Add the unlevered value of the present value of the interest tax shield to determine the value of the investment with leverage. </w:t>
      </w:r>
      <w:r>
        <w:rPr>
          <w:lang w:val="en-US"/>
        </w:rPr>
        <w:br/>
      </w:r>
    </w:p>
    <w:p w14:paraId="2288D237" w14:textId="77CCDFB1" w:rsidR="00EC77D5" w:rsidRDefault="00EC77D5" w:rsidP="00EC77D5">
      <w:pPr>
        <w:pStyle w:val="ListParagraph"/>
        <w:numPr>
          <w:ilvl w:val="0"/>
          <w:numId w:val="4"/>
        </w:numPr>
        <w:tabs>
          <w:tab w:val="left" w:pos="6443"/>
        </w:tabs>
        <w:rPr>
          <w:lang w:val="en-US"/>
        </w:rPr>
      </w:pPr>
      <w:r>
        <w:rPr>
          <w:lang w:val="en-US"/>
        </w:rPr>
        <w:t>APV vs WACC</w:t>
      </w:r>
    </w:p>
    <w:p w14:paraId="09AE8CE1" w14:textId="0D28A31C" w:rsidR="00EC77D5" w:rsidRDefault="00EC77D5" w:rsidP="00EC77D5">
      <w:pPr>
        <w:pStyle w:val="ListParagraph"/>
        <w:numPr>
          <w:ilvl w:val="1"/>
          <w:numId w:val="4"/>
        </w:numPr>
        <w:tabs>
          <w:tab w:val="left" w:pos="6443"/>
        </w:tabs>
        <w:rPr>
          <w:lang w:val="en-US"/>
        </w:rPr>
      </w:pPr>
      <w:r>
        <w:rPr>
          <w:lang w:val="en-US"/>
        </w:rPr>
        <w:t>Advantages</w:t>
      </w:r>
    </w:p>
    <w:p w14:paraId="5C9036A8" w14:textId="197B11D5" w:rsidR="00EC77D5" w:rsidRDefault="00EC77D5" w:rsidP="00EC77D5">
      <w:pPr>
        <w:pStyle w:val="ListParagraph"/>
        <w:numPr>
          <w:ilvl w:val="2"/>
          <w:numId w:val="4"/>
        </w:numPr>
        <w:tabs>
          <w:tab w:val="left" w:pos="6443"/>
        </w:tabs>
        <w:rPr>
          <w:lang w:val="en-US"/>
        </w:rPr>
      </w:pPr>
      <w:r>
        <w:rPr>
          <w:lang w:val="en-US"/>
        </w:rPr>
        <w:t>Easier to apply when the firm does not maintain a constant debt-equity ratio</w:t>
      </w:r>
    </w:p>
    <w:p w14:paraId="2167DCA4" w14:textId="35163107" w:rsidR="00EC77D5" w:rsidRDefault="009339BE" w:rsidP="00EC77D5">
      <w:pPr>
        <w:pStyle w:val="ListParagraph"/>
        <w:numPr>
          <w:ilvl w:val="2"/>
          <w:numId w:val="4"/>
        </w:numPr>
        <w:tabs>
          <w:tab w:val="left" w:pos="6443"/>
        </w:tabs>
        <w:rPr>
          <w:lang w:val="en-US"/>
        </w:rPr>
      </w:pPr>
      <w:r>
        <w:rPr>
          <w:lang w:val="en-US"/>
        </w:rPr>
        <w:t xml:space="preserve">Explicitly values market imperfections </w:t>
      </w:r>
      <w:r w:rsidRPr="009339BE">
        <w:rPr>
          <w:lang w:val="en-US"/>
        </w:rPr>
        <w:sym w:font="Wingdings" w:char="F0E0"/>
      </w:r>
      <w:r>
        <w:rPr>
          <w:lang w:val="en-US"/>
        </w:rPr>
        <w:t xml:space="preserve"> allows managers to measure their contribution to value </w:t>
      </w:r>
    </w:p>
    <w:p w14:paraId="2F63B03D" w14:textId="4A4B4A2B" w:rsidR="009339BE" w:rsidRDefault="009339BE" w:rsidP="00EC77D5">
      <w:pPr>
        <w:pStyle w:val="ListParagraph"/>
        <w:numPr>
          <w:ilvl w:val="2"/>
          <w:numId w:val="4"/>
        </w:numPr>
        <w:tabs>
          <w:tab w:val="left" w:pos="6443"/>
        </w:tabs>
        <w:rPr>
          <w:lang w:val="en-US"/>
        </w:rPr>
      </w:pPr>
      <w:r>
        <w:rPr>
          <w:lang w:val="en-US"/>
        </w:rPr>
        <w:t xml:space="preserve">It can also be extended to include other market imperfections such as financial distress, </w:t>
      </w:r>
      <w:proofErr w:type="gramStart"/>
      <w:r>
        <w:rPr>
          <w:lang w:val="en-US"/>
        </w:rPr>
        <w:t>agency</w:t>
      </w:r>
      <w:proofErr w:type="gramEnd"/>
      <w:r>
        <w:rPr>
          <w:lang w:val="en-US"/>
        </w:rPr>
        <w:t xml:space="preserve"> and issuance costs </w:t>
      </w:r>
    </w:p>
    <w:p w14:paraId="76C44308" w14:textId="696FBEAE" w:rsidR="009339BE" w:rsidRDefault="009339BE" w:rsidP="009339BE">
      <w:pPr>
        <w:pStyle w:val="ListParagraph"/>
        <w:numPr>
          <w:ilvl w:val="1"/>
          <w:numId w:val="4"/>
        </w:numPr>
        <w:tabs>
          <w:tab w:val="left" w:pos="6443"/>
        </w:tabs>
        <w:rPr>
          <w:lang w:val="en-US"/>
        </w:rPr>
      </w:pPr>
      <w:r>
        <w:rPr>
          <w:lang w:val="en-US"/>
        </w:rPr>
        <w:t>Disadvantages</w:t>
      </w:r>
    </w:p>
    <w:p w14:paraId="174B6C87" w14:textId="249D8697" w:rsidR="009339BE" w:rsidRDefault="009339BE" w:rsidP="009339BE">
      <w:pPr>
        <w:pStyle w:val="ListParagraph"/>
        <w:numPr>
          <w:ilvl w:val="2"/>
          <w:numId w:val="4"/>
        </w:numPr>
        <w:tabs>
          <w:tab w:val="left" w:pos="6443"/>
        </w:tabs>
        <w:rPr>
          <w:lang w:val="en-US"/>
        </w:rPr>
      </w:pPr>
      <w:r>
        <w:rPr>
          <w:lang w:val="en-US"/>
        </w:rPr>
        <w:t>More complex</w:t>
      </w:r>
    </w:p>
    <w:p w14:paraId="6684A03E" w14:textId="0AF495AF" w:rsidR="009339BE" w:rsidRDefault="009339BE" w:rsidP="009339BE">
      <w:pPr>
        <w:rPr>
          <w:rStyle w:val="SubtleEmphasis"/>
          <w:b/>
          <w:bCs/>
          <w:lang w:val="en-US"/>
        </w:rPr>
      </w:pPr>
      <w:r w:rsidRPr="009339BE">
        <w:rPr>
          <w:rStyle w:val="SubtleEmphasis"/>
          <w:b/>
          <w:bCs/>
          <w:lang w:val="en-US"/>
        </w:rPr>
        <w:t xml:space="preserve">The </w:t>
      </w:r>
      <w:r>
        <w:rPr>
          <w:rStyle w:val="SubtleEmphasis"/>
          <w:b/>
          <w:bCs/>
          <w:lang w:val="en-US"/>
        </w:rPr>
        <w:t xml:space="preserve">flow to equity method </w:t>
      </w:r>
    </w:p>
    <w:p w14:paraId="66FEE1AA" w14:textId="19571F1C" w:rsidR="009339BE" w:rsidRDefault="009339BE" w:rsidP="009339BE">
      <w:pPr>
        <w:pStyle w:val="ListParagraph"/>
        <w:numPr>
          <w:ilvl w:val="0"/>
          <w:numId w:val="4"/>
        </w:numPr>
        <w:rPr>
          <w:lang w:val="en-US"/>
        </w:rPr>
      </w:pPr>
      <w:r w:rsidRPr="009339BE">
        <w:rPr>
          <w:b/>
          <w:bCs/>
          <w:lang w:val="en-US"/>
        </w:rPr>
        <w:t>Flow-to-equity</w:t>
      </w:r>
      <w:r>
        <w:rPr>
          <w:lang w:val="en-US"/>
        </w:rPr>
        <w:t xml:space="preserve"> = a valuation method that calculates the free cash flow available to equity holders considering all payments to and from debt holders</w:t>
      </w:r>
    </w:p>
    <w:p w14:paraId="3E514605" w14:textId="47FF367E" w:rsidR="009339BE" w:rsidRDefault="009339BE" w:rsidP="009339BE">
      <w:pPr>
        <w:pStyle w:val="ListParagraph"/>
        <w:numPr>
          <w:ilvl w:val="1"/>
          <w:numId w:val="4"/>
        </w:numPr>
        <w:rPr>
          <w:lang w:val="en-US"/>
        </w:rPr>
      </w:pPr>
      <w:r w:rsidRPr="009339BE">
        <w:rPr>
          <w:lang w:val="en-US"/>
        </w:rPr>
        <w:t xml:space="preserve">Cash flows to equity holders are then discounted </w:t>
      </w:r>
      <w:r>
        <w:rPr>
          <w:lang w:val="en-US"/>
        </w:rPr>
        <w:t xml:space="preserve">using the equity cost of capital </w:t>
      </w:r>
    </w:p>
    <w:p w14:paraId="57AEA342" w14:textId="054CCA3E" w:rsidR="00323527" w:rsidRDefault="00323527" w:rsidP="00323527">
      <w:pPr>
        <w:pStyle w:val="ListParagraph"/>
        <w:numPr>
          <w:ilvl w:val="0"/>
          <w:numId w:val="4"/>
        </w:numPr>
        <w:rPr>
          <w:lang w:val="en-US"/>
        </w:rPr>
      </w:pPr>
      <w:r w:rsidRPr="00323527">
        <w:rPr>
          <w:color w:val="FF0000"/>
          <w:lang w:val="en-US"/>
        </w:rPr>
        <w:t xml:space="preserve">Free cash flow to equity (FCFE) </w:t>
      </w:r>
      <w:r>
        <w:rPr>
          <w:lang w:val="en-US"/>
        </w:rPr>
        <w:t xml:space="preserve">= the free cash flow that remains after adjusting for interest payments, debt issuance, and debt repayments </w:t>
      </w:r>
    </w:p>
    <w:p w14:paraId="6DF75069" w14:textId="5360F6DB" w:rsidR="00323527" w:rsidRDefault="00323527" w:rsidP="00323527">
      <w:pPr>
        <w:rPr>
          <w:lang w:val="en-US"/>
        </w:rPr>
      </w:pPr>
    </w:p>
    <w:p w14:paraId="49EB1337" w14:textId="77777777" w:rsidR="00323527" w:rsidRPr="00323527" w:rsidRDefault="00323527" w:rsidP="00323527">
      <w:pPr>
        <w:rPr>
          <w:lang w:val="en-US"/>
        </w:rPr>
      </w:pPr>
    </w:p>
    <w:p w14:paraId="3C420F6E" w14:textId="105CF251" w:rsidR="00323527" w:rsidRDefault="00323527" w:rsidP="00323527">
      <w:pPr>
        <w:pStyle w:val="ListParagraph"/>
        <w:numPr>
          <w:ilvl w:val="0"/>
          <w:numId w:val="4"/>
        </w:numPr>
        <w:rPr>
          <w:lang w:val="en-US"/>
        </w:rPr>
      </w:pPr>
      <w:r>
        <w:rPr>
          <w:lang w:val="en-US"/>
        </w:rPr>
        <w:lastRenderedPageBreak/>
        <w:t xml:space="preserve">First step </w:t>
      </w:r>
      <w:r w:rsidRPr="00323527">
        <w:rPr>
          <w:lang w:val="en-US"/>
        </w:rPr>
        <w:sym w:font="Wingdings" w:char="F0E0"/>
      </w:r>
      <w:r>
        <w:rPr>
          <w:lang w:val="en-US"/>
        </w:rPr>
        <w:t xml:space="preserve"> to determine the project’s free cash flow to equity</w:t>
      </w:r>
    </w:p>
    <w:p w14:paraId="58C8B849" w14:textId="324C2B87" w:rsidR="00323527" w:rsidRDefault="00323527" w:rsidP="00323527">
      <w:pPr>
        <w:pStyle w:val="ListParagraph"/>
        <w:numPr>
          <w:ilvl w:val="1"/>
          <w:numId w:val="4"/>
        </w:numPr>
        <w:rPr>
          <w:lang w:val="en-US"/>
        </w:rPr>
      </w:pPr>
      <w:r>
        <w:rPr>
          <w:lang w:val="en-US"/>
        </w:rPr>
        <w:t>2 changes in the calculation of the free cash flows</w:t>
      </w:r>
    </w:p>
    <w:p w14:paraId="2F2EA353" w14:textId="5345DE7C" w:rsidR="00323527" w:rsidRDefault="00323527" w:rsidP="00323527">
      <w:pPr>
        <w:pStyle w:val="ListParagraph"/>
        <w:numPr>
          <w:ilvl w:val="2"/>
          <w:numId w:val="4"/>
        </w:numPr>
        <w:rPr>
          <w:lang w:val="en-US"/>
        </w:rPr>
      </w:pPr>
      <w:r>
        <w:rPr>
          <w:lang w:val="en-US"/>
        </w:rPr>
        <w:t>Interest expenses are deducted before taxes</w:t>
      </w:r>
    </w:p>
    <w:p w14:paraId="57844FB0" w14:textId="561B175D" w:rsidR="002350C8" w:rsidRPr="002350C8" w:rsidRDefault="00323527" w:rsidP="002350C8">
      <w:pPr>
        <w:pStyle w:val="ListParagraph"/>
        <w:numPr>
          <w:ilvl w:val="2"/>
          <w:numId w:val="4"/>
        </w:numPr>
        <w:rPr>
          <w:lang w:val="en-US"/>
        </w:rPr>
      </w:pPr>
      <w:r>
        <w:rPr>
          <w:lang w:val="en-US"/>
        </w:rPr>
        <w:t xml:space="preserve">The proceeds from the firm’s net borrowing activity are added </w:t>
      </w:r>
      <m:oMath>
        <m:r>
          <w:rPr>
            <w:rFonts w:ascii="Cambria Math" w:hAnsi="Cambria Math"/>
            <w:lang w:val="en-US"/>
          </w:rPr>
          <m:t xml:space="preserve">Net borrowing at date t= </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t-1</m:t>
            </m:r>
          </m:sub>
        </m:sSub>
      </m:oMath>
    </w:p>
    <w:p w14:paraId="250092D5" w14:textId="1F5D1874" w:rsidR="002350C8" w:rsidRPr="002350C8" w:rsidRDefault="002350C8" w:rsidP="002350C8">
      <w:pPr>
        <w:pStyle w:val="ListParagraph"/>
        <w:numPr>
          <w:ilvl w:val="0"/>
          <w:numId w:val="4"/>
        </w:numPr>
        <w:rPr>
          <w:lang w:val="en-US"/>
        </w:rPr>
      </w:pPr>
      <w:r>
        <w:rPr>
          <w:lang w:val="en-US"/>
        </w:rPr>
        <w:t xml:space="preserve">The free cash flow to equity can also be calculated </w:t>
      </w:r>
    </w:p>
    <w:p w14:paraId="517FE6A4" w14:textId="07220915" w:rsidR="002350C8" w:rsidRPr="002350C8" w:rsidRDefault="002350C8" w:rsidP="002350C8">
      <w:pPr>
        <w:pStyle w:val="ListParagraph"/>
        <w:rPr>
          <w:lang w:val="en-US"/>
        </w:rPr>
      </w:pPr>
      <m:oMathPara>
        <m:oMathParaPr>
          <m:jc m:val="left"/>
        </m:oMathParaPr>
        <m:oMath>
          <m:r>
            <w:rPr>
              <w:rFonts w:ascii="Cambria Math" w:hAnsi="Cambria Math"/>
              <w:lang w:val="en-US"/>
            </w:rPr>
            <m:t>FCFE=FCF-</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c</m:t>
                  </m:r>
                </m:sub>
              </m:sSub>
            </m:e>
          </m:d>
          <m:r>
            <w:rPr>
              <w:rFonts w:ascii="Cambria Math" w:hAnsi="Cambria Math"/>
              <w:lang w:val="en-US"/>
            </w:rPr>
            <m:t>*interest payments+net borrowing</m:t>
          </m:r>
        </m:oMath>
      </m:oMathPara>
    </w:p>
    <w:p w14:paraId="3FC30FB8" w14:textId="3FAAEC48" w:rsidR="002350C8" w:rsidRPr="002350C8" w:rsidRDefault="002350C8" w:rsidP="002350C8">
      <w:pPr>
        <w:pStyle w:val="ListParagraph"/>
        <w:numPr>
          <w:ilvl w:val="1"/>
          <w:numId w:val="4"/>
        </w:numPr>
        <w:rPr>
          <w:lang w:val="en-US"/>
        </w:rPr>
      </w:pPr>
      <w:r>
        <w:rPr>
          <w:lang w:val="en-US"/>
        </w:rPr>
        <w:t>Discounted at the project’s equity cost of capital</w:t>
      </w:r>
    </w:p>
    <w:p w14:paraId="1B374A7E" w14:textId="242BC22C" w:rsidR="002350C8" w:rsidRPr="002350C8" w:rsidRDefault="002350C8" w:rsidP="002350C8">
      <w:pPr>
        <w:pStyle w:val="ListParagraph"/>
        <w:numPr>
          <w:ilvl w:val="0"/>
          <w:numId w:val="4"/>
        </w:numPr>
        <w:rPr>
          <w:b/>
          <w:bCs/>
          <w:lang w:val="en-US"/>
        </w:rPr>
      </w:pPr>
      <w:r w:rsidRPr="002350C8">
        <w:rPr>
          <w:b/>
          <w:bCs/>
          <w:lang w:val="en-US"/>
        </w:rPr>
        <w:t xml:space="preserve">SUMMARY </w:t>
      </w:r>
    </w:p>
    <w:p w14:paraId="3DC4D8DE" w14:textId="05051EEA" w:rsidR="002350C8" w:rsidRPr="002350C8" w:rsidRDefault="002350C8" w:rsidP="002350C8">
      <w:pPr>
        <w:pStyle w:val="ListParagraph"/>
        <w:numPr>
          <w:ilvl w:val="1"/>
          <w:numId w:val="4"/>
        </w:numPr>
        <w:rPr>
          <w:lang w:val="en-US"/>
        </w:rPr>
      </w:pPr>
      <w:r>
        <w:rPr>
          <w:lang w:val="en-US"/>
        </w:rPr>
        <w:t>The value of the project’s FCFE represents the gain to shareholders from the project, and it is identical to the NPV computed using the WACC and APV methods</w:t>
      </w:r>
    </w:p>
    <w:p w14:paraId="307FB640" w14:textId="0AEA2EB1" w:rsidR="002350C8" w:rsidRPr="002350C8" w:rsidRDefault="002350C8" w:rsidP="002350C8">
      <w:pPr>
        <w:pStyle w:val="ListParagraph"/>
        <w:numPr>
          <w:ilvl w:val="0"/>
          <w:numId w:val="12"/>
        </w:numPr>
        <w:rPr>
          <w:lang w:val="en-US"/>
        </w:rPr>
      </w:pPr>
      <w:r>
        <w:rPr>
          <w:lang w:val="en-US"/>
        </w:rPr>
        <w:t>Determine the free cash flow to equity of the investment</w:t>
      </w:r>
    </w:p>
    <w:p w14:paraId="550E013C" w14:textId="0F48E770" w:rsidR="002350C8" w:rsidRPr="002350C8" w:rsidRDefault="002350C8" w:rsidP="002350C8">
      <w:pPr>
        <w:pStyle w:val="ListParagraph"/>
        <w:numPr>
          <w:ilvl w:val="0"/>
          <w:numId w:val="12"/>
        </w:numPr>
        <w:rPr>
          <w:lang w:val="en-US"/>
        </w:rPr>
      </w:pPr>
      <w:r>
        <w:rPr>
          <w:lang w:val="en-US"/>
        </w:rPr>
        <w:t>Determine the equity cos of capital</w:t>
      </w:r>
    </w:p>
    <w:p w14:paraId="7AE37266" w14:textId="1009C782" w:rsidR="002350C8" w:rsidRPr="002350C8" w:rsidRDefault="002350C8" w:rsidP="002350C8">
      <w:pPr>
        <w:pStyle w:val="ListParagraph"/>
        <w:numPr>
          <w:ilvl w:val="0"/>
          <w:numId w:val="12"/>
        </w:numPr>
        <w:rPr>
          <w:lang w:val="en-US"/>
        </w:rPr>
      </w:pPr>
      <w:r>
        <w:rPr>
          <w:lang w:val="en-US"/>
        </w:rPr>
        <w:t>Compute the equity value by discounting the free cash flow to equity using the equity cost of capital</w:t>
      </w:r>
    </w:p>
    <w:p w14:paraId="62378D7B" w14:textId="669061FD" w:rsidR="002350C8" w:rsidRPr="002350C8" w:rsidRDefault="002350C8" w:rsidP="002350C8">
      <w:pPr>
        <w:pStyle w:val="ListParagraph"/>
        <w:numPr>
          <w:ilvl w:val="1"/>
          <w:numId w:val="4"/>
        </w:numPr>
        <w:rPr>
          <w:lang w:val="en-US"/>
        </w:rPr>
      </w:pPr>
      <w:r>
        <w:rPr>
          <w:lang w:val="en-US"/>
        </w:rPr>
        <w:t>Advantages</w:t>
      </w:r>
    </w:p>
    <w:p w14:paraId="4C0C1F05" w14:textId="53CA3DC4" w:rsidR="002350C8" w:rsidRPr="002350C8" w:rsidRDefault="002350C8" w:rsidP="002350C8">
      <w:pPr>
        <w:pStyle w:val="ListParagraph"/>
        <w:numPr>
          <w:ilvl w:val="2"/>
          <w:numId w:val="4"/>
        </w:numPr>
        <w:rPr>
          <w:lang w:val="en-US"/>
        </w:rPr>
      </w:pPr>
      <w:r>
        <w:rPr>
          <w:lang w:val="en-US"/>
        </w:rPr>
        <w:t>Simpler to use if the firm’s capital structure is complex</w:t>
      </w:r>
    </w:p>
    <w:p w14:paraId="10B062B8" w14:textId="71F36C69" w:rsidR="002350C8" w:rsidRPr="002350C8" w:rsidRDefault="002350C8" w:rsidP="002350C8">
      <w:pPr>
        <w:pStyle w:val="ListParagraph"/>
        <w:numPr>
          <w:ilvl w:val="2"/>
          <w:numId w:val="4"/>
        </w:numPr>
        <w:rPr>
          <w:lang w:val="en-US"/>
        </w:rPr>
      </w:pPr>
      <w:r>
        <w:rPr>
          <w:lang w:val="en-US"/>
        </w:rPr>
        <w:t>More transparent method</w:t>
      </w:r>
    </w:p>
    <w:p w14:paraId="2292F5A7" w14:textId="10B02440" w:rsidR="002350C8" w:rsidRPr="002350C8" w:rsidRDefault="002350C8" w:rsidP="002350C8">
      <w:pPr>
        <w:pStyle w:val="ListParagraph"/>
        <w:numPr>
          <w:ilvl w:val="1"/>
          <w:numId w:val="4"/>
        </w:numPr>
        <w:rPr>
          <w:lang w:val="en-US"/>
        </w:rPr>
      </w:pPr>
      <w:r>
        <w:rPr>
          <w:lang w:val="en-US"/>
        </w:rPr>
        <w:t>Disadvantages</w:t>
      </w:r>
    </w:p>
    <w:p w14:paraId="63429D6E" w14:textId="5548E3C7" w:rsidR="002350C8" w:rsidRPr="002350C8" w:rsidRDefault="002350C8" w:rsidP="002350C8">
      <w:pPr>
        <w:pStyle w:val="ListParagraph"/>
        <w:numPr>
          <w:ilvl w:val="2"/>
          <w:numId w:val="4"/>
        </w:numPr>
        <w:rPr>
          <w:lang w:val="en-US"/>
        </w:rPr>
      </w:pPr>
      <w:r>
        <w:rPr>
          <w:lang w:val="en-US"/>
        </w:rPr>
        <w:t>Must compute the project’s debt capacity</w:t>
      </w:r>
    </w:p>
    <w:p w14:paraId="68571D36" w14:textId="32741CB3" w:rsidR="002350C8" w:rsidRDefault="002350C8" w:rsidP="002350C8">
      <w:pPr>
        <w:ind w:left="708"/>
        <w:rPr>
          <w:lang w:val="en-US"/>
        </w:rPr>
      </w:pPr>
      <w:r w:rsidRPr="002350C8">
        <w:rPr>
          <w:lang w:val="en-US"/>
        </w:rPr>
        <w:sym w:font="Wingdings" w:char="F0E8"/>
      </w:r>
      <w:r>
        <w:rPr>
          <w:lang w:val="en-US"/>
        </w:rPr>
        <w:t xml:space="preserve"> only used in complicated settings</w:t>
      </w:r>
    </w:p>
    <w:p w14:paraId="4F672EB9" w14:textId="77777777" w:rsidR="002350C8" w:rsidRPr="002350C8" w:rsidRDefault="002350C8" w:rsidP="002350C8">
      <w:pPr>
        <w:rPr>
          <w:lang w:val="en-US"/>
        </w:rPr>
      </w:pPr>
    </w:p>
    <w:p w14:paraId="78DB049C" w14:textId="4A8EC619" w:rsidR="00323527" w:rsidRDefault="002350C8" w:rsidP="002350C8">
      <w:pPr>
        <w:rPr>
          <w:rStyle w:val="SubtleEmphasis"/>
          <w:b/>
          <w:bCs/>
          <w:lang w:val="en-US"/>
        </w:rPr>
      </w:pPr>
      <w:r>
        <w:rPr>
          <w:rStyle w:val="SubtleEmphasis"/>
          <w:b/>
          <w:bCs/>
          <w:lang w:val="en-US"/>
        </w:rPr>
        <w:t>Other effects of financing</w:t>
      </w:r>
    </w:p>
    <w:p w14:paraId="625289B1" w14:textId="735E4518" w:rsidR="002350C8" w:rsidRPr="002350C8" w:rsidRDefault="002350C8" w:rsidP="002350C8">
      <w:pPr>
        <w:pStyle w:val="ListParagraph"/>
        <w:numPr>
          <w:ilvl w:val="0"/>
          <w:numId w:val="4"/>
        </w:numPr>
        <w:tabs>
          <w:tab w:val="left" w:pos="513"/>
        </w:tabs>
        <w:rPr>
          <w:lang w:val="en-US"/>
        </w:rPr>
      </w:pPr>
      <w:r>
        <w:rPr>
          <w:lang w:val="en-US"/>
        </w:rPr>
        <w:t xml:space="preserve">Issuance and other financing costs </w:t>
      </w:r>
    </w:p>
    <w:p w14:paraId="028DAB0D" w14:textId="62F46442" w:rsidR="002350C8" w:rsidRPr="006E1805" w:rsidRDefault="006E1805" w:rsidP="002350C8">
      <w:pPr>
        <w:pStyle w:val="ListParagraph"/>
        <w:numPr>
          <w:ilvl w:val="1"/>
          <w:numId w:val="4"/>
        </w:numPr>
        <w:tabs>
          <w:tab w:val="left" w:pos="513"/>
        </w:tabs>
        <w:rPr>
          <w:lang w:val="en-US"/>
        </w:rPr>
      </w:pPr>
      <w:r>
        <w:rPr>
          <w:lang w:val="en-US"/>
        </w:rPr>
        <w:t>When a firm raises capital by issuing securities, the banks that provide the loan or underwrite the sale of the securities charge fees</w:t>
      </w:r>
    </w:p>
    <w:p w14:paraId="54B71077" w14:textId="4EFBB9F3" w:rsidR="006E1805" w:rsidRPr="006E1805" w:rsidRDefault="006E1805" w:rsidP="002350C8">
      <w:pPr>
        <w:pStyle w:val="ListParagraph"/>
        <w:numPr>
          <w:ilvl w:val="1"/>
          <w:numId w:val="4"/>
        </w:numPr>
        <w:tabs>
          <w:tab w:val="left" w:pos="513"/>
        </w:tabs>
        <w:rPr>
          <w:lang w:val="en-US"/>
        </w:rPr>
      </w:pPr>
      <w:r>
        <w:rPr>
          <w:lang w:val="en-US"/>
        </w:rPr>
        <w:t xml:space="preserve">These fees should be included as part of the project’s required investment, reducing the NPV of the project </w:t>
      </w:r>
    </w:p>
    <w:p w14:paraId="2A19839C" w14:textId="51D19C53" w:rsidR="006E1805" w:rsidRPr="006E1805" w:rsidRDefault="006E1805" w:rsidP="006E1805">
      <w:pPr>
        <w:pStyle w:val="ListParagraph"/>
        <w:numPr>
          <w:ilvl w:val="0"/>
          <w:numId w:val="4"/>
        </w:numPr>
        <w:tabs>
          <w:tab w:val="left" w:pos="513"/>
        </w:tabs>
        <w:rPr>
          <w:lang w:val="en-US"/>
        </w:rPr>
      </w:pPr>
      <w:r>
        <w:rPr>
          <w:lang w:val="en-US"/>
        </w:rPr>
        <w:t>Security mispricing</w:t>
      </w:r>
    </w:p>
    <w:p w14:paraId="7166EDD2" w14:textId="6384383E" w:rsidR="006E1805" w:rsidRPr="006E1805" w:rsidRDefault="006E1805" w:rsidP="006E1805">
      <w:pPr>
        <w:pStyle w:val="ListParagraph"/>
        <w:numPr>
          <w:ilvl w:val="1"/>
          <w:numId w:val="4"/>
        </w:numPr>
        <w:tabs>
          <w:tab w:val="left" w:pos="513"/>
        </w:tabs>
        <w:rPr>
          <w:lang w:val="en-US"/>
        </w:rPr>
      </w:pPr>
      <w:r>
        <w:rPr>
          <w:lang w:val="en-US"/>
        </w:rPr>
        <w:t xml:space="preserve">If management believes the </w:t>
      </w:r>
      <w:proofErr w:type="gramStart"/>
      <w:r>
        <w:rPr>
          <w:lang w:val="en-US"/>
        </w:rPr>
        <w:t>securities</w:t>
      </w:r>
      <w:proofErr w:type="gramEnd"/>
      <w:r>
        <w:rPr>
          <w:lang w:val="en-US"/>
        </w:rPr>
        <w:t xml:space="preserve"> they are issuing are priced differently than their true value, the NPV of the transaction should be included in the value of the project </w:t>
      </w:r>
    </w:p>
    <w:p w14:paraId="626E7D1C" w14:textId="106C5FD4" w:rsidR="006E1805" w:rsidRPr="006E1805" w:rsidRDefault="006E1805" w:rsidP="006E1805">
      <w:pPr>
        <w:pStyle w:val="ListParagraph"/>
        <w:numPr>
          <w:ilvl w:val="2"/>
          <w:numId w:val="4"/>
        </w:numPr>
        <w:tabs>
          <w:tab w:val="left" w:pos="513"/>
        </w:tabs>
        <w:rPr>
          <w:lang w:val="en-US"/>
        </w:rPr>
      </w:pPr>
      <w:r>
        <w:rPr>
          <w:lang w:val="en-US"/>
        </w:rPr>
        <w:t>NPV of transaction = difference between the actual money raised and the true value of the securities sold</w:t>
      </w:r>
    </w:p>
    <w:p w14:paraId="28A4F5A6" w14:textId="5A427CF3" w:rsidR="006E1805" w:rsidRPr="006E1805" w:rsidRDefault="006E1805" w:rsidP="006E1805">
      <w:pPr>
        <w:pStyle w:val="ListParagraph"/>
        <w:numPr>
          <w:ilvl w:val="1"/>
          <w:numId w:val="4"/>
        </w:numPr>
        <w:tabs>
          <w:tab w:val="left" w:pos="513"/>
        </w:tabs>
        <w:rPr>
          <w:lang w:val="en-US"/>
        </w:rPr>
      </w:pPr>
      <w:r>
        <w:rPr>
          <w:lang w:val="en-US"/>
        </w:rPr>
        <w:t>Mispricing could be a cost of the project for existing shareholders</w:t>
      </w:r>
    </w:p>
    <w:p w14:paraId="43C06E9D" w14:textId="7AAE4291" w:rsidR="006E1805" w:rsidRPr="006E1805" w:rsidRDefault="006E1805" w:rsidP="006E1805">
      <w:pPr>
        <w:pStyle w:val="ListParagraph"/>
        <w:numPr>
          <w:ilvl w:val="0"/>
          <w:numId w:val="4"/>
        </w:numPr>
        <w:tabs>
          <w:tab w:val="left" w:pos="513"/>
        </w:tabs>
        <w:rPr>
          <w:lang w:val="en-US"/>
        </w:rPr>
      </w:pPr>
      <w:r>
        <w:rPr>
          <w:lang w:val="en-US"/>
        </w:rPr>
        <w:t xml:space="preserve">Financial distress and agency costs </w:t>
      </w:r>
    </w:p>
    <w:p w14:paraId="0A3CB748" w14:textId="385ADDB9" w:rsidR="006E1805" w:rsidRPr="006E1805" w:rsidRDefault="006E1805" w:rsidP="006E1805">
      <w:pPr>
        <w:pStyle w:val="ListParagraph"/>
        <w:numPr>
          <w:ilvl w:val="1"/>
          <w:numId w:val="4"/>
        </w:numPr>
        <w:tabs>
          <w:tab w:val="left" w:pos="513"/>
        </w:tabs>
        <w:rPr>
          <w:lang w:val="en-US"/>
        </w:rPr>
      </w:pPr>
      <w:r>
        <w:rPr>
          <w:lang w:val="en-US"/>
        </w:rPr>
        <w:t xml:space="preserve">The free cash flow estimates for a project should be adjusted to include expected financial distress and agency costs </w:t>
      </w:r>
    </w:p>
    <w:p w14:paraId="10F8C7E5" w14:textId="36E82A4F" w:rsidR="006E1805" w:rsidRPr="006E1805" w:rsidRDefault="006E1805" w:rsidP="006E1805">
      <w:pPr>
        <w:pStyle w:val="ListParagraph"/>
        <w:numPr>
          <w:ilvl w:val="2"/>
          <w:numId w:val="4"/>
        </w:numPr>
        <w:tabs>
          <w:tab w:val="left" w:pos="513"/>
        </w:tabs>
        <w:rPr>
          <w:lang w:val="en-US"/>
        </w:rPr>
      </w:pPr>
      <w:r>
        <w:rPr>
          <w:lang w:val="en-US"/>
        </w:rPr>
        <w:t xml:space="preserve">Example </w:t>
      </w:r>
      <w:r w:rsidRPr="006E1805">
        <w:rPr>
          <w:lang w:val="en-US"/>
        </w:rPr>
        <w:sym w:font="Wingdings" w:char="F0E0"/>
      </w:r>
      <w:r>
        <w:rPr>
          <w:lang w:val="en-US"/>
        </w:rPr>
        <w:t xml:space="preserve"> financial distress costs tend to increase the sensitivity of the firm’s value to market risk, raising the cost of capital for highly levered firms</w:t>
      </w:r>
    </w:p>
    <w:p w14:paraId="03ABF5D7" w14:textId="36F4E31E" w:rsidR="006E1805" w:rsidRDefault="006E1805" w:rsidP="006E1805">
      <w:pPr>
        <w:pStyle w:val="ListParagraph"/>
        <w:numPr>
          <w:ilvl w:val="1"/>
          <w:numId w:val="4"/>
        </w:numPr>
        <w:tabs>
          <w:tab w:val="left" w:pos="513"/>
        </w:tabs>
        <w:rPr>
          <w:lang w:val="en-US"/>
        </w:rPr>
      </w:pPr>
      <w:r>
        <w:rPr>
          <w:lang w:val="en-US"/>
        </w:rPr>
        <w:t xml:space="preserve">Because these costs also affect the systematic risk of the cash flows, the unlevered cost of capital will no longer be independent of the firm’s leverage. </w:t>
      </w:r>
    </w:p>
    <w:p w14:paraId="6BB9C2EC" w14:textId="5EE94633" w:rsidR="001219C0" w:rsidRDefault="001219C0" w:rsidP="001219C0">
      <w:pPr>
        <w:tabs>
          <w:tab w:val="left" w:pos="513"/>
        </w:tabs>
        <w:rPr>
          <w:lang w:val="en-US"/>
        </w:rPr>
      </w:pPr>
    </w:p>
    <w:p w14:paraId="3637088A" w14:textId="784F7331" w:rsidR="001219C0" w:rsidRDefault="001219C0" w:rsidP="001219C0">
      <w:pPr>
        <w:tabs>
          <w:tab w:val="left" w:pos="513"/>
        </w:tabs>
        <w:rPr>
          <w:lang w:val="en-US"/>
        </w:rPr>
      </w:pPr>
    </w:p>
    <w:p w14:paraId="1B030F92" w14:textId="5F7915C0" w:rsidR="001219C0" w:rsidRDefault="001219C0" w:rsidP="001219C0">
      <w:pPr>
        <w:tabs>
          <w:tab w:val="left" w:pos="513"/>
        </w:tabs>
        <w:rPr>
          <w:lang w:val="en-US"/>
        </w:rPr>
      </w:pPr>
    </w:p>
    <w:p w14:paraId="43444C0E" w14:textId="7BEA2713" w:rsidR="001219C0" w:rsidRDefault="001219C0" w:rsidP="001219C0">
      <w:pPr>
        <w:pStyle w:val="Heading1"/>
        <w:rPr>
          <w:lang w:val="en-US"/>
        </w:rPr>
      </w:pPr>
      <w:r>
        <w:rPr>
          <w:lang w:val="en-US"/>
        </w:rPr>
        <w:lastRenderedPageBreak/>
        <w:t>lecture 7</w:t>
      </w:r>
    </w:p>
    <w:p w14:paraId="339829CA" w14:textId="5801954A" w:rsidR="001219C0" w:rsidRDefault="001219C0" w:rsidP="001219C0">
      <w:pPr>
        <w:rPr>
          <w:rStyle w:val="SubtleEmphasis"/>
          <w:b/>
          <w:bCs/>
          <w:lang w:val="en-US"/>
        </w:rPr>
      </w:pPr>
      <w:r>
        <w:rPr>
          <w:b/>
          <w:bCs/>
          <w:i/>
          <w:iCs/>
          <w:noProof/>
          <w:color w:val="1F3763" w:themeColor="accent1" w:themeShade="7F"/>
          <w:lang w:val="en-US"/>
        </w:rPr>
        <mc:AlternateContent>
          <mc:Choice Requires="wps">
            <w:drawing>
              <wp:anchor distT="0" distB="0" distL="114300" distR="114300" simplePos="0" relativeHeight="251662336" behindDoc="0" locked="0" layoutInCell="1" allowOverlap="1" wp14:anchorId="1A96F825" wp14:editId="28DBCCD4">
                <wp:simplePos x="0" y="0"/>
                <wp:positionH relativeFrom="column">
                  <wp:posOffset>-708660</wp:posOffset>
                </wp:positionH>
                <wp:positionV relativeFrom="paragraph">
                  <wp:posOffset>513892</wp:posOffset>
                </wp:positionV>
                <wp:extent cx="979170" cy="76906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979170" cy="769065"/>
                        </a:xfrm>
                        <a:prstGeom prst="rect">
                          <a:avLst/>
                        </a:prstGeom>
                        <a:solidFill>
                          <a:schemeClr val="lt1"/>
                        </a:solidFill>
                        <a:ln w="6350">
                          <a:noFill/>
                        </a:ln>
                      </wps:spPr>
                      <wps:txbx>
                        <w:txbxContent>
                          <w:p w14:paraId="5D4933A5" w14:textId="4E67357A" w:rsidR="001219C0" w:rsidRPr="001219C0" w:rsidRDefault="001219C0">
                            <w:pPr>
                              <w:rPr>
                                <w:sz w:val="16"/>
                                <w:szCs w:val="16"/>
                                <w:lang w:val="nl-NL"/>
                              </w:rPr>
                            </w:pPr>
                            <w:r w:rsidRPr="001219C0">
                              <w:rPr>
                                <w:sz w:val="16"/>
                                <w:szCs w:val="16"/>
                                <w:lang w:val="nl-NL"/>
                              </w:rPr>
                              <w:t>Managerial flexibility: ability to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6F825" id="_x0000_t202" coordsize="21600,21600" o:spt="202" path="m,l,21600r21600,l21600,xe">
                <v:stroke joinstyle="miter"/>
                <v:path gradientshapeok="t" o:connecttype="rect"/>
              </v:shapetype>
              <v:shape id="Text Box 3" o:spid="_x0000_s1026" type="#_x0000_t202" style="position:absolute;margin-left:-55.8pt;margin-top:40.45pt;width:77.1pt;height: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" fillcolor="white [3201]" stroked="f" strokeweight=".5pt">
                <v:textbox>
                  <w:txbxContent>
                    <w:p w14:paraId="5D4933A5" w14:textId="4E67357A" w:rsidR="001219C0" w:rsidRPr="001219C0" w:rsidRDefault="001219C0">
                      <w:pPr>
                        <w:rPr>
                          <w:sz w:val="16"/>
                          <w:szCs w:val="16"/>
                          <w:lang w:val="nl-NL"/>
                        </w:rPr>
                      </w:pPr>
                      <w:r w:rsidRPr="001219C0">
                        <w:rPr>
                          <w:sz w:val="16"/>
                          <w:szCs w:val="16"/>
                          <w:lang w:val="nl-NL"/>
                        </w:rPr>
                        <w:t>Managerial flexibility: ability to respond</w:t>
                      </w:r>
                    </w:p>
                  </w:txbxContent>
                </v:textbox>
              </v:shape>
            </w:pict>
          </mc:Fallback>
        </mc:AlternateContent>
      </w:r>
      <w:r>
        <w:rPr>
          <w:b/>
          <w:bCs/>
          <w:i/>
          <w:iCs/>
          <w:noProof/>
          <w:color w:val="1F3763" w:themeColor="accent1" w:themeShade="7F"/>
          <w:lang w:val="en-US"/>
        </w:rPr>
        <mc:AlternateContent>
          <mc:Choice Requires="wps">
            <w:drawing>
              <wp:anchor distT="0" distB="0" distL="114300" distR="114300" simplePos="0" relativeHeight="251666432" behindDoc="0" locked="0" layoutInCell="1" allowOverlap="1" wp14:anchorId="107B2CBF" wp14:editId="4E846F61">
                <wp:simplePos x="0" y="0"/>
                <wp:positionH relativeFrom="column">
                  <wp:posOffset>305275</wp:posOffset>
                </wp:positionH>
                <wp:positionV relativeFrom="paragraph">
                  <wp:posOffset>426476</wp:posOffset>
                </wp:positionV>
                <wp:extent cx="0" cy="953762"/>
                <wp:effectExtent l="63500" t="25400" r="38100" b="12065"/>
                <wp:wrapNone/>
                <wp:docPr id="8" name="Straight Arrow Connector 8"/>
                <wp:cNvGraphicFramePr/>
                <a:graphic xmlns:a="http://schemas.openxmlformats.org/drawingml/2006/main">
                  <a:graphicData uri="http://schemas.microsoft.com/office/word/2010/wordprocessingShape">
                    <wps:wsp>
                      <wps:cNvCnPr/>
                      <wps:spPr>
                        <a:xfrm flipV="1">
                          <a:off x="0" y="0"/>
                          <a:ext cx="0" cy="953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352CBA" id="_x0000_t32" coordsize="21600,21600" o:spt="32" o:oned="t" path="m,l21600,21600e" filled="f">
                <v:path arrowok="t" fillok="f" o:connecttype="none"/>
                <o:lock v:ext="edit" shapetype="t"/>
              </v:shapetype>
              <v:shape id="Straight Arrow Connector 8" o:spid="_x0000_s1026" type="#_x0000_t32" style="position:absolute;margin-left:24.05pt;margin-top:33.6pt;width:0;height:75.1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" strokecolor="#4472c4 [3204]" strokeweight=".5pt">
                <v:stroke endarrow="block" joinstyle="miter"/>
              </v:shape>
            </w:pict>
          </mc:Fallback>
        </mc:AlternateContent>
      </w:r>
      <w:r>
        <w:rPr>
          <w:rStyle w:val="SubtleEmphasis"/>
          <w:b/>
          <w:bCs/>
          <w:lang w:val="en-US"/>
        </w:rPr>
        <w:t>Option methods in valuation and capital budgeting</w:t>
      </w:r>
    </w:p>
    <w:tbl>
      <w:tblPr>
        <w:tblStyle w:val="TableGrid"/>
        <w:tblW w:w="0" w:type="auto"/>
        <w:tblInd w:w="720" w:type="dxa"/>
        <w:tblLook w:val="04A0" w:firstRow="1" w:lastRow="0" w:firstColumn="1" w:lastColumn="0" w:noHBand="0" w:noVBand="1"/>
      </w:tblPr>
      <w:tblGrid>
        <w:gridCol w:w="4168"/>
        <w:gridCol w:w="4168"/>
      </w:tblGrid>
      <w:tr w:rsidR="001219C0" w:rsidRPr="00505D57" w14:paraId="6332CFF1" w14:textId="77777777" w:rsidTr="001219C0">
        <w:tc>
          <w:tcPr>
            <w:tcW w:w="4528" w:type="dxa"/>
          </w:tcPr>
          <w:p w14:paraId="3C363DD2" w14:textId="611BD37C" w:rsidR="001219C0" w:rsidRDefault="001219C0" w:rsidP="001219C0">
            <w:pPr>
              <w:pStyle w:val="ListParagraph"/>
              <w:ind w:left="0"/>
              <w:jc w:val="center"/>
              <w:rPr>
                <w:lang w:val="en-US"/>
              </w:rPr>
            </w:pPr>
            <w:r>
              <w:rPr>
                <w:lang w:val="en-US"/>
              </w:rPr>
              <w:t>M</w:t>
            </w:r>
            <w:r w:rsidRPr="001219C0">
              <w:rPr>
                <w:lang w:val="en-US"/>
              </w:rPr>
              <w:t xml:space="preserve">oderate flexibility value </w:t>
            </w:r>
            <w:r w:rsidRPr="001219C0">
              <w:rPr>
                <w:lang w:val="en-US"/>
              </w:rPr>
              <w:br/>
            </w:r>
            <w:r>
              <w:rPr>
                <w:lang w:val="en-US"/>
              </w:rPr>
              <w:t>NPV (Real options)</w:t>
            </w:r>
            <w:r>
              <w:rPr>
                <w:lang w:val="en-US"/>
              </w:rPr>
              <w:br/>
            </w:r>
          </w:p>
        </w:tc>
        <w:tc>
          <w:tcPr>
            <w:tcW w:w="4528" w:type="dxa"/>
          </w:tcPr>
          <w:p w14:paraId="07EE7CB5" w14:textId="76C9D453" w:rsidR="001219C0" w:rsidRDefault="001219C0" w:rsidP="001219C0">
            <w:pPr>
              <w:pStyle w:val="ListParagraph"/>
              <w:ind w:left="0"/>
              <w:jc w:val="center"/>
              <w:rPr>
                <w:lang w:val="en-US"/>
              </w:rPr>
            </w:pPr>
            <w:r>
              <w:rPr>
                <w:lang w:val="en-US"/>
              </w:rPr>
              <w:t xml:space="preserve">High flexibility value </w:t>
            </w:r>
            <w:r>
              <w:rPr>
                <w:lang w:val="en-US"/>
              </w:rPr>
              <w:br/>
              <w:t>Real options</w:t>
            </w:r>
          </w:p>
        </w:tc>
      </w:tr>
      <w:tr w:rsidR="001219C0" w:rsidRPr="00505D57" w14:paraId="2562C664" w14:textId="77777777" w:rsidTr="001219C0">
        <w:tc>
          <w:tcPr>
            <w:tcW w:w="4528" w:type="dxa"/>
          </w:tcPr>
          <w:p w14:paraId="2F60467D" w14:textId="038D2434" w:rsidR="001219C0" w:rsidRDefault="001219C0" w:rsidP="001219C0">
            <w:pPr>
              <w:pStyle w:val="ListParagraph"/>
              <w:ind w:left="0"/>
              <w:jc w:val="center"/>
              <w:rPr>
                <w:lang w:val="en-US"/>
              </w:rPr>
            </w:pPr>
            <w:r>
              <w:rPr>
                <w:lang w:val="en-US"/>
              </w:rPr>
              <w:t xml:space="preserve">Low flexibility value </w:t>
            </w:r>
            <w:r>
              <w:rPr>
                <w:lang w:val="en-US"/>
              </w:rPr>
              <w:br/>
              <w:t>NPV or no option</w:t>
            </w:r>
            <w:r>
              <w:rPr>
                <w:lang w:val="en-US"/>
              </w:rPr>
              <w:br/>
            </w:r>
          </w:p>
        </w:tc>
        <w:tc>
          <w:tcPr>
            <w:tcW w:w="4528" w:type="dxa"/>
          </w:tcPr>
          <w:p w14:paraId="1B7CFF81" w14:textId="751AE9AA" w:rsidR="001219C0" w:rsidRDefault="001219C0" w:rsidP="001219C0">
            <w:pPr>
              <w:pStyle w:val="ListParagraph"/>
              <w:ind w:left="0"/>
              <w:jc w:val="center"/>
              <w:rPr>
                <w:lang w:val="en-US"/>
              </w:rPr>
            </w:pPr>
            <w:r>
              <w:rPr>
                <w:lang w:val="en-US"/>
              </w:rPr>
              <w:t xml:space="preserve">Moderate flexibility value </w:t>
            </w:r>
            <w:r>
              <w:rPr>
                <w:lang w:val="en-US"/>
              </w:rPr>
              <w:br/>
              <w:t>NPV (real options)</w:t>
            </w:r>
          </w:p>
        </w:tc>
      </w:tr>
    </w:tbl>
    <w:p w14:paraId="60EA0A9F" w14:textId="134DAB46" w:rsidR="001219C0" w:rsidRDefault="001219C0" w:rsidP="001219C0">
      <w:pPr>
        <w:pStyle w:val="ListParagraph"/>
        <w:rPr>
          <w:lang w:val="en-US"/>
        </w:rPr>
      </w:pPr>
      <w:r>
        <w:rPr>
          <w:noProof/>
          <w:lang w:val="en-US"/>
        </w:rPr>
        <mc:AlternateContent>
          <mc:Choice Requires="wps">
            <w:drawing>
              <wp:anchor distT="0" distB="0" distL="114300" distR="114300" simplePos="0" relativeHeight="251665408" behindDoc="0" locked="0" layoutInCell="1" allowOverlap="1" wp14:anchorId="21D31EB3" wp14:editId="1803B3F7">
                <wp:simplePos x="0" y="0"/>
                <wp:positionH relativeFrom="column">
                  <wp:posOffset>517524</wp:posOffset>
                </wp:positionH>
                <wp:positionV relativeFrom="paragraph">
                  <wp:posOffset>120922</wp:posOffset>
                </wp:positionV>
                <wp:extent cx="5133703" cy="0"/>
                <wp:effectExtent l="0" t="63500" r="0" b="76200"/>
                <wp:wrapNone/>
                <wp:docPr id="7" name="Straight Arrow Connector 7"/>
                <wp:cNvGraphicFramePr/>
                <a:graphic xmlns:a="http://schemas.openxmlformats.org/drawingml/2006/main">
                  <a:graphicData uri="http://schemas.microsoft.com/office/word/2010/wordprocessingShape">
                    <wps:wsp>
                      <wps:cNvCnPr/>
                      <wps:spPr>
                        <a:xfrm>
                          <a:off x="0" y="0"/>
                          <a:ext cx="5133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A6BB1" id="Straight Arrow Connector 7" o:spid="_x0000_s1026" type="#_x0000_t32" style="position:absolute;margin-left:40.75pt;margin-top:9.5pt;width:404.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&#13;&#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664384" behindDoc="0" locked="0" layoutInCell="1" allowOverlap="1" wp14:anchorId="2759A0FE" wp14:editId="27AC6C8A">
                <wp:simplePos x="0" y="0"/>
                <wp:positionH relativeFrom="column">
                  <wp:posOffset>1908175</wp:posOffset>
                </wp:positionH>
                <wp:positionV relativeFrom="paragraph">
                  <wp:posOffset>22225</wp:posOffset>
                </wp:positionV>
                <wp:extent cx="3356610" cy="4635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356610" cy="463550"/>
                        </a:xfrm>
                        <a:prstGeom prst="rect">
                          <a:avLst/>
                        </a:prstGeom>
                        <a:solidFill>
                          <a:schemeClr val="lt1"/>
                        </a:solidFill>
                        <a:ln w="6350">
                          <a:noFill/>
                        </a:ln>
                      </wps:spPr>
                      <wps:txbx>
                        <w:txbxContent>
                          <w:p w14:paraId="4BA84990" w14:textId="292CEB3B" w:rsidR="001219C0" w:rsidRPr="001219C0" w:rsidRDefault="001219C0">
                            <w:pPr>
                              <w:rPr>
                                <w:sz w:val="16"/>
                                <w:szCs w:val="16"/>
                                <w:lang w:val="en-US"/>
                              </w:rPr>
                            </w:pPr>
                            <w:r w:rsidRPr="001219C0">
                              <w:rPr>
                                <w:sz w:val="16"/>
                                <w:szCs w:val="16"/>
                                <w:lang w:val="en-US"/>
                              </w:rPr>
                              <w:t>Uncertainty: likelihood of receiving new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A0FE" id="Text Box 6" o:spid="_x0000_s1027" type="#_x0000_t202" style="position:absolute;left:0;text-align:left;margin-left:150.25pt;margin-top:1.75pt;width:264.3pt;height: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" fillcolor="white [3201]" stroked="f" strokeweight=".5pt">
                <v:textbox>
                  <w:txbxContent>
                    <w:p w14:paraId="4BA84990" w14:textId="292CEB3B" w:rsidR="001219C0" w:rsidRPr="001219C0" w:rsidRDefault="001219C0">
                      <w:pPr>
                        <w:rPr>
                          <w:sz w:val="16"/>
                          <w:szCs w:val="16"/>
                          <w:lang w:val="en-US"/>
                        </w:rPr>
                      </w:pPr>
                      <w:r w:rsidRPr="001219C0">
                        <w:rPr>
                          <w:sz w:val="16"/>
                          <w:szCs w:val="16"/>
                          <w:lang w:val="en-US"/>
                        </w:rPr>
                        <w:t>Uncertainty: likelihood of receiving new information</w:t>
                      </w:r>
                    </w:p>
                  </w:txbxContent>
                </v:textbox>
              </v:shape>
            </w:pict>
          </mc:Fallback>
        </mc:AlternateContent>
      </w:r>
    </w:p>
    <w:p w14:paraId="25B05022" w14:textId="6FBD965D" w:rsidR="001219C0" w:rsidRDefault="001219C0" w:rsidP="001219C0">
      <w:pPr>
        <w:rPr>
          <w:lang w:val="en-US"/>
        </w:rPr>
      </w:pPr>
    </w:p>
    <w:p w14:paraId="573E5A35" w14:textId="66ECBFA0" w:rsidR="001219C0" w:rsidRDefault="001219C0" w:rsidP="001219C0">
      <w:pPr>
        <w:pStyle w:val="ListParagraph"/>
        <w:numPr>
          <w:ilvl w:val="0"/>
          <w:numId w:val="4"/>
        </w:numPr>
        <w:tabs>
          <w:tab w:val="left" w:pos="1024"/>
        </w:tabs>
        <w:rPr>
          <w:lang w:val="en-US"/>
        </w:rPr>
      </w:pPr>
      <w:r>
        <w:rPr>
          <w:lang w:val="en-US"/>
        </w:rPr>
        <w:t>How much are you willing to pay?</w:t>
      </w:r>
    </w:p>
    <w:p w14:paraId="23805610" w14:textId="6329DFF7" w:rsidR="001219C0" w:rsidRDefault="001219C0" w:rsidP="001219C0">
      <w:pPr>
        <w:pStyle w:val="ListParagraph"/>
        <w:numPr>
          <w:ilvl w:val="0"/>
          <w:numId w:val="4"/>
        </w:numPr>
        <w:tabs>
          <w:tab w:val="left" w:pos="1024"/>
        </w:tabs>
        <w:rPr>
          <w:lang w:val="en-US"/>
        </w:rPr>
      </w:pPr>
      <w:r>
        <w:rPr>
          <w:lang w:val="en-US"/>
        </w:rPr>
        <w:t>What is the value of flexibility?</w:t>
      </w:r>
    </w:p>
    <w:p w14:paraId="5881E9B6" w14:textId="60757D6D" w:rsidR="001219C0" w:rsidRDefault="001219C0" w:rsidP="001219C0">
      <w:pPr>
        <w:pStyle w:val="ListParagraph"/>
        <w:numPr>
          <w:ilvl w:val="0"/>
          <w:numId w:val="4"/>
        </w:numPr>
        <w:tabs>
          <w:tab w:val="left" w:pos="1024"/>
        </w:tabs>
        <w:rPr>
          <w:lang w:val="en-US"/>
        </w:rPr>
      </w:pPr>
      <w:r>
        <w:rPr>
          <w:lang w:val="en-US"/>
        </w:rPr>
        <w:t>NPV with simple option</w:t>
      </w:r>
    </w:p>
    <w:p w14:paraId="16599C7C" w14:textId="74E032FA" w:rsidR="001219C0" w:rsidRDefault="001219C0" w:rsidP="001219C0">
      <w:pPr>
        <w:pStyle w:val="ListParagraph"/>
        <w:numPr>
          <w:ilvl w:val="1"/>
          <w:numId w:val="4"/>
        </w:numPr>
        <w:tabs>
          <w:tab w:val="left" w:pos="1024"/>
        </w:tabs>
        <w:rPr>
          <w:lang w:val="en-US"/>
        </w:rPr>
      </w:pPr>
      <w:r>
        <w:rPr>
          <w:lang w:val="en-US"/>
        </w:rPr>
        <w:t>Now or never: investment decision is required immediately</w:t>
      </w:r>
    </w:p>
    <w:p w14:paraId="5810A751" w14:textId="092C116C" w:rsidR="001219C0" w:rsidRDefault="001219C0" w:rsidP="001219C0">
      <w:pPr>
        <w:pStyle w:val="ListParagraph"/>
        <w:numPr>
          <w:ilvl w:val="2"/>
          <w:numId w:val="4"/>
        </w:numPr>
        <w:tabs>
          <w:tab w:val="left" w:pos="1024"/>
        </w:tabs>
        <w:rPr>
          <w:lang w:val="en-US"/>
        </w:rPr>
      </w:pPr>
      <w:r>
        <w:rPr>
          <w:lang w:val="en-US"/>
        </w:rPr>
        <w:t>Use standard DCF rule</w:t>
      </w:r>
    </w:p>
    <w:p w14:paraId="06820BD9" w14:textId="77777777" w:rsidR="001219C0" w:rsidRDefault="001219C0" w:rsidP="001219C0">
      <w:pPr>
        <w:pStyle w:val="ListParagraph"/>
        <w:numPr>
          <w:ilvl w:val="1"/>
          <w:numId w:val="4"/>
        </w:numPr>
        <w:tabs>
          <w:tab w:val="left" w:pos="1024"/>
        </w:tabs>
        <w:rPr>
          <w:lang w:val="en-US"/>
        </w:rPr>
      </w:pPr>
      <w:r>
        <w:rPr>
          <w:lang w:val="en-US"/>
        </w:rPr>
        <w:t xml:space="preserve">Option to </w:t>
      </w:r>
      <w:proofErr w:type="gramStart"/>
      <w:r>
        <w:rPr>
          <w:lang w:val="en-US"/>
        </w:rPr>
        <w:t>defer:</w:t>
      </w:r>
      <w:proofErr w:type="gramEnd"/>
      <w:r>
        <w:rPr>
          <w:lang w:val="en-US"/>
        </w:rPr>
        <w:t xml:space="preserve"> have flexibility to react to new information</w:t>
      </w:r>
    </w:p>
    <w:p w14:paraId="7AA520A4" w14:textId="7DA48412" w:rsidR="001219C0" w:rsidRDefault="001219C0" w:rsidP="001219C0">
      <w:pPr>
        <w:pStyle w:val="ListParagraph"/>
        <w:numPr>
          <w:ilvl w:val="2"/>
          <w:numId w:val="4"/>
        </w:numPr>
        <w:tabs>
          <w:tab w:val="left" w:pos="1024"/>
        </w:tabs>
        <w:rPr>
          <w:lang w:val="en-US"/>
        </w:rPr>
      </w:pPr>
      <w:r>
        <w:rPr>
          <w:lang w:val="en-US"/>
        </w:rPr>
        <w:t>Make investment decision contingent on cash flow state</w:t>
      </w:r>
      <w:r>
        <w:rPr>
          <w:lang w:val="en-US"/>
        </w:rPr>
        <w:br/>
      </w:r>
      <w:r w:rsidRPr="001219C0">
        <w:rPr>
          <w:lang w:val="en-US"/>
        </w:rPr>
        <w:sym w:font="Wingdings" w:char="F0E8"/>
      </w:r>
      <w:r>
        <w:rPr>
          <w:lang w:val="en-US"/>
        </w:rPr>
        <w:t xml:space="preserve"> </w:t>
      </w:r>
      <w:r w:rsidRPr="001219C0">
        <w:rPr>
          <w:lang w:val="en-US"/>
        </w:rPr>
        <w:t>Invest if and only if cash flow is high</w:t>
      </w:r>
      <w:r w:rsidRPr="001219C0">
        <w:rPr>
          <w:lang w:val="en-US"/>
        </w:rPr>
        <w:br/>
      </w:r>
    </w:p>
    <w:p w14:paraId="2B6B93A3" w14:textId="0F00D706" w:rsidR="00CC5585" w:rsidRDefault="00CC5585" w:rsidP="00CC5585">
      <w:pPr>
        <w:pStyle w:val="ListParagraph"/>
        <w:numPr>
          <w:ilvl w:val="1"/>
          <w:numId w:val="4"/>
        </w:numPr>
        <w:tabs>
          <w:tab w:val="left" w:pos="1024"/>
        </w:tabs>
        <w:rPr>
          <w:lang w:val="en-US"/>
        </w:rPr>
      </w:pPr>
      <w:r>
        <w:rPr>
          <w:lang w:val="en-US"/>
        </w:rPr>
        <w:t>Problem: Which discount rate to use?</w:t>
      </w:r>
    </w:p>
    <w:p w14:paraId="2E45CAD6" w14:textId="51CF204E" w:rsidR="00CC5585" w:rsidRDefault="00CC5585" w:rsidP="00CC5585">
      <w:pPr>
        <w:pStyle w:val="ListParagraph"/>
        <w:numPr>
          <w:ilvl w:val="2"/>
          <w:numId w:val="4"/>
        </w:numPr>
        <w:tabs>
          <w:tab w:val="left" w:pos="1024"/>
        </w:tabs>
        <w:rPr>
          <w:lang w:val="en-US"/>
        </w:rPr>
      </w:pPr>
      <w:r>
        <w:rPr>
          <w:lang w:val="en-US"/>
        </w:rPr>
        <w:t>Dynamic DCF (decision tree analysis)</w:t>
      </w:r>
    </w:p>
    <w:p w14:paraId="12173BC9" w14:textId="1AABD124" w:rsidR="00CC5585" w:rsidRDefault="00CC5585" w:rsidP="00CC5585">
      <w:pPr>
        <w:pStyle w:val="ListParagraph"/>
        <w:numPr>
          <w:ilvl w:val="3"/>
          <w:numId w:val="4"/>
        </w:numPr>
        <w:tabs>
          <w:tab w:val="left" w:pos="1024"/>
        </w:tabs>
        <w:rPr>
          <w:lang w:val="en-US"/>
        </w:rPr>
      </w:pPr>
      <w:r>
        <w:rPr>
          <w:lang w:val="en-US"/>
        </w:rPr>
        <w:t>Using the underlying asset’s cost of capital</w:t>
      </w:r>
    </w:p>
    <w:p w14:paraId="4C8321CD" w14:textId="2304AC04" w:rsidR="00CC5585" w:rsidRDefault="00CC5585" w:rsidP="00CC5585">
      <w:pPr>
        <w:pStyle w:val="ListParagraph"/>
        <w:numPr>
          <w:ilvl w:val="3"/>
          <w:numId w:val="4"/>
        </w:numPr>
        <w:tabs>
          <w:tab w:val="left" w:pos="1024"/>
        </w:tabs>
        <w:rPr>
          <w:lang w:val="en-US"/>
        </w:rPr>
      </w:pPr>
      <w:r>
        <w:rPr>
          <w:lang w:val="en-US"/>
        </w:rPr>
        <w:t>Discount contingent cash flows at underlying asset’s cost of capital and the investment outlays at the risk-free rate</w:t>
      </w:r>
    </w:p>
    <w:p w14:paraId="0547D24C" w14:textId="2BC971C2" w:rsidR="00CC5585" w:rsidRDefault="00CC5585" w:rsidP="00CC5585">
      <w:pPr>
        <w:pStyle w:val="ListParagraph"/>
        <w:tabs>
          <w:tab w:val="left" w:pos="1024"/>
        </w:tabs>
        <w:ind w:left="2160"/>
        <w:rPr>
          <w:lang w:val="en-US"/>
        </w:rPr>
      </w:pPr>
      <w:r w:rsidRPr="00CC5585">
        <w:rPr>
          <w:lang w:val="en-US"/>
        </w:rPr>
        <w:sym w:font="Wingdings" w:char="F0E8"/>
      </w:r>
      <w:r>
        <w:rPr>
          <w:lang w:val="en-US"/>
        </w:rPr>
        <w:t xml:space="preserve"> Contingent cash flows are riskier than captured </w:t>
      </w:r>
      <w:r w:rsidRPr="00CC5585">
        <w:rPr>
          <w:lang w:val="en-US"/>
        </w:rPr>
        <w:t>by WACC or underlying project</w:t>
      </w:r>
    </w:p>
    <w:p w14:paraId="6A1DF977" w14:textId="1AF829D7" w:rsidR="00CC5585" w:rsidRDefault="00CC5585" w:rsidP="00CC5585">
      <w:pPr>
        <w:pStyle w:val="ListParagraph"/>
        <w:tabs>
          <w:tab w:val="left" w:pos="1024"/>
        </w:tabs>
        <w:ind w:left="2160"/>
        <w:rPr>
          <w:lang w:val="en-US"/>
        </w:rPr>
      </w:pPr>
    </w:p>
    <w:p w14:paraId="3D69EE41" w14:textId="6ADA1E8C" w:rsidR="00CC5585" w:rsidRDefault="00CC5585" w:rsidP="00CC5585">
      <w:pPr>
        <w:pStyle w:val="ListParagraph"/>
        <w:numPr>
          <w:ilvl w:val="0"/>
          <w:numId w:val="4"/>
        </w:numPr>
        <w:tabs>
          <w:tab w:val="left" w:pos="1024"/>
        </w:tabs>
        <w:rPr>
          <w:lang w:val="en-US"/>
        </w:rPr>
      </w:pPr>
      <w:r>
        <w:rPr>
          <w:lang w:val="en-US"/>
        </w:rPr>
        <w:t>Options vs DCF</w:t>
      </w:r>
    </w:p>
    <w:p w14:paraId="4CD2C93C" w14:textId="6512C561" w:rsidR="00CC5585" w:rsidRDefault="00CC5585" w:rsidP="00CC5585">
      <w:pPr>
        <w:pStyle w:val="ListParagraph"/>
        <w:numPr>
          <w:ilvl w:val="1"/>
          <w:numId w:val="4"/>
        </w:numPr>
        <w:tabs>
          <w:tab w:val="left" w:pos="1024"/>
        </w:tabs>
        <w:rPr>
          <w:lang w:val="en-US"/>
        </w:rPr>
      </w:pPr>
      <w:r>
        <w:rPr>
          <w:lang w:val="en-US"/>
        </w:rPr>
        <w:t>The real options approach is often presented as an alternative to DCF</w:t>
      </w:r>
    </w:p>
    <w:p w14:paraId="1C2B0BFC" w14:textId="6960B109" w:rsidR="00CC5585" w:rsidRDefault="00CC5585" w:rsidP="00CC5585">
      <w:pPr>
        <w:pStyle w:val="ListParagraph"/>
        <w:numPr>
          <w:ilvl w:val="1"/>
          <w:numId w:val="4"/>
        </w:numPr>
        <w:tabs>
          <w:tab w:val="left" w:pos="1024"/>
        </w:tabs>
        <w:rPr>
          <w:lang w:val="en-US"/>
        </w:rPr>
      </w:pPr>
      <w:r>
        <w:rPr>
          <w:lang w:val="en-US"/>
        </w:rPr>
        <w:t xml:space="preserve">In </w:t>
      </w:r>
      <w:proofErr w:type="gramStart"/>
      <w:r>
        <w:rPr>
          <w:lang w:val="en-US"/>
        </w:rPr>
        <w:t>fact</w:t>
      </w:r>
      <w:proofErr w:type="gramEnd"/>
      <w:r>
        <w:rPr>
          <w:lang w:val="en-US"/>
        </w:rPr>
        <w:t xml:space="preserve"> </w:t>
      </w:r>
      <w:r w:rsidRPr="00CC5585">
        <w:rPr>
          <w:lang w:val="en-US"/>
        </w:rPr>
        <w:sym w:font="Wingdings" w:char="F0E0"/>
      </w:r>
      <w:r>
        <w:rPr>
          <w:lang w:val="en-US"/>
        </w:rPr>
        <w:t xml:space="preserve"> real options approach is a particular form that DCF takes for investments involving flexibility and uncertainty </w:t>
      </w:r>
    </w:p>
    <w:p w14:paraId="3D74A63F" w14:textId="70DCC590" w:rsidR="00CC5585" w:rsidRDefault="00CC5585" w:rsidP="00CC5585">
      <w:pPr>
        <w:pStyle w:val="ListParagraph"/>
        <w:numPr>
          <w:ilvl w:val="2"/>
          <w:numId w:val="4"/>
        </w:numPr>
        <w:tabs>
          <w:tab w:val="left" w:pos="1024"/>
        </w:tabs>
        <w:rPr>
          <w:lang w:val="en-US"/>
        </w:rPr>
      </w:pPr>
      <w:r w:rsidRPr="00C15420">
        <w:rPr>
          <w:color w:val="FF0000"/>
          <w:lang w:val="en-US"/>
        </w:rPr>
        <w:t>Standard DCF</w:t>
      </w:r>
      <w:r>
        <w:rPr>
          <w:lang w:val="en-US"/>
        </w:rPr>
        <w:t xml:space="preserve">: </w:t>
      </w:r>
      <w:r w:rsidR="00C15420">
        <w:rPr>
          <w:lang w:val="en-US"/>
        </w:rPr>
        <w:t>take “expected scenario” of cash flows</w:t>
      </w:r>
    </w:p>
    <w:p w14:paraId="60941DDF" w14:textId="4334888D" w:rsidR="00C15420" w:rsidRDefault="00C15420" w:rsidP="00C15420">
      <w:pPr>
        <w:pStyle w:val="ListParagraph"/>
        <w:numPr>
          <w:ilvl w:val="3"/>
          <w:numId w:val="4"/>
        </w:numPr>
        <w:tabs>
          <w:tab w:val="left" w:pos="1024"/>
        </w:tabs>
        <w:rPr>
          <w:lang w:val="en-US"/>
        </w:rPr>
      </w:pPr>
      <w:r>
        <w:rPr>
          <w:lang w:val="en-US"/>
        </w:rPr>
        <w:t>Discount to today (WACC)</w:t>
      </w:r>
    </w:p>
    <w:p w14:paraId="51675054" w14:textId="5E8A8096" w:rsidR="00C15420" w:rsidRDefault="00C15420" w:rsidP="00C15420">
      <w:pPr>
        <w:pStyle w:val="ListParagraph"/>
        <w:numPr>
          <w:ilvl w:val="3"/>
          <w:numId w:val="4"/>
        </w:numPr>
        <w:tabs>
          <w:tab w:val="left" w:pos="1024"/>
        </w:tabs>
        <w:rPr>
          <w:lang w:val="en-US"/>
        </w:rPr>
      </w:pPr>
      <w:r>
        <w:rPr>
          <w:lang w:val="en-US"/>
        </w:rPr>
        <w:t xml:space="preserve">Does not </w:t>
      </w:r>
      <w:proofErr w:type="gramStart"/>
      <w:r>
        <w:rPr>
          <w:lang w:val="en-US"/>
        </w:rPr>
        <w:t>take into account</w:t>
      </w:r>
      <w:proofErr w:type="gramEnd"/>
      <w:r>
        <w:rPr>
          <w:lang w:val="en-US"/>
        </w:rPr>
        <w:t xml:space="preserve"> “value of flexibility” under uncertainty</w:t>
      </w:r>
    </w:p>
    <w:p w14:paraId="0273E02D" w14:textId="4E8017DD" w:rsidR="00C15420" w:rsidRDefault="00C15420" w:rsidP="00C15420">
      <w:pPr>
        <w:pStyle w:val="ListParagraph"/>
        <w:numPr>
          <w:ilvl w:val="3"/>
          <w:numId w:val="4"/>
        </w:numPr>
        <w:tabs>
          <w:tab w:val="left" w:pos="1024"/>
        </w:tabs>
        <w:rPr>
          <w:lang w:val="en-US"/>
        </w:rPr>
      </w:pPr>
      <w:r>
        <w:rPr>
          <w:lang w:val="en-US"/>
        </w:rPr>
        <w:t>Provides lower bound on project value</w:t>
      </w:r>
    </w:p>
    <w:p w14:paraId="23205380" w14:textId="0FCFDF79" w:rsidR="00C15420" w:rsidRDefault="00C15420" w:rsidP="00C15420">
      <w:pPr>
        <w:pStyle w:val="ListParagraph"/>
        <w:numPr>
          <w:ilvl w:val="2"/>
          <w:numId w:val="4"/>
        </w:numPr>
        <w:tabs>
          <w:tab w:val="left" w:pos="1024"/>
        </w:tabs>
        <w:rPr>
          <w:lang w:val="en-US"/>
        </w:rPr>
      </w:pPr>
      <w:r w:rsidRPr="00C15420">
        <w:rPr>
          <w:color w:val="FF0000"/>
          <w:lang w:val="en-US"/>
        </w:rPr>
        <w:t xml:space="preserve">Dynamic DCF </w:t>
      </w:r>
      <w:r>
        <w:rPr>
          <w:lang w:val="en-US"/>
        </w:rPr>
        <w:t>(decision trees): take account of flexibility</w:t>
      </w:r>
    </w:p>
    <w:p w14:paraId="34BCD344" w14:textId="1EC2FD83" w:rsidR="00C15420" w:rsidRDefault="00C15420" w:rsidP="00C15420">
      <w:pPr>
        <w:pStyle w:val="ListParagraph"/>
        <w:numPr>
          <w:ilvl w:val="3"/>
          <w:numId w:val="4"/>
        </w:numPr>
        <w:tabs>
          <w:tab w:val="left" w:pos="1024"/>
        </w:tabs>
        <w:rPr>
          <w:lang w:val="en-US"/>
        </w:rPr>
      </w:pPr>
      <w:r>
        <w:rPr>
          <w:lang w:val="en-US"/>
        </w:rPr>
        <w:t>Discount project’s contingent payoffs weighted by respective (true) probabilities</w:t>
      </w:r>
    </w:p>
    <w:p w14:paraId="39845585" w14:textId="20B84287" w:rsidR="00C15420" w:rsidRDefault="00C15420" w:rsidP="00C15420">
      <w:pPr>
        <w:pStyle w:val="ListParagraph"/>
        <w:numPr>
          <w:ilvl w:val="3"/>
          <w:numId w:val="4"/>
        </w:numPr>
        <w:tabs>
          <w:tab w:val="left" w:pos="1024"/>
        </w:tabs>
        <w:rPr>
          <w:lang w:val="en-US"/>
        </w:rPr>
      </w:pPr>
      <w:r>
        <w:rPr>
          <w:lang w:val="en-US"/>
        </w:rPr>
        <w:t>But with option, cannot use same discount rate as for expected cash flows</w:t>
      </w:r>
    </w:p>
    <w:p w14:paraId="57DCFF25" w14:textId="1E6BF992" w:rsidR="00C15420" w:rsidRDefault="00C15420" w:rsidP="00C15420">
      <w:pPr>
        <w:tabs>
          <w:tab w:val="left" w:pos="1024"/>
        </w:tabs>
        <w:rPr>
          <w:lang w:val="en-US"/>
        </w:rPr>
      </w:pPr>
      <w:r w:rsidRPr="00C15420">
        <w:rPr>
          <w:lang w:val="en-US"/>
        </w:rPr>
        <w:sym w:font="Wingdings" w:char="F0E8"/>
      </w:r>
      <w:r>
        <w:rPr>
          <w:lang w:val="en-US"/>
        </w:rPr>
        <w:t xml:space="preserve"> </w:t>
      </w:r>
      <w:r w:rsidRPr="00C15420">
        <w:rPr>
          <w:b/>
          <w:bCs/>
          <w:lang w:val="en-US"/>
        </w:rPr>
        <w:t>option valuation techniques</w:t>
      </w:r>
      <w:r>
        <w:rPr>
          <w:lang w:val="en-US"/>
        </w:rPr>
        <w:t xml:space="preserve"> were developed because discounting is difficult and allow you to obtain insights into value of flexibility and optimal investment timing</w:t>
      </w:r>
    </w:p>
    <w:p w14:paraId="2F52076B" w14:textId="78F3623E" w:rsidR="00C15420" w:rsidRDefault="00C15420" w:rsidP="00C15420">
      <w:pPr>
        <w:tabs>
          <w:tab w:val="left" w:pos="1024"/>
        </w:tabs>
        <w:rPr>
          <w:lang w:val="en-US"/>
        </w:rPr>
      </w:pPr>
    </w:p>
    <w:p w14:paraId="2C0CE494" w14:textId="05A9C594" w:rsidR="00C15420" w:rsidRDefault="00C15420" w:rsidP="00C15420">
      <w:pPr>
        <w:tabs>
          <w:tab w:val="left" w:pos="1024"/>
        </w:tabs>
        <w:rPr>
          <w:lang w:val="en-US"/>
        </w:rPr>
      </w:pPr>
    </w:p>
    <w:p w14:paraId="5D0D8100" w14:textId="77777777" w:rsidR="00C15420" w:rsidRDefault="00C15420" w:rsidP="00C15420">
      <w:pPr>
        <w:tabs>
          <w:tab w:val="left" w:pos="1024"/>
        </w:tabs>
        <w:rPr>
          <w:lang w:val="en-US"/>
        </w:rPr>
      </w:pPr>
    </w:p>
    <w:p w14:paraId="180144CA" w14:textId="1DE6B757" w:rsidR="00C15420" w:rsidRDefault="00C15420" w:rsidP="00C15420">
      <w:pPr>
        <w:pStyle w:val="ListParagraph"/>
        <w:numPr>
          <w:ilvl w:val="0"/>
          <w:numId w:val="4"/>
        </w:numPr>
        <w:tabs>
          <w:tab w:val="left" w:pos="1024"/>
        </w:tabs>
        <w:rPr>
          <w:lang w:val="en-US"/>
        </w:rPr>
      </w:pPr>
      <w:r>
        <w:rPr>
          <w:lang w:val="en-US"/>
        </w:rPr>
        <w:lastRenderedPageBreak/>
        <w:t>Options everywhere</w:t>
      </w:r>
    </w:p>
    <w:p w14:paraId="37144844" w14:textId="3C93B017" w:rsidR="00C15420" w:rsidRPr="00C15420" w:rsidRDefault="00C15420" w:rsidP="00C15420">
      <w:pPr>
        <w:pStyle w:val="ListParagraph"/>
        <w:numPr>
          <w:ilvl w:val="1"/>
          <w:numId w:val="4"/>
        </w:numPr>
        <w:tabs>
          <w:tab w:val="left" w:pos="1024"/>
        </w:tabs>
        <w:rPr>
          <w:color w:val="FF0000"/>
          <w:lang w:val="en-US"/>
        </w:rPr>
      </w:pPr>
      <w:r w:rsidRPr="00C15420">
        <w:rPr>
          <w:color w:val="FF0000"/>
          <w:lang w:val="en-US"/>
        </w:rPr>
        <w:t>Financial options</w:t>
      </w:r>
    </w:p>
    <w:p w14:paraId="08D73F58" w14:textId="75240624" w:rsidR="00C15420" w:rsidRDefault="00C15420" w:rsidP="00C15420">
      <w:pPr>
        <w:pStyle w:val="ListParagraph"/>
        <w:numPr>
          <w:ilvl w:val="2"/>
          <w:numId w:val="4"/>
        </w:numPr>
        <w:tabs>
          <w:tab w:val="left" w:pos="1024"/>
        </w:tabs>
        <w:rPr>
          <w:lang w:val="en-US"/>
        </w:rPr>
      </w:pPr>
      <w:r>
        <w:rPr>
          <w:lang w:val="en-US"/>
        </w:rPr>
        <w:t>Options to buy or sell financial assets such as corporate stock</w:t>
      </w:r>
    </w:p>
    <w:p w14:paraId="020C8533" w14:textId="2222B951" w:rsidR="00C15420" w:rsidRPr="00C15420" w:rsidRDefault="00C15420" w:rsidP="00C15420">
      <w:pPr>
        <w:pStyle w:val="ListParagraph"/>
        <w:numPr>
          <w:ilvl w:val="1"/>
          <w:numId w:val="4"/>
        </w:numPr>
        <w:tabs>
          <w:tab w:val="left" w:pos="1024"/>
        </w:tabs>
        <w:rPr>
          <w:color w:val="FF0000"/>
          <w:lang w:val="en-US"/>
        </w:rPr>
      </w:pPr>
      <w:r w:rsidRPr="00C15420">
        <w:rPr>
          <w:color w:val="FF0000"/>
          <w:lang w:val="en-US"/>
        </w:rPr>
        <w:t>Corporate securities</w:t>
      </w:r>
    </w:p>
    <w:p w14:paraId="292C2AA0" w14:textId="16CD5C51" w:rsidR="00C15420" w:rsidRDefault="00C15420" w:rsidP="00C15420">
      <w:pPr>
        <w:pStyle w:val="ListParagraph"/>
        <w:numPr>
          <w:ilvl w:val="2"/>
          <w:numId w:val="4"/>
        </w:numPr>
        <w:tabs>
          <w:tab w:val="left" w:pos="1024"/>
        </w:tabs>
        <w:rPr>
          <w:lang w:val="en-US"/>
        </w:rPr>
      </w:pPr>
      <w:r>
        <w:rPr>
          <w:lang w:val="en-US"/>
        </w:rPr>
        <w:t>Can be viewed as options on the underlying assets of the firm</w:t>
      </w:r>
    </w:p>
    <w:p w14:paraId="5F5B4526" w14:textId="30225178" w:rsidR="00C15420" w:rsidRDefault="00C15420" w:rsidP="00C15420">
      <w:pPr>
        <w:pStyle w:val="ListParagraph"/>
        <w:numPr>
          <w:ilvl w:val="1"/>
          <w:numId w:val="4"/>
        </w:numPr>
        <w:tabs>
          <w:tab w:val="left" w:pos="1024"/>
        </w:tabs>
        <w:rPr>
          <w:lang w:val="en-US"/>
        </w:rPr>
      </w:pPr>
      <w:r>
        <w:rPr>
          <w:lang w:val="en-US"/>
        </w:rPr>
        <w:t>Real options</w:t>
      </w:r>
    </w:p>
    <w:p w14:paraId="2F9C35EC" w14:textId="5B9F2B19" w:rsidR="00C15420" w:rsidRDefault="00C15420" w:rsidP="00C15420">
      <w:pPr>
        <w:pStyle w:val="ListParagraph"/>
        <w:numPr>
          <w:ilvl w:val="2"/>
          <w:numId w:val="4"/>
        </w:numPr>
        <w:tabs>
          <w:tab w:val="left" w:pos="1024"/>
        </w:tabs>
        <w:rPr>
          <w:lang w:val="en-US"/>
        </w:rPr>
      </w:pPr>
      <w:r>
        <w:rPr>
          <w:lang w:val="en-US"/>
        </w:rPr>
        <w:t>Value of the firm itself is influenced by a package of embedded real options</w:t>
      </w:r>
    </w:p>
    <w:p w14:paraId="0445530D" w14:textId="26E69C26" w:rsidR="00C15420" w:rsidRDefault="00C15420" w:rsidP="00C15420">
      <w:pPr>
        <w:pStyle w:val="ListParagraph"/>
        <w:numPr>
          <w:ilvl w:val="3"/>
          <w:numId w:val="4"/>
        </w:numPr>
        <w:tabs>
          <w:tab w:val="left" w:pos="1024"/>
        </w:tabs>
        <w:rPr>
          <w:lang w:val="en-US"/>
        </w:rPr>
      </w:pPr>
      <w:r>
        <w:rPr>
          <w:lang w:val="en-US"/>
        </w:rPr>
        <w:t xml:space="preserve">The right to make a particular business decision </w:t>
      </w:r>
    </w:p>
    <w:p w14:paraId="0191E76D" w14:textId="64052816" w:rsidR="00B83CBC" w:rsidRPr="00B83CBC" w:rsidRDefault="00B83CBC" w:rsidP="00B83CBC">
      <w:pPr>
        <w:rPr>
          <w:rStyle w:val="SubtleEmphasis"/>
          <w:b/>
          <w:bCs/>
          <w:lang w:val="en-US"/>
        </w:rPr>
      </w:pPr>
      <w:r>
        <w:rPr>
          <w:rStyle w:val="SubtleEmphasis"/>
          <w:b/>
          <w:bCs/>
          <w:lang w:val="en-US"/>
        </w:rPr>
        <w:t>Understanding (financial) options</w:t>
      </w:r>
    </w:p>
    <w:p w14:paraId="1BF489C4" w14:textId="1522AE6B" w:rsidR="00B83CBC" w:rsidRDefault="00B83CBC" w:rsidP="00B83CBC">
      <w:pPr>
        <w:pStyle w:val="ListParagraph"/>
        <w:numPr>
          <w:ilvl w:val="0"/>
          <w:numId w:val="4"/>
        </w:numPr>
        <w:tabs>
          <w:tab w:val="left" w:pos="1024"/>
        </w:tabs>
        <w:rPr>
          <w:lang w:val="en-US"/>
        </w:rPr>
      </w:pPr>
      <w:r>
        <w:rPr>
          <w:lang w:val="en-US"/>
        </w:rPr>
        <w:t>Financial option</w:t>
      </w:r>
    </w:p>
    <w:p w14:paraId="6E8A0394" w14:textId="2AEF0FFA" w:rsidR="00B83CBC" w:rsidRDefault="00B83CBC" w:rsidP="00B83CBC">
      <w:pPr>
        <w:pStyle w:val="ListParagraph"/>
        <w:numPr>
          <w:ilvl w:val="1"/>
          <w:numId w:val="4"/>
        </w:numPr>
        <w:tabs>
          <w:tab w:val="left" w:pos="1024"/>
        </w:tabs>
        <w:rPr>
          <w:lang w:val="en-US"/>
        </w:rPr>
      </w:pPr>
      <w:r>
        <w:rPr>
          <w:lang w:val="en-US"/>
        </w:rPr>
        <w:t>Contract that fives its owner the right but not the obligation to purchase or sell an asset at a specified price (strike) within a specified time</w:t>
      </w:r>
    </w:p>
    <w:p w14:paraId="3044C6E2" w14:textId="6518DED7" w:rsidR="00B83CBC" w:rsidRDefault="00B83CBC" w:rsidP="00B83CBC">
      <w:pPr>
        <w:pStyle w:val="ListParagraph"/>
        <w:numPr>
          <w:ilvl w:val="0"/>
          <w:numId w:val="4"/>
        </w:numPr>
        <w:tabs>
          <w:tab w:val="left" w:pos="1024"/>
        </w:tabs>
        <w:rPr>
          <w:lang w:val="en-US"/>
        </w:rPr>
      </w:pPr>
      <w:r>
        <w:rPr>
          <w:lang w:val="en-US"/>
        </w:rPr>
        <w:t>Types</w:t>
      </w:r>
    </w:p>
    <w:p w14:paraId="091A4CD6" w14:textId="010F3AC5" w:rsidR="00B83CBC" w:rsidRPr="00AE0D23" w:rsidRDefault="00B83CBC" w:rsidP="00B83CBC">
      <w:pPr>
        <w:pStyle w:val="ListParagraph"/>
        <w:numPr>
          <w:ilvl w:val="1"/>
          <w:numId w:val="4"/>
        </w:numPr>
        <w:tabs>
          <w:tab w:val="left" w:pos="1024"/>
        </w:tabs>
        <w:rPr>
          <w:b/>
          <w:bCs/>
          <w:lang w:val="en-US"/>
        </w:rPr>
      </w:pPr>
      <w:r w:rsidRPr="00AE0D23">
        <w:rPr>
          <w:b/>
          <w:bCs/>
          <w:lang w:val="en-US"/>
        </w:rPr>
        <w:t>Call option</w:t>
      </w:r>
    </w:p>
    <w:p w14:paraId="404E4400" w14:textId="3D5CC356" w:rsidR="00B83CBC" w:rsidRDefault="00B83CBC" w:rsidP="00B83CBC">
      <w:pPr>
        <w:pStyle w:val="ListParagraph"/>
        <w:numPr>
          <w:ilvl w:val="2"/>
          <w:numId w:val="4"/>
        </w:numPr>
        <w:tabs>
          <w:tab w:val="left" w:pos="1024"/>
        </w:tabs>
        <w:rPr>
          <w:lang w:val="en-US"/>
        </w:rPr>
      </w:pPr>
      <w:r>
        <w:rPr>
          <w:lang w:val="en-US"/>
        </w:rPr>
        <w:t>Gives its owner the right to buy an asset</w:t>
      </w:r>
      <w:r>
        <w:rPr>
          <w:noProof/>
          <w:lang w:val="en-US"/>
        </w:rPr>
        <w:drawing>
          <wp:inline distT="0" distB="0" distL="0" distR="0" wp14:anchorId="734A5283" wp14:editId="535FAFA1">
            <wp:extent cx="3061477" cy="1621239"/>
            <wp:effectExtent l="0" t="0" r="0" b="44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0998" cy="1631577"/>
                    </a:xfrm>
                    <a:prstGeom prst="rect">
                      <a:avLst/>
                    </a:prstGeom>
                  </pic:spPr>
                </pic:pic>
              </a:graphicData>
            </a:graphic>
          </wp:inline>
        </w:drawing>
      </w:r>
      <w:r w:rsidR="00AE0D23">
        <w:rPr>
          <w:noProof/>
          <w:lang w:val="en-US"/>
        </w:rPr>
        <w:drawing>
          <wp:inline distT="0" distB="0" distL="0" distR="0" wp14:anchorId="1ABB0E00" wp14:editId="6D949AF8">
            <wp:extent cx="3006886" cy="1592330"/>
            <wp:effectExtent l="0" t="0" r="3175" b="0"/>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0541" cy="1604857"/>
                    </a:xfrm>
                    <a:prstGeom prst="rect">
                      <a:avLst/>
                    </a:prstGeom>
                  </pic:spPr>
                </pic:pic>
              </a:graphicData>
            </a:graphic>
          </wp:inline>
        </w:drawing>
      </w:r>
    </w:p>
    <w:p w14:paraId="2ABE90B7" w14:textId="0EF253D5" w:rsidR="00AE0D23" w:rsidRDefault="00AE0D23" w:rsidP="00AE0D23">
      <w:pPr>
        <w:tabs>
          <w:tab w:val="left" w:pos="1024"/>
        </w:tabs>
        <w:rPr>
          <w:lang w:val="en-US"/>
        </w:rPr>
      </w:pPr>
    </w:p>
    <w:p w14:paraId="0186C660" w14:textId="2A74F75A" w:rsidR="00AE0D23" w:rsidRDefault="00AE0D23" w:rsidP="00AE0D23">
      <w:pPr>
        <w:tabs>
          <w:tab w:val="left" w:pos="1024"/>
        </w:tabs>
        <w:rPr>
          <w:lang w:val="en-US"/>
        </w:rPr>
      </w:pPr>
    </w:p>
    <w:p w14:paraId="644208CE" w14:textId="5458B102" w:rsidR="00AE0D23" w:rsidRDefault="00AE0D23" w:rsidP="00AE0D23">
      <w:pPr>
        <w:tabs>
          <w:tab w:val="left" w:pos="1024"/>
        </w:tabs>
        <w:rPr>
          <w:lang w:val="en-US"/>
        </w:rPr>
      </w:pPr>
    </w:p>
    <w:p w14:paraId="698B8253" w14:textId="281399DF" w:rsidR="00AE0D23" w:rsidRDefault="00AE0D23" w:rsidP="00AE0D23">
      <w:pPr>
        <w:tabs>
          <w:tab w:val="left" w:pos="1024"/>
        </w:tabs>
        <w:rPr>
          <w:lang w:val="en-US"/>
        </w:rPr>
      </w:pPr>
    </w:p>
    <w:p w14:paraId="1302D32F" w14:textId="6E6C7D60" w:rsidR="00AE0D23" w:rsidRDefault="00AE0D23" w:rsidP="00AE0D23">
      <w:pPr>
        <w:tabs>
          <w:tab w:val="left" w:pos="1024"/>
        </w:tabs>
        <w:rPr>
          <w:lang w:val="en-US"/>
        </w:rPr>
      </w:pPr>
    </w:p>
    <w:p w14:paraId="5312BAC5" w14:textId="1093EAD1" w:rsidR="00AE0D23" w:rsidRDefault="00AE0D23" w:rsidP="00AE0D23">
      <w:pPr>
        <w:tabs>
          <w:tab w:val="left" w:pos="1024"/>
        </w:tabs>
        <w:rPr>
          <w:lang w:val="en-US"/>
        </w:rPr>
      </w:pPr>
    </w:p>
    <w:p w14:paraId="15A3FFD6" w14:textId="4F9A7927" w:rsidR="00AE0D23" w:rsidRDefault="00AE0D23" w:rsidP="00AE0D23">
      <w:pPr>
        <w:tabs>
          <w:tab w:val="left" w:pos="1024"/>
        </w:tabs>
        <w:rPr>
          <w:lang w:val="en-US"/>
        </w:rPr>
      </w:pPr>
    </w:p>
    <w:p w14:paraId="7426A0C9" w14:textId="77777777" w:rsidR="00AE0D23" w:rsidRPr="00AE0D23" w:rsidRDefault="00AE0D23" w:rsidP="00AE0D23">
      <w:pPr>
        <w:tabs>
          <w:tab w:val="left" w:pos="1024"/>
        </w:tabs>
        <w:rPr>
          <w:lang w:val="en-US"/>
        </w:rPr>
      </w:pPr>
    </w:p>
    <w:p w14:paraId="72242D97" w14:textId="32297C8E" w:rsidR="00B83CBC" w:rsidRPr="00AE0D23" w:rsidRDefault="00B83CBC" w:rsidP="00B83CBC">
      <w:pPr>
        <w:pStyle w:val="ListParagraph"/>
        <w:numPr>
          <w:ilvl w:val="1"/>
          <w:numId w:val="4"/>
        </w:numPr>
        <w:tabs>
          <w:tab w:val="left" w:pos="1024"/>
        </w:tabs>
        <w:rPr>
          <w:b/>
          <w:bCs/>
          <w:lang w:val="en-US"/>
        </w:rPr>
      </w:pPr>
      <w:r w:rsidRPr="00AE0D23">
        <w:rPr>
          <w:b/>
          <w:bCs/>
          <w:lang w:val="en-US"/>
        </w:rPr>
        <w:lastRenderedPageBreak/>
        <w:t>Put option</w:t>
      </w:r>
    </w:p>
    <w:p w14:paraId="7C9C14D8" w14:textId="678897D8" w:rsidR="00B83CBC" w:rsidRDefault="00B83CBC" w:rsidP="00B83CBC">
      <w:pPr>
        <w:pStyle w:val="ListParagraph"/>
        <w:numPr>
          <w:ilvl w:val="2"/>
          <w:numId w:val="4"/>
        </w:numPr>
        <w:tabs>
          <w:tab w:val="left" w:pos="1024"/>
        </w:tabs>
        <w:rPr>
          <w:lang w:val="en-US"/>
        </w:rPr>
      </w:pPr>
      <w:r>
        <w:rPr>
          <w:lang w:val="en-US"/>
        </w:rPr>
        <w:t>Gives its owner the right to sell an asset</w:t>
      </w:r>
      <w:r w:rsidR="00AE0D23">
        <w:rPr>
          <w:noProof/>
          <w:lang w:val="en-US"/>
        </w:rPr>
        <w:drawing>
          <wp:inline distT="0" distB="0" distL="0" distR="0" wp14:anchorId="48F63FA1" wp14:editId="4741E8FF">
            <wp:extent cx="3648331" cy="1932014"/>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7022" cy="1941912"/>
                    </a:xfrm>
                    <a:prstGeom prst="rect">
                      <a:avLst/>
                    </a:prstGeom>
                  </pic:spPr>
                </pic:pic>
              </a:graphicData>
            </a:graphic>
          </wp:inline>
        </w:drawing>
      </w:r>
      <w:r w:rsidR="00AE0D23">
        <w:rPr>
          <w:noProof/>
          <w:lang w:val="en-US"/>
        </w:rPr>
        <w:drawing>
          <wp:inline distT="0" distB="0" distL="0" distR="0" wp14:anchorId="7E361EEB" wp14:editId="0328554B">
            <wp:extent cx="3498205" cy="1852513"/>
            <wp:effectExtent l="0" t="0" r="0" b="190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3900" cy="1866120"/>
                    </a:xfrm>
                    <a:prstGeom prst="rect">
                      <a:avLst/>
                    </a:prstGeom>
                  </pic:spPr>
                </pic:pic>
              </a:graphicData>
            </a:graphic>
          </wp:inline>
        </w:drawing>
      </w:r>
    </w:p>
    <w:p w14:paraId="48FECDDA" w14:textId="5872470C" w:rsidR="00B83CBC" w:rsidRPr="00AE0D23" w:rsidRDefault="00B83CBC" w:rsidP="00B83CBC">
      <w:pPr>
        <w:pStyle w:val="ListParagraph"/>
        <w:numPr>
          <w:ilvl w:val="1"/>
          <w:numId w:val="4"/>
        </w:numPr>
        <w:tabs>
          <w:tab w:val="left" w:pos="1024"/>
        </w:tabs>
        <w:rPr>
          <w:b/>
          <w:bCs/>
          <w:lang w:val="en-US"/>
        </w:rPr>
      </w:pPr>
      <w:r w:rsidRPr="00AE0D23">
        <w:rPr>
          <w:b/>
          <w:bCs/>
          <w:lang w:val="en-US"/>
        </w:rPr>
        <w:t>American option</w:t>
      </w:r>
    </w:p>
    <w:p w14:paraId="331C69A2" w14:textId="34AEB1E1" w:rsidR="00B83CBC" w:rsidRDefault="00B83CBC" w:rsidP="00B83CBC">
      <w:pPr>
        <w:pStyle w:val="ListParagraph"/>
        <w:numPr>
          <w:ilvl w:val="2"/>
          <w:numId w:val="4"/>
        </w:numPr>
        <w:tabs>
          <w:tab w:val="left" w:pos="1024"/>
        </w:tabs>
        <w:rPr>
          <w:lang w:val="en-US"/>
        </w:rPr>
      </w:pPr>
      <w:r>
        <w:rPr>
          <w:lang w:val="en-US"/>
        </w:rPr>
        <w:t>Can be exercised any time before expiration date</w:t>
      </w:r>
    </w:p>
    <w:p w14:paraId="2CEAE10D" w14:textId="68241F26" w:rsidR="00B83CBC" w:rsidRPr="00AE0D23" w:rsidRDefault="00B83CBC" w:rsidP="00B83CBC">
      <w:pPr>
        <w:pStyle w:val="ListParagraph"/>
        <w:numPr>
          <w:ilvl w:val="1"/>
          <w:numId w:val="4"/>
        </w:numPr>
        <w:tabs>
          <w:tab w:val="left" w:pos="1024"/>
        </w:tabs>
        <w:rPr>
          <w:b/>
          <w:bCs/>
          <w:lang w:val="en-US"/>
        </w:rPr>
      </w:pPr>
      <w:r w:rsidRPr="00AE0D23">
        <w:rPr>
          <w:b/>
          <w:bCs/>
          <w:lang w:val="en-US"/>
        </w:rPr>
        <w:t>European option</w:t>
      </w:r>
    </w:p>
    <w:p w14:paraId="4CCBE3C6" w14:textId="08F33423" w:rsidR="00B83CBC" w:rsidRDefault="00B83CBC" w:rsidP="00B83CBC">
      <w:pPr>
        <w:pStyle w:val="ListParagraph"/>
        <w:numPr>
          <w:ilvl w:val="2"/>
          <w:numId w:val="4"/>
        </w:numPr>
        <w:tabs>
          <w:tab w:val="left" w:pos="1024"/>
        </w:tabs>
        <w:rPr>
          <w:lang w:val="en-US"/>
        </w:rPr>
      </w:pPr>
      <w:r>
        <w:rPr>
          <w:lang w:val="en-US"/>
        </w:rPr>
        <w:t xml:space="preserve">Can only be exercised on the expiration date </w:t>
      </w:r>
    </w:p>
    <w:p w14:paraId="7523D297" w14:textId="697B7E28" w:rsidR="00AE0D23" w:rsidRPr="00AE0D23" w:rsidRDefault="00AE0D23" w:rsidP="00AE0D23">
      <w:pPr>
        <w:pStyle w:val="ListParagraph"/>
        <w:numPr>
          <w:ilvl w:val="0"/>
          <w:numId w:val="4"/>
        </w:numPr>
        <w:tabs>
          <w:tab w:val="left" w:pos="1024"/>
        </w:tabs>
        <w:rPr>
          <w:b/>
          <w:bCs/>
          <w:lang w:val="en-US"/>
        </w:rPr>
      </w:pPr>
      <w:r w:rsidRPr="00AE0D23">
        <w:rPr>
          <w:b/>
          <w:bCs/>
          <w:lang w:val="en-US"/>
        </w:rPr>
        <w:t>Summary</w:t>
      </w:r>
    </w:p>
    <w:p w14:paraId="41A3C5EF" w14:textId="4BBB9EFA" w:rsidR="00AE0D23" w:rsidRDefault="00AE0D23" w:rsidP="00AE0D23">
      <w:pPr>
        <w:pStyle w:val="ListParagraph"/>
        <w:numPr>
          <w:ilvl w:val="1"/>
          <w:numId w:val="4"/>
        </w:numPr>
        <w:tabs>
          <w:tab w:val="left" w:pos="1024"/>
        </w:tabs>
        <w:rPr>
          <w:lang w:val="en-US"/>
        </w:rPr>
      </w:pPr>
      <w:r>
        <w:rPr>
          <w:lang w:val="en-US"/>
        </w:rPr>
        <w:t>Price of a stock is 100</w:t>
      </w:r>
    </w:p>
    <w:p w14:paraId="77CEAFC3" w14:textId="49A5FF4E" w:rsidR="00AE0D23" w:rsidRDefault="00AE0D23" w:rsidP="00AE0D23">
      <w:pPr>
        <w:pStyle w:val="ListParagraph"/>
        <w:numPr>
          <w:ilvl w:val="2"/>
          <w:numId w:val="4"/>
        </w:numPr>
        <w:tabs>
          <w:tab w:val="left" w:pos="1024"/>
        </w:tabs>
        <w:rPr>
          <w:lang w:val="en-US"/>
        </w:rPr>
      </w:pPr>
      <w:r>
        <w:rPr>
          <w:lang w:val="en-US"/>
        </w:rPr>
        <w:t xml:space="preserve">It is a call option with exercise price 90? </w:t>
      </w:r>
    </w:p>
    <w:p w14:paraId="00402DEE" w14:textId="752AB250" w:rsidR="00AE0D23" w:rsidRDefault="00AE0D23" w:rsidP="00AE0D23">
      <w:pPr>
        <w:pStyle w:val="ListParagraph"/>
        <w:numPr>
          <w:ilvl w:val="3"/>
          <w:numId w:val="4"/>
        </w:numPr>
        <w:tabs>
          <w:tab w:val="left" w:pos="1024"/>
        </w:tabs>
        <w:rPr>
          <w:lang w:val="en-US"/>
        </w:rPr>
      </w:pPr>
      <w:r>
        <w:rPr>
          <w:lang w:val="en-US"/>
        </w:rPr>
        <w:t>Always exercise in the money option at expiration</w:t>
      </w:r>
    </w:p>
    <w:p w14:paraId="0207906A" w14:textId="5C3D6953" w:rsidR="00AE0D23" w:rsidRDefault="00AE0D23" w:rsidP="00AE0D23">
      <w:pPr>
        <w:pStyle w:val="ListParagraph"/>
        <w:numPr>
          <w:ilvl w:val="2"/>
          <w:numId w:val="4"/>
        </w:numPr>
        <w:tabs>
          <w:tab w:val="left" w:pos="1024"/>
        </w:tabs>
        <w:rPr>
          <w:lang w:val="en-US"/>
        </w:rPr>
      </w:pPr>
      <w:r>
        <w:rPr>
          <w:lang w:val="en-US"/>
        </w:rPr>
        <w:t>It is a put option with exercise price 90?</w:t>
      </w:r>
    </w:p>
    <w:p w14:paraId="3AFE87A5" w14:textId="70534ADA" w:rsidR="00AE0D23" w:rsidRDefault="00AE0D23" w:rsidP="00AE0D23">
      <w:pPr>
        <w:pStyle w:val="ListParagraph"/>
        <w:numPr>
          <w:ilvl w:val="3"/>
          <w:numId w:val="4"/>
        </w:numPr>
        <w:tabs>
          <w:tab w:val="left" w:pos="1024"/>
        </w:tabs>
        <w:rPr>
          <w:lang w:val="en-US"/>
        </w:rPr>
      </w:pPr>
      <w:r>
        <w:rPr>
          <w:lang w:val="en-US"/>
        </w:rPr>
        <w:t>Never exercise out of the money at expiration</w:t>
      </w:r>
    </w:p>
    <w:p w14:paraId="466B7F63" w14:textId="1AACD5A5" w:rsidR="00AE0D23" w:rsidRDefault="00AE0D23" w:rsidP="00AE0D23">
      <w:pPr>
        <w:pStyle w:val="ListParagraph"/>
        <w:numPr>
          <w:ilvl w:val="2"/>
          <w:numId w:val="4"/>
        </w:numPr>
        <w:tabs>
          <w:tab w:val="left" w:pos="1024"/>
        </w:tabs>
        <w:rPr>
          <w:lang w:val="en-US"/>
        </w:rPr>
      </w:pPr>
      <w:r>
        <w:rPr>
          <w:lang w:val="en-US"/>
        </w:rPr>
        <w:t>It is a call option with exercise price 120?</w:t>
      </w:r>
    </w:p>
    <w:p w14:paraId="738CE1D2" w14:textId="1AA97828" w:rsidR="00AE0D23" w:rsidRDefault="00AE0D23" w:rsidP="00AE0D23">
      <w:pPr>
        <w:pStyle w:val="ListParagraph"/>
        <w:numPr>
          <w:ilvl w:val="3"/>
          <w:numId w:val="4"/>
        </w:numPr>
        <w:tabs>
          <w:tab w:val="left" w:pos="1024"/>
        </w:tabs>
        <w:rPr>
          <w:lang w:val="en-US"/>
        </w:rPr>
      </w:pPr>
      <w:r>
        <w:rPr>
          <w:lang w:val="en-US"/>
        </w:rPr>
        <w:t>Never exercise out of the money at expiration</w:t>
      </w:r>
    </w:p>
    <w:p w14:paraId="72734C41" w14:textId="645BEADC" w:rsidR="00AE0D23" w:rsidRDefault="00AE0D23" w:rsidP="00AE0D23">
      <w:pPr>
        <w:pStyle w:val="ListParagraph"/>
        <w:numPr>
          <w:ilvl w:val="2"/>
          <w:numId w:val="4"/>
        </w:numPr>
        <w:tabs>
          <w:tab w:val="left" w:pos="1024"/>
        </w:tabs>
        <w:rPr>
          <w:lang w:val="en-US"/>
        </w:rPr>
      </w:pPr>
      <w:r>
        <w:rPr>
          <w:lang w:val="en-US"/>
        </w:rPr>
        <w:t>It is a put option with exercise price 120?</w:t>
      </w:r>
    </w:p>
    <w:p w14:paraId="354DF747" w14:textId="32843021" w:rsidR="00AE0D23" w:rsidRDefault="00AE0D23" w:rsidP="00AE0D23">
      <w:pPr>
        <w:pStyle w:val="ListParagraph"/>
        <w:numPr>
          <w:ilvl w:val="3"/>
          <w:numId w:val="4"/>
        </w:numPr>
        <w:tabs>
          <w:tab w:val="left" w:pos="1024"/>
        </w:tabs>
        <w:rPr>
          <w:lang w:val="en-US"/>
        </w:rPr>
      </w:pPr>
      <w:r>
        <w:rPr>
          <w:lang w:val="en-US"/>
        </w:rPr>
        <w:t xml:space="preserve">Always exercise in the money option at expiration </w:t>
      </w:r>
    </w:p>
    <w:p w14:paraId="14372880" w14:textId="6074CFD9" w:rsidR="00AE0D23" w:rsidRDefault="00AE0D23" w:rsidP="00AE0D23">
      <w:pPr>
        <w:pStyle w:val="ListParagraph"/>
        <w:numPr>
          <w:ilvl w:val="0"/>
          <w:numId w:val="4"/>
        </w:numPr>
        <w:tabs>
          <w:tab w:val="left" w:pos="1024"/>
        </w:tabs>
        <w:rPr>
          <w:lang w:val="en-US"/>
        </w:rPr>
      </w:pPr>
      <w:r>
        <w:rPr>
          <w:lang w:val="en-US"/>
        </w:rPr>
        <w:t>Options and Risk – Hedging vs Speculation</w:t>
      </w:r>
    </w:p>
    <w:p w14:paraId="7C56AB25" w14:textId="702BEC28" w:rsidR="00AE0D23" w:rsidRDefault="004630BA" w:rsidP="00AE0D23">
      <w:pPr>
        <w:pStyle w:val="ListParagraph"/>
        <w:numPr>
          <w:ilvl w:val="1"/>
          <w:numId w:val="4"/>
        </w:numPr>
        <w:tabs>
          <w:tab w:val="left" w:pos="1024"/>
        </w:tabs>
        <w:rPr>
          <w:lang w:val="en-US"/>
        </w:rPr>
      </w:pPr>
      <w:r>
        <w:rPr>
          <w:lang w:val="en-US"/>
        </w:rPr>
        <w:t>Derivative securities are often considered very “risky”</w:t>
      </w:r>
    </w:p>
    <w:p w14:paraId="600FB377" w14:textId="35DF0D9D" w:rsidR="004630BA" w:rsidRPr="004630BA" w:rsidRDefault="004630BA" w:rsidP="00AE0D23">
      <w:pPr>
        <w:pStyle w:val="ListParagraph"/>
        <w:numPr>
          <w:ilvl w:val="1"/>
          <w:numId w:val="4"/>
        </w:numPr>
        <w:tabs>
          <w:tab w:val="left" w:pos="1024"/>
        </w:tabs>
        <w:rPr>
          <w:color w:val="FF0000"/>
          <w:lang w:val="en-US"/>
        </w:rPr>
      </w:pPr>
      <w:r w:rsidRPr="004630BA">
        <w:rPr>
          <w:color w:val="FF0000"/>
          <w:lang w:val="en-US"/>
        </w:rPr>
        <w:t>Speculating</w:t>
      </w:r>
    </w:p>
    <w:p w14:paraId="491A1946" w14:textId="4FF1FF8A" w:rsidR="004630BA" w:rsidRDefault="004630BA" w:rsidP="004630BA">
      <w:pPr>
        <w:pStyle w:val="ListParagraph"/>
        <w:numPr>
          <w:ilvl w:val="2"/>
          <w:numId w:val="4"/>
        </w:numPr>
        <w:tabs>
          <w:tab w:val="left" w:pos="1024"/>
        </w:tabs>
        <w:rPr>
          <w:lang w:val="en-US"/>
        </w:rPr>
      </w:pPr>
      <w:r>
        <w:rPr>
          <w:lang w:val="en-US"/>
        </w:rPr>
        <w:t>Derivative is used to increase risk, so that large gains are achieved when market moves right away</w:t>
      </w:r>
    </w:p>
    <w:p w14:paraId="11E53CE2" w14:textId="486DB5FB" w:rsidR="004630BA" w:rsidRPr="004630BA" w:rsidRDefault="004630BA" w:rsidP="004630BA">
      <w:pPr>
        <w:pStyle w:val="ListParagraph"/>
        <w:numPr>
          <w:ilvl w:val="1"/>
          <w:numId w:val="4"/>
        </w:numPr>
        <w:tabs>
          <w:tab w:val="left" w:pos="1024"/>
        </w:tabs>
        <w:rPr>
          <w:color w:val="FF0000"/>
          <w:lang w:val="en-US"/>
        </w:rPr>
      </w:pPr>
      <w:r w:rsidRPr="004630BA">
        <w:rPr>
          <w:color w:val="FF0000"/>
          <w:lang w:val="en-US"/>
        </w:rPr>
        <w:t>Hedging</w:t>
      </w:r>
    </w:p>
    <w:p w14:paraId="439550DD" w14:textId="06C3164D" w:rsidR="004630BA" w:rsidRDefault="004630BA" w:rsidP="004630BA">
      <w:pPr>
        <w:pStyle w:val="ListParagraph"/>
        <w:numPr>
          <w:ilvl w:val="2"/>
          <w:numId w:val="4"/>
        </w:numPr>
        <w:tabs>
          <w:tab w:val="left" w:pos="1024"/>
        </w:tabs>
        <w:rPr>
          <w:lang w:val="en-US"/>
        </w:rPr>
      </w:pPr>
      <w:r>
        <w:rPr>
          <w:lang w:val="en-US"/>
        </w:rPr>
        <w:t>Derivative is used to offset risk of existing position, leading to lower net risk</w:t>
      </w:r>
    </w:p>
    <w:p w14:paraId="053B293F" w14:textId="0D0DBF08" w:rsidR="004630BA" w:rsidRDefault="004630BA" w:rsidP="004630BA">
      <w:pPr>
        <w:pStyle w:val="ListParagraph"/>
        <w:numPr>
          <w:ilvl w:val="0"/>
          <w:numId w:val="4"/>
        </w:numPr>
        <w:tabs>
          <w:tab w:val="left" w:pos="1024"/>
        </w:tabs>
        <w:rPr>
          <w:lang w:val="en-US"/>
        </w:rPr>
      </w:pPr>
      <w:r>
        <w:rPr>
          <w:lang w:val="en-US"/>
        </w:rPr>
        <w:t>Portfolio insurance with options</w:t>
      </w:r>
    </w:p>
    <w:p w14:paraId="63664EB3" w14:textId="72C69822" w:rsidR="004630BA" w:rsidRDefault="004630BA" w:rsidP="004630BA">
      <w:pPr>
        <w:pStyle w:val="ListParagraph"/>
        <w:numPr>
          <w:ilvl w:val="1"/>
          <w:numId w:val="4"/>
        </w:numPr>
        <w:tabs>
          <w:tab w:val="left" w:pos="1024"/>
        </w:tabs>
        <w:rPr>
          <w:lang w:val="en-US"/>
        </w:rPr>
      </w:pPr>
      <w:r>
        <w:rPr>
          <w:lang w:val="en-US"/>
        </w:rPr>
        <w:t>Protective put</w:t>
      </w:r>
    </w:p>
    <w:p w14:paraId="47C757AC" w14:textId="5CF0E1F3" w:rsidR="004630BA" w:rsidRDefault="004630BA" w:rsidP="004630BA">
      <w:pPr>
        <w:pStyle w:val="ListParagraph"/>
        <w:numPr>
          <w:ilvl w:val="1"/>
          <w:numId w:val="4"/>
        </w:numPr>
        <w:tabs>
          <w:tab w:val="left" w:pos="1024"/>
        </w:tabs>
        <w:rPr>
          <w:lang w:val="en-US"/>
        </w:rPr>
      </w:pPr>
      <w:r>
        <w:rPr>
          <w:lang w:val="en-US"/>
        </w:rPr>
        <w:t xml:space="preserve">Fiduciary call </w:t>
      </w:r>
    </w:p>
    <w:p w14:paraId="20191E44" w14:textId="2DFA5303" w:rsidR="004630BA" w:rsidRDefault="004630BA" w:rsidP="004630BA">
      <w:pPr>
        <w:tabs>
          <w:tab w:val="left" w:pos="1024"/>
        </w:tabs>
        <w:rPr>
          <w:lang w:val="en-US"/>
        </w:rPr>
      </w:pPr>
    </w:p>
    <w:p w14:paraId="774F7354" w14:textId="4208B042" w:rsidR="004630BA" w:rsidRDefault="004630BA" w:rsidP="004630BA">
      <w:pPr>
        <w:tabs>
          <w:tab w:val="left" w:pos="1024"/>
        </w:tabs>
        <w:rPr>
          <w:lang w:val="en-US"/>
        </w:rPr>
      </w:pPr>
      <w:r>
        <w:rPr>
          <w:noProof/>
          <w:lang w:val="en-US"/>
        </w:rPr>
        <w:lastRenderedPageBreak/>
        <w:drawing>
          <wp:inline distT="0" distB="0" distL="0" distR="0" wp14:anchorId="2837997F" wp14:editId="3E6BA0E8">
            <wp:extent cx="4023644" cy="2130765"/>
            <wp:effectExtent l="0" t="0" r="2540" b="317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6311" cy="2137473"/>
                    </a:xfrm>
                    <a:prstGeom prst="rect">
                      <a:avLst/>
                    </a:prstGeom>
                  </pic:spPr>
                </pic:pic>
              </a:graphicData>
            </a:graphic>
          </wp:inline>
        </w:drawing>
      </w:r>
    </w:p>
    <w:p w14:paraId="625EB4DB" w14:textId="467001D9" w:rsidR="004630BA" w:rsidRDefault="004630BA" w:rsidP="004630BA">
      <w:pPr>
        <w:tabs>
          <w:tab w:val="left" w:pos="1024"/>
        </w:tabs>
        <w:rPr>
          <w:lang w:val="en-US"/>
        </w:rPr>
      </w:pPr>
      <w:r>
        <w:rPr>
          <w:noProof/>
          <w:lang w:val="en-US"/>
        </w:rPr>
        <w:drawing>
          <wp:inline distT="0" distB="0" distL="0" distR="0" wp14:anchorId="60501E10" wp14:editId="4FE95BB5">
            <wp:extent cx="3791632" cy="2007900"/>
            <wp:effectExtent l="0" t="0" r="5715" b="0"/>
            <wp:docPr id="14" name="Picture 1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7309" cy="2016202"/>
                    </a:xfrm>
                    <a:prstGeom prst="rect">
                      <a:avLst/>
                    </a:prstGeom>
                  </pic:spPr>
                </pic:pic>
              </a:graphicData>
            </a:graphic>
          </wp:inline>
        </w:drawing>
      </w:r>
    </w:p>
    <w:p w14:paraId="5203CC87" w14:textId="54C5C3E2" w:rsidR="004630BA" w:rsidRDefault="004630BA" w:rsidP="004630BA">
      <w:pPr>
        <w:tabs>
          <w:tab w:val="left" w:pos="1024"/>
        </w:tabs>
        <w:rPr>
          <w:lang w:val="en-US"/>
        </w:rPr>
      </w:pPr>
    </w:p>
    <w:p w14:paraId="41F8A51F" w14:textId="2149A692" w:rsidR="004630BA" w:rsidRDefault="004630BA" w:rsidP="004630BA">
      <w:pPr>
        <w:pStyle w:val="ListParagraph"/>
        <w:numPr>
          <w:ilvl w:val="0"/>
          <w:numId w:val="4"/>
        </w:numPr>
        <w:tabs>
          <w:tab w:val="left" w:pos="1024"/>
        </w:tabs>
        <w:rPr>
          <w:lang w:val="en-US"/>
        </w:rPr>
      </w:pPr>
      <w:r>
        <w:rPr>
          <w:lang w:val="en-US"/>
        </w:rPr>
        <w:t>Put-Call parity</w:t>
      </w:r>
    </w:p>
    <w:p w14:paraId="2187F6F9" w14:textId="177161E4" w:rsidR="004630BA" w:rsidRDefault="00CB4A31" w:rsidP="004630BA">
      <w:pPr>
        <w:pStyle w:val="ListParagraph"/>
        <w:numPr>
          <w:ilvl w:val="1"/>
          <w:numId w:val="4"/>
        </w:numPr>
        <w:tabs>
          <w:tab w:val="left" w:pos="1024"/>
        </w:tabs>
        <w:rPr>
          <w:lang w:val="en-US"/>
        </w:rPr>
      </w:pPr>
      <w:r>
        <w:rPr>
          <w:lang w:val="en-US"/>
        </w:rPr>
        <w:t xml:space="preserve">Recall the two different ways to construct portfolio insurance </w:t>
      </w:r>
    </w:p>
    <w:p w14:paraId="73C522CC" w14:textId="429F93A4" w:rsidR="00CB4A31" w:rsidRDefault="00CB4A31" w:rsidP="00CB4A31">
      <w:pPr>
        <w:pStyle w:val="ListParagraph"/>
        <w:numPr>
          <w:ilvl w:val="2"/>
          <w:numId w:val="4"/>
        </w:numPr>
        <w:tabs>
          <w:tab w:val="left" w:pos="1024"/>
        </w:tabs>
        <w:rPr>
          <w:lang w:val="en-US"/>
        </w:rPr>
      </w:pPr>
      <w:r>
        <w:rPr>
          <w:lang w:val="en-US"/>
        </w:rPr>
        <w:t>Purchase the stock and a put</w:t>
      </w:r>
    </w:p>
    <w:p w14:paraId="7EEFC80D" w14:textId="4C416BD7" w:rsidR="00CB4A31" w:rsidRDefault="00CB4A31" w:rsidP="00CB4A31">
      <w:pPr>
        <w:pStyle w:val="ListParagraph"/>
        <w:numPr>
          <w:ilvl w:val="2"/>
          <w:numId w:val="4"/>
        </w:numPr>
        <w:tabs>
          <w:tab w:val="left" w:pos="1024"/>
        </w:tabs>
        <w:rPr>
          <w:lang w:val="en-US"/>
        </w:rPr>
      </w:pPr>
      <w:r>
        <w:rPr>
          <w:lang w:val="en-US"/>
        </w:rPr>
        <w:t xml:space="preserve">Purchase a bond and a call </w:t>
      </w:r>
    </w:p>
    <w:p w14:paraId="04D2F106" w14:textId="094B8804" w:rsidR="00CB4A31" w:rsidRDefault="00CB4A31" w:rsidP="00CB4A31">
      <w:pPr>
        <w:pStyle w:val="ListParagraph"/>
        <w:numPr>
          <w:ilvl w:val="1"/>
          <w:numId w:val="4"/>
        </w:numPr>
        <w:tabs>
          <w:tab w:val="left" w:pos="1024"/>
        </w:tabs>
        <w:rPr>
          <w:lang w:val="en-US"/>
        </w:rPr>
      </w:pPr>
      <w:r>
        <w:rPr>
          <w:lang w:val="en-US"/>
        </w:rPr>
        <w:t xml:space="preserve">Because of both portfolios provide </w:t>
      </w:r>
      <w:proofErr w:type="gramStart"/>
      <w:r>
        <w:rPr>
          <w:lang w:val="en-US"/>
        </w:rPr>
        <w:t>exactly the same</w:t>
      </w:r>
      <w:proofErr w:type="gramEnd"/>
      <w:r>
        <w:rPr>
          <w:lang w:val="en-US"/>
        </w:rPr>
        <w:t xml:space="preserve"> payoff, the Law of one price requires that they must have the same price</w:t>
      </w:r>
    </w:p>
    <w:p w14:paraId="31ADB05C" w14:textId="412D5849" w:rsidR="00CB4A31" w:rsidRPr="00CB4A31" w:rsidRDefault="00CB4A31" w:rsidP="00CB4A31">
      <w:pPr>
        <w:pStyle w:val="ListParagraph"/>
        <w:numPr>
          <w:ilvl w:val="1"/>
          <w:numId w:val="4"/>
        </w:numPr>
        <w:tabs>
          <w:tab w:val="left" w:pos="1024"/>
        </w:tabs>
        <w:rPr>
          <w:color w:val="FF0000"/>
          <w:lang w:val="en-US"/>
        </w:rPr>
      </w:pPr>
      <w:r w:rsidRPr="00CB4A31">
        <w:rPr>
          <w:color w:val="FF0000"/>
          <w:lang w:val="en-US"/>
        </w:rPr>
        <w:t>Put-Call parity</w:t>
      </w:r>
    </w:p>
    <w:p w14:paraId="03A0B9BF" w14:textId="3C523A03" w:rsidR="00CB4A31" w:rsidRPr="00CB4A31" w:rsidRDefault="00CB4A31" w:rsidP="00CB4A31">
      <w:pPr>
        <w:pStyle w:val="ListParagraph"/>
        <w:numPr>
          <w:ilvl w:val="2"/>
          <w:numId w:val="4"/>
        </w:numPr>
        <w:tabs>
          <w:tab w:val="left" w:pos="1024"/>
        </w:tabs>
        <w:rPr>
          <w:lang w:val="en-US"/>
        </w:rPr>
      </w:pPr>
      <w:r>
        <w:rPr>
          <w:lang w:val="en-US"/>
        </w:rPr>
        <w:t>Stock + put = call + bond</w:t>
      </w:r>
      <w:r>
        <w:rPr>
          <w:lang w:val="en-US"/>
        </w:rPr>
        <w:br/>
      </w:r>
      <m:oMathPara>
        <m:oMathParaPr>
          <m:jc m:val="left"/>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0</m:t>
              </m:r>
            </m:sub>
          </m:sSub>
          <m:r>
            <w:rPr>
              <w:rFonts w:ascii="Cambria Math" w:hAnsi="Cambria Math"/>
              <w:lang w:val="en-US"/>
            </w:rPr>
            <m:t>+P</m:t>
          </m:r>
          <m:d>
            <m:dPr>
              <m:ctrlPr>
                <w:rPr>
                  <w:rFonts w:ascii="Cambria Math" w:hAnsi="Cambria Math"/>
                  <w:i/>
                  <w:lang w:val="en-US"/>
                </w:rPr>
              </m:ctrlPr>
            </m:dPr>
            <m:e>
              <m:r>
                <w:rPr>
                  <w:rFonts w:ascii="Cambria Math" w:hAnsi="Cambria Math"/>
                  <w:lang w:val="en-US"/>
                </w:rPr>
                <m:t>K,T</m:t>
              </m:r>
            </m:e>
          </m:d>
          <m:r>
            <w:rPr>
              <w:rFonts w:ascii="Cambria Math" w:hAnsi="Cambria Math"/>
              <w:lang w:val="en-US"/>
            </w:rPr>
            <m:t>=C</m:t>
          </m:r>
          <m:d>
            <m:dPr>
              <m:ctrlPr>
                <w:rPr>
                  <w:rFonts w:ascii="Cambria Math" w:hAnsi="Cambria Math"/>
                  <w:i/>
                  <w:lang w:val="en-US"/>
                </w:rPr>
              </m:ctrlPr>
            </m:dPr>
            <m:e>
              <m:r>
                <w:rPr>
                  <w:rFonts w:ascii="Cambria Math" w:hAnsi="Cambria Math"/>
                  <w:lang w:val="en-US"/>
                </w:rPr>
                <m:t>K,T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PV</m:t>
              </m:r>
            </m:e>
            <m:sub>
              <m:r>
                <w:rPr>
                  <w:rFonts w:ascii="Cambria Math" w:hAnsi="Cambria Math"/>
                  <w:lang w:val="en-US"/>
                </w:rPr>
                <m:t>0,T</m:t>
              </m:r>
            </m:sub>
          </m:sSub>
          <m:d>
            <m:dPr>
              <m:ctrlPr>
                <w:rPr>
                  <w:rFonts w:ascii="Cambria Math" w:hAnsi="Cambria Math"/>
                  <w:i/>
                  <w:lang w:val="en-US"/>
                </w:rPr>
              </m:ctrlPr>
            </m:dPr>
            <m:e>
              <m:r>
                <w:rPr>
                  <w:rFonts w:ascii="Cambria Math" w:hAnsi="Cambria Math"/>
                  <w:lang w:val="en-US"/>
                </w:rPr>
                <m:t>K</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PV</m:t>
              </m:r>
            </m:e>
            <m:sub>
              <m:r>
                <w:rPr>
                  <w:rFonts w:ascii="Cambria Math" w:hAnsi="Cambria Math"/>
                  <w:lang w:val="en-US"/>
                </w:rPr>
                <m:t>0,T</m:t>
              </m:r>
            </m:sub>
          </m:sSub>
          <m:d>
            <m:dPr>
              <m:ctrlPr>
                <w:rPr>
                  <w:rFonts w:ascii="Cambria Math" w:hAnsi="Cambria Math"/>
                  <w:i/>
                  <w:lang w:val="en-US"/>
                </w:rPr>
              </m:ctrlPr>
            </m:dPr>
            <m:e>
              <m:r>
                <w:rPr>
                  <w:rFonts w:ascii="Cambria Math" w:hAnsi="Cambria Math"/>
                  <w:lang w:val="en-US"/>
                </w:rPr>
                <m:t>div</m:t>
              </m:r>
            </m:e>
          </m:d>
          <m:r>
            <w:rPr>
              <w:rFonts w:ascii="Cambria Math" w:hAnsi="Cambria Math"/>
              <w:lang w:val="en-US"/>
            </w:rPr>
            <m:t xml:space="preserve"> </m:t>
          </m:r>
        </m:oMath>
      </m:oMathPara>
    </w:p>
    <w:p w14:paraId="77973470" w14:textId="31C5C348" w:rsidR="00CB4A31" w:rsidRPr="00CB4A31" w:rsidRDefault="00BB1C29" w:rsidP="00CB4A31">
      <w:pPr>
        <w:pStyle w:val="ListParagraph"/>
        <w:numPr>
          <w:ilvl w:val="3"/>
          <w:numId w:val="4"/>
        </w:numPr>
        <w:tabs>
          <w:tab w:val="left" w:pos="1024"/>
        </w:tabs>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0</m:t>
            </m:r>
          </m:sub>
        </m:sSub>
      </m:oMath>
      <w:r w:rsidR="00CB4A31">
        <w:rPr>
          <w:lang w:val="en-US"/>
        </w:rPr>
        <w:t xml:space="preserve"> = the current stock </w:t>
      </w:r>
      <w:proofErr w:type="gramStart"/>
      <w:r w:rsidR="00CB4A31">
        <w:rPr>
          <w:lang w:val="en-US"/>
        </w:rPr>
        <w:t>price</w:t>
      </w:r>
      <w:proofErr w:type="gramEnd"/>
    </w:p>
    <w:p w14:paraId="0AE17F6B" w14:textId="2FEEE629" w:rsidR="00CB4A31" w:rsidRPr="00CB4A31" w:rsidRDefault="00CB4A31" w:rsidP="00CB4A31">
      <w:pPr>
        <w:pStyle w:val="ListParagraph"/>
        <w:numPr>
          <w:ilvl w:val="3"/>
          <w:numId w:val="4"/>
        </w:numPr>
        <w:tabs>
          <w:tab w:val="left" w:pos="1024"/>
        </w:tabs>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K,T</m:t>
            </m:r>
          </m:e>
        </m:d>
      </m:oMath>
      <w:r>
        <w:rPr>
          <w:lang w:val="en-US"/>
        </w:rPr>
        <w:t xml:space="preserve"> = price of a put with the strike price K and time to maturity T</w:t>
      </w:r>
    </w:p>
    <w:p w14:paraId="34F1CC39" w14:textId="23BB0272" w:rsidR="00CB4A31" w:rsidRPr="00CB4A31" w:rsidRDefault="00CB4A31" w:rsidP="00CB4A31">
      <w:pPr>
        <w:pStyle w:val="ListParagraph"/>
        <w:numPr>
          <w:ilvl w:val="3"/>
          <w:numId w:val="4"/>
        </w:numPr>
        <w:tabs>
          <w:tab w:val="left" w:pos="1024"/>
        </w:tabs>
        <w:rPr>
          <w:lang w:val="en-US"/>
        </w:rPr>
      </w:pPr>
      <m:oMath>
        <m:r>
          <w:rPr>
            <w:rFonts w:ascii="Cambria Math" w:hAnsi="Cambria Math"/>
            <w:lang w:val="en-US"/>
          </w:rPr>
          <m:t>C</m:t>
        </m:r>
        <m:d>
          <m:dPr>
            <m:ctrlPr>
              <w:rPr>
                <w:rFonts w:ascii="Cambria Math" w:hAnsi="Cambria Math"/>
                <w:i/>
                <w:lang w:val="en-US"/>
              </w:rPr>
            </m:ctrlPr>
          </m:dPr>
          <m:e>
            <m:r>
              <w:rPr>
                <w:rFonts w:ascii="Cambria Math" w:hAnsi="Cambria Math"/>
                <w:lang w:val="en-US"/>
              </w:rPr>
              <m:t>K,T</m:t>
            </m:r>
          </m:e>
        </m:d>
      </m:oMath>
      <w:r>
        <w:rPr>
          <w:lang w:val="en-US"/>
        </w:rPr>
        <w:t xml:space="preserve"> = price of a call with the strike price K and time to maturity T</w:t>
      </w:r>
    </w:p>
    <w:p w14:paraId="58598D87" w14:textId="6A468BC5" w:rsidR="00CB4A31" w:rsidRPr="00CB4A31" w:rsidRDefault="00BB1C29" w:rsidP="00CB4A31">
      <w:pPr>
        <w:pStyle w:val="ListParagraph"/>
        <w:numPr>
          <w:ilvl w:val="3"/>
          <w:numId w:val="4"/>
        </w:numPr>
        <w:tabs>
          <w:tab w:val="left" w:pos="1024"/>
        </w:tabs>
        <w:rPr>
          <w:lang w:val="en-US"/>
        </w:rPr>
      </w:pPr>
      <m:oMath>
        <m:sSub>
          <m:sSubPr>
            <m:ctrlPr>
              <w:rPr>
                <w:rFonts w:ascii="Cambria Math" w:hAnsi="Cambria Math"/>
                <w:i/>
                <w:lang w:val="en-US"/>
              </w:rPr>
            </m:ctrlPr>
          </m:sSubPr>
          <m:e>
            <m:r>
              <w:rPr>
                <w:rFonts w:ascii="Cambria Math" w:hAnsi="Cambria Math"/>
                <w:lang w:val="en-US"/>
              </w:rPr>
              <m:t>PV</m:t>
            </m:r>
          </m:e>
          <m:sub>
            <m:r>
              <w:rPr>
                <w:rFonts w:ascii="Cambria Math" w:hAnsi="Cambria Math"/>
                <w:lang w:val="en-US"/>
              </w:rPr>
              <m:t>0,T</m:t>
            </m:r>
          </m:sub>
        </m:sSub>
        <m:d>
          <m:dPr>
            <m:ctrlPr>
              <w:rPr>
                <w:rFonts w:ascii="Cambria Math" w:hAnsi="Cambria Math"/>
                <w:i/>
                <w:lang w:val="en-US"/>
              </w:rPr>
            </m:ctrlPr>
          </m:dPr>
          <m:e>
            <m:r>
              <w:rPr>
                <w:rFonts w:ascii="Cambria Math" w:hAnsi="Cambria Math"/>
                <w:lang w:val="en-US"/>
              </w:rPr>
              <m:t>div</m:t>
            </m:r>
          </m:e>
        </m:d>
        <m:r>
          <w:rPr>
            <w:rFonts w:ascii="Cambria Math" w:hAnsi="Cambria Math"/>
            <w:lang w:val="en-US"/>
          </w:rPr>
          <m:t xml:space="preserve"> </m:t>
        </m:r>
      </m:oMath>
      <w:r w:rsidR="00CB4A31">
        <w:rPr>
          <w:lang w:val="en-US"/>
        </w:rPr>
        <w:t>= the present value of the dividends payable over the life of the option</w:t>
      </w:r>
    </w:p>
    <w:p w14:paraId="3BFC7764" w14:textId="547B01AB" w:rsidR="00CB4A31" w:rsidRPr="00CB4A31" w:rsidRDefault="00CB4A31" w:rsidP="00CB4A31">
      <w:pPr>
        <w:pStyle w:val="ListParagraph"/>
        <w:numPr>
          <w:ilvl w:val="0"/>
          <w:numId w:val="4"/>
        </w:numPr>
        <w:tabs>
          <w:tab w:val="left" w:pos="1024"/>
        </w:tabs>
        <w:rPr>
          <w:lang w:val="en-US"/>
        </w:rPr>
      </w:pPr>
      <w:r>
        <w:rPr>
          <w:lang w:val="en-US"/>
        </w:rPr>
        <w:t>Intrinsic value vs Time value</w:t>
      </w:r>
    </w:p>
    <w:p w14:paraId="0DFBE666" w14:textId="56CF9F7A" w:rsidR="00CB4A31" w:rsidRPr="00CB4A31" w:rsidRDefault="00CB4A31" w:rsidP="00CB4A31">
      <w:pPr>
        <w:pStyle w:val="ListParagraph"/>
        <w:numPr>
          <w:ilvl w:val="1"/>
          <w:numId w:val="4"/>
        </w:numPr>
        <w:tabs>
          <w:tab w:val="left" w:pos="1024"/>
        </w:tabs>
        <w:rPr>
          <w:lang w:val="en-US"/>
        </w:rPr>
      </w:pPr>
      <w:r w:rsidRPr="00BF738A">
        <w:rPr>
          <w:color w:val="FF0000"/>
          <w:lang w:val="en-US"/>
        </w:rPr>
        <w:t xml:space="preserve">Intrinsic value </w:t>
      </w:r>
      <w:r>
        <w:rPr>
          <w:lang w:val="en-US"/>
        </w:rPr>
        <w:t xml:space="preserve">= the value it would have if it expired immediately </w:t>
      </w:r>
    </w:p>
    <w:p w14:paraId="7625F8CA" w14:textId="04D12E13" w:rsidR="00CB4A31" w:rsidRPr="00CB4A31" w:rsidRDefault="00CB4A31" w:rsidP="00CB4A31">
      <w:pPr>
        <w:pStyle w:val="ListParagraph"/>
        <w:numPr>
          <w:ilvl w:val="2"/>
          <w:numId w:val="4"/>
        </w:numPr>
        <w:tabs>
          <w:tab w:val="left" w:pos="1024"/>
        </w:tabs>
        <w:rPr>
          <w:lang w:val="en-US"/>
        </w:rPr>
      </w:pPr>
      <w:r>
        <w:rPr>
          <w:lang w:val="en-US"/>
        </w:rPr>
        <w:t>The amount of which the option is in-the-money, or zero if the option is out-of-the-money</w:t>
      </w:r>
    </w:p>
    <w:p w14:paraId="67E13C88" w14:textId="11A38DFB" w:rsidR="00CB4A31" w:rsidRPr="00BF738A" w:rsidRDefault="00BF738A" w:rsidP="00CB4A31">
      <w:pPr>
        <w:pStyle w:val="ListParagraph"/>
        <w:numPr>
          <w:ilvl w:val="2"/>
          <w:numId w:val="4"/>
        </w:numPr>
        <w:tabs>
          <w:tab w:val="left" w:pos="1024"/>
        </w:tabs>
        <w:rPr>
          <w:lang w:val="en-US"/>
        </w:rPr>
      </w:pPr>
      <w:r>
        <w:rPr>
          <w:lang w:val="en-US"/>
        </w:rPr>
        <w:t xml:space="preserve">Intrinsic value of call = </w:t>
      </w:r>
      <w:proofErr w:type="gramStart"/>
      <w:r>
        <w:rPr>
          <w:lang w:val="en-US"/>
        </w:rPr>
        <w:t>max(</w:t>
      </w:r>
      <w:proofErr w:type="gramEnd"/>
      <w:r>
        <w:rPr>
          <w:lang w:val="en-US"/>
        </w:rPr>
        <w:t>S-K, 0)</w:t>
      </w:r>
    </w:p>
    <w:p w14:paraId="4A8A8251" w14:textId="2E8B4958" w:rsidR="00BF738A" w:rsidRPr="00BF738A" w:rsidRDefault="00BF738A" w:rsidP="00CB4A31">
      <w:pPr>
        <w:pStyle w:val="ListParagraph"/>
        <w:numPr>
          <w:ilvl w:val="2"/>
          <w:numId w:val="4"/>
        </w:numPr>
        <w:tabs>
          <w:tab w:val="left" w:pos="1024"/>
        </w:tabs>
        <w:rPr>
          <w:lang w:val="en-US"/>
        </w:rPr>
      </w:pPr>
      <w:r>
        <w:rPr>
          <w:lang w:val="en-US"/>
        </w:rPr>
        <w:t xml:space="preserve">Intrinsic value of put = </w:t>
      </w:r>
      <w:proofErr w:type="gramStart"/>
      <w:r>
        <w:rPr>
          <w:lang w:val="en-US"/>
        </w:rPr>
        <w:t>max(</w:t>
      </w:r>
      <w:proofErr w:type="gramEnd"/>
      <w:r>
        <w:rPr>
          <w:lang w:val="en-US"/>
        </w:rPr>
        <w:t>K-S, 0)</w:t>
      </w:r>
    </w:p>
    <w:p w14:paraId="3089872B" w14:textId="6F4ECACB" w:rsidR="00BF738A" w:rsidRPr="00BF738A" w:rsidRDefault="00BF738A" w:rsidP="00CB4A31">
      <w:pPr>
        <w:pStyle w:val="ListParagraph"/>
        <w:numPr>
          <w:ilvl w:val="2"/>
          <w:numId w:val="4"/>
        </w:numPr>
        <w:tabs>
          <w:tab w:val="left" w:pos="1024"/>
        </w:tabs>
        <w:rPr>
          <w:lang w:val="en-US"/>
        </w:rPr>
      </w:pPr>
      <w:r>
        <w:rPr>
          <w:lang w:val="en-US"/>
        </w:rPr>
        <w:t>!!! An American option cannot be worth less than its intrinsic value</w:t>
      </w:r>
    </w:p>
    <w:p w14:paraId="3CC6D046" w14:textId="6F313A40" w:rsidR="00BF738A" w:rsidRPr="00BF738A" w:rsidRDefault="00BF738A" w:rsidP="00BF738A">
      <w:pPr>
        <w:pStyle w:val="ListParagraph"/>
        <w:numPr>
          <w:ilvl w:val="1"/>
          <w:numId w:val="4"/>
        </w:numPr>
        <w:tabs>
          <w:tab w:val="left" w:pos="1024"/>
        </w:tabs>
        <w:rPr>
          <w:lang w:val="en-US"/>
        </w:rPr>
      </w:pPr>
      <w:r w:rsidRPr="00BF738A">
        <w:rPr>
          <w:color w:val="FF0000"/>
          <w:lang w:val="en-US"/>
        </w:rPr>
        <w:t xml:space="preserve">Time value </w:t>
      </w:r>
      <w:r>
        <w:rPr>
          <w:lang w:val="en-US"/>
        </w:rPr>
        <w:t xml:space="preserve">= difference between the current option price and its intrinsic value </w:t>
      </w:r>
    </w:p>
    <w:p w14:paraId="629A51A3" w14:textId="7C20041B" w:rsidR="00BF738A" w:rsidRPr="00BF738A" w:rsidRDefault="00BF738A" w:rsidP="00BF738A">
      <w:pPr>
        <w:pStyle w:val="ListParagraph"/>
        <w:numPr>
          <w:ilvl w:val="2"/>
          <w:numId w:val="4"/>
        </w:numPr>
        <w:tabs>
          <w:tab w:val="left" w:pos="1024"/>
        </w:tabs>
        <w:rPr>
          <w:lang w:val="en-US"/>
        </w:rPr>
      </w:pPr>
      <w:r>
        <w:rPr>
          <w:lang w:val="en-US"/>
        </w:rPr>
        <w:t xml:space="preserve">An American option cannot have a negative time value </w:t>
      </w:r>
    </w:p>
    <w:p w14:paraId="734A80C2" w14:textId="5C64BFF4" w:rsidR="00BF738A" w:rsidRPr="00BF738A" w:rsidRDefault="00BF738A" w:rsidP="00BF738A">
      <w:pPr>
        <w:pStyle w:val="ListParagraph"/>
        <w:numPr>
          <w:ilvl w:val="2"/>
          <w:numId w:val="4"/>
        </w:numPr>
        <w:tabs>
          <w:tab w:val="left" w:pos="1024"/>
        </w:tabs>
        <w:rPr>
          <w:b/>
          <w:bCs/>
          <w:lang w:val="en-US"/>
        </w:rPr>
      </w:pPr>
      <w:r w:rsidRPr="00BF738A">
        <w:rPr>
          <w:b/>
          <w:bCs/>
          <w:lang w:val="en-US"/>
        </w:rPr>
        <w:lastRenderedPageBreak/>
        <w:t>Time value – Call (no dividends)</w:t>
      </w:r>
    </w:p>
    <w:p w14:paraId="2F3B99ED" w14:textId="677014F7" w:rsidR="00BF738A" w:rsidRPr="00BF738A" w:rsidRDefault="00BF738A" w:rsidP="00BF738A">
      <w:pPr>
        <w:pStyle w:val="ListParagraph"/>
        <w:numPr>
          <w:ilvl w:val="3"/>
          <w:numId w:val="4"/>
        </w:numPr>
        <w:tabs>
          <w:tab w:val="left" w:pos="1024"/>
        </w:tabs>
        <w:rPr>
          <w:lang w:val="en-US"/>
        </w:rPr>
      </w:pPr>
      <m:oMath>
        <m:r>
          <w:rPr>
            <w:rFonts w:ascii="Cambria Math" w:hAnsi="Cambria Math"/>
            <w:lang w:val="en-US"/>
          </w:rPr>
          <m:t>C=S-K+dis</m:t>
        </m:r>
        <m:d>
          <m:dPr>
            <m:ctrlPr>
              <w:rPr>
                <w:rFonts w:ascii="Cambria Math" w:hAnsi="Cambria Math"/>
                <w:i/>
                <w:lang w:val="en-US"/>
              </w:rPr>
            </m:ctrlPr>
          </m:dPr>
          <m:e>
            <m:r>
              <w:rPr>
                <w:rFonts w:ascii="Cambria Math" w:hAnsi="Cambria Math"/>
                <w:lang w:val="en-US"/>
              </w:rPr>
              <m:t>K</m:t>
            </m:r>
          </m:e>
        </m:d>
        <m:r>
          <w:rPr>
            <w:rFonts w:ascii="Cambria Math" w:hAnsi="Cambria Math"/>
            <w:lang w:val="en-US"/>
          </w:rPr>
          <m:t>+P</m:t>
        </m:r>
      </m:oMath>
    </w:p>
    <w:p w14:paraId="757E4318" w14:textId="77777777" w:rsidR="00BF738A" w:rsidRPr="00BF738A" w:rsidRDefault="00BF738A" w:rsidP="00BF738A">
      <w:pPr>
        <w:pStyle w:val="ListParagraph"/>
        <w:numPr>
          <w:ilvl w:val="4"/>
          <w:numId w:val="4"/>
        </w:numPr>
        <w:tabs>
          <w:tab w:val="left" w:pos="1024"/>
        </w:tabs>
        <w:rPr>
          <w:lang w:val="en-US"/>
        </w:rPr>
      </w:pPr>
      <w:r>
        <w:rPr>
          <w:lang w:val="en-US"/>
        </w:rPr>
        <w:t xml:space="preserve">S-K = intrinsic value </w:t>
      </w:r>
    </w:p>
    <w:p w14:paraId="51E13606" w14:textId="5FDF61F4" w:rsidR="00BF738A" w:rsidRPr="00BF738A" w:rsidRDefault="00BF738A" w:rsidP="00BF738A">
      <w:pPr>
        <w:pStyle w:val="ListParagraph"/>
        <w:numPr>
          <w:ilvl w:val="4"/>
          <w:numId w:val="4"/>
        </w:numPr>
        <w:tabs>
          <w:tab w:val="left" w:pos="1024"/>
        </w:tabs>
        <w:rPr>
          <w:lang w:val="en-US"/>
        </w:rPr>
      </w:pPr>
      <m:oMath>
        <m:r>
          <w:rPr>
            <w:rFonts w:ascii="Cambria Math" w:hAnsi="Cambria Math"/>
            <w:lang w:val="en-US"/>
          </w:rPr>
          <m:t>dis</m:t>
        </m:r>
        <m:d>
          <m:dPr>
            <m:ctrlPr>
              <w:rPr>
                <w:rFonts w:ascii="Cambria Math" w:hAnsi="Cambria Math"/>
                <w:i/>
                <w:lang w:val="en-US"/>
              </w:rPr>
            </m:ctrlPr>
          </m:dPr>
          <m:e>
            <m:r>
              <w:rPr>
                <w:rFonts w:ascii="Cambria Math" w:hAnsi="Cambria Math"/>
                <w:lang w:val="en-US"/>
              </w:rPr>
              <m:t>K</m:t>
            </m:r>
          </m:e>
        </m:d>
        <m:r>
          <w:rPr>
            <w:rFonts w:ascii="Cambria Math" w:hAnsi="Cambria Math"/>
            <w:lang w:val="en-US"/>
          </w:rPr>
          <m:t>+P</m:t>
        </m:r>
      </m:oMath>
      <w:r>
        <w:rPr>
          <w:lang w:val="en-US"/>
        </w:rPr>
        <w:t xml:space="preserve"> = time value</w:t>
      </w:r>
    </w:p>
    <w:p w14:paraId="17BDA7A2" w14:textId="693B4FB8" w:rsidR="00BF738A" w:rsidRPr="00BF738A" w:rsidRDefault="00BF738A" w:rsidP="00BF738A">
      <w:pPr>
        <w:pStyle w:val="ListParagraph"/>
        <w:numPr>
          <w:ilvl w:val="3"/>
          <w:numId w:val="4"/>
        </w:numPr>
        <w:tabs>
          <w:tab w:val="left" w:pos="1024"/>
        </w:tabs>
        <w:rPr>
          <w:lang w:val="en-US"/>
        </w:rPr>
      </w:pPr>
      <w:r>
        <w:rPr>
          <w:lang w:val="en-US"/>
        </w:rPr>
        <w:t xml:space="preserve">!! Any call on a non-dividend-paying stock has a positive time value </w:t>
      </w:r>
    </w:p>
    <w:p w14:paraId="236E4141" w14:textId="6A64A05E" w:rsidR="00BF738A" w:rsidRPr="00BF738A" w:rsidRDefault="00BF738A" w:rsidP="00BF738A">
      <w:pPr>
        <w:pStyle w:val="ListParagraph"/>
        <w:numPr>
          <w:ilvl w:val="2"/>
          <w:numId w:val="4"/>
        </w:numPr>
        <w:tabs>
          <w:tab w:val="left" w:pos="1024"/>
        </w:tabs>
        <w:rPr>
          <w:b/>
          <w:bCs/>
          <w:lang w:val="en-US"/>
        </w:rPr>
      </w:pPr>
      <w:r w:rsidRPr="00BF738A">
        <w:rPr>
          <w:b/>
          <w:bCs/>
          <w:lang w:val="en-US"/>
        </w:rPr>
        <w:t xml:space="preserve">Time value – Put (no dividends) </w:t>
      </w:r>
    </w:p>
    <w:p w14:paraId="3BF0EECE" w14:textId="10CF9D87" w:rsidR="00BF738A" w:rsidRPr="00BF738A" w:rsidRDefault="00BF738A" w:rsidP="00BF738A">
      <w:pPr>
        <w:pStyle w:val="ListParagraph"/>
        <w:numPr>
          <w:ilvl w:val="3"/>
          <w:numId w:val="4"/>
        </w:numPr>
        <w:tabs>
          <w:tab w:val="left" w:pos="1024"/>
        </w:tabs>
        <w:rPr>
          <w:lang w:val="en-US"/>
        </w:rPr>
      </w:pPr>
      <m:oMath>
        <m:r>
          <w:rPr>
            <w:rFonts w:ascii="Cambria Math" w:hAnsi="Cambria Math"/>
            <w:lang w:val="en-US"/>
          </w:rPr>
          <m:t>P=K-S+C-dis</m:t>
        </m:r>
        <m:d>
          <m:dPr>
            <m:ctrlPr>
              <w:rPr>
                <w:rFonts w:ascii="Cambria Math" w:hAnsi="Cambria Math"/>
                <w:i/>
                <w:lang w:val="en-US"/>
              </w:rPr>
            </m:ctrlPr>
          </m:dPr>
          <m:e>
            <m:r>
              <w:rPr>
                <w:rFonts w:ascii="Cambria Math" w:hAnsi="Cambria Math"/>
                <w:lang w:val="en-US"/>
              </w:rPr>
              <m:t>K</m:t>
            </m:r>
          </m:e>
        </m:d>
      </m:oMath>
    </w:p>
    <w:p w14:paraId="316937A0" w14:textId="3C48C815" w:rsidR="00BF738A" w:rsidRPr="00BF738A" w:rsidRDefault="00BF738A" w:rsidP="00BF738A">
      <w:pPr>
        <w:pStyle w:val="ListParagraph"/>
        <w:numPr>
          <w:ilvl w:val="4"/>
          <w:numId w:val="4"/>
        </w:numPr>
        <w:tabs>
          <w:tab w:val="left" w:pos="1024"/>
        </w:tabs>
        <w:rPr>
          <w:lang w:val="en-US"/>
        </w:rPr>
      </w:pPr>
      <w:r>
        <w:rPr>
          <w:lang w:val="en-US"/>
        </w:rPr>
        <w:t>When put is sufficiently deep in the money, C &lt; dis(K) implying a negative time value of the European put</w:t>
      </w:r>
    </w:p>
    <w:p w14:paraId="4F309569" w14:textId="3E96B1A5" w:rsidR="00BF738A" w:rsidRPr="00BF738A" w:rsidRDefault="00BF738A" w:rsidP="00BF738A">
      <w:pPr>
        <w:pStyle w:val="ListParagraph"/>
        <w:numPr>
          <w:ilvl w:val="2"/>
          <w:numId w:val="4"/>
        </w:numPr>
        <w:tabs>
          <w:tab w:val="left" w:pos="1024"/>
        </w:tabs>
        <w:rPr>
          <w:b/>
          <w:bCs/>
          <w:lang w:val="en-US"/>
        </w:rPr>
      </w:pPr>
      <w:r w:rsidRPr="00BF738A">
        <w:rPr>
          <w:b/>
          <w:bCs/>
          <w:lang w:val="en-US"/>
        </w:rPr>
        <w:t>Time value - dividend-paying stocks</w:t>
      </w:r>
    </w:p>
    <w:p w14:paraId="00284441" w14:textId="33B7CE63" w:rsidR="00BF738A" w:rsidRPr="00BF738A" w:rsidRDefault="00BF738A" w:rsidP="00BF738A">
      <w:pPr>
        <w:pStyle w:val="ListParagraph"/>
        <w:numPr>
          <w:ilvl w:val="3"/>
          <w:numId w:val="4"/>
        </w:numPr>
        <w:tabs>
          <w:tab w:val="left" w:pos="1024"/>
        </w:tabs>
        <w:rPr>
          <w:lang w:val="en-US"/>
        </w:rPr>
      </w:pPr>
      <m:oMath>
        <m:r>
          <w:rPr>
            <w:rFonts w:ascii="Cambria Math" w:hAnsi="Cambria Math"/>
            <w:lang w:val="en-US"/>
          </w:rPr>
          <m:t>C=S-K+dis</m:t>
        </m:r>
        <m:d>
          <m:dPr>
            <m:ctrlPr>
              <w:rPr>
                <w:rFonts w:ascii="Cambria Math" w:hAnsi="Cambria Math"/>
                <w:i/>
                <w:lang w:val="en-US"/>
              </w:rPr>
            </m:ctrlPr>
          </m:dPr>
          <m:e>
            <m:r>
              <w:rPr>
                <w:rFonts w:ascii="Cambria Math" w:hAnsi="Cambria Math"/>
                <w:lang w:val="en-US"/>
              </w:rPr>
              <m:t>K</m:t>
            </m:r>
          </m:e>
        </m:d>
        <m:r>
          <w:rPr>
            <w:rFonts w:ascii="Cambria Math" w:hAnsi="Cambria Math"/>
            <w:lang w:val="en-US"/>
          </w:rPr>
          <m:t>+P-PV(div)</m:t>
        </m:r>
      </m:oMath>
    </w:p>
    <w:p w14:paraId="3629E44E" w14:textId="0B53EB2C" w:rsidR="00BF738A" w:rsidRPr="00BF738A" w:rsidRDefault="00BF738A" w:rsidP="00BF738A">
      <w:pPr>
        <w:pStyle w:val="ListParagraph"/>
        <w:numPr>
          <w:ilvl w:val="4"/>
          <w:numId w:val="4"/>
        </w:numPr>
        <w:tabs>
          <w:tab w:val="left" w:pos="1024"/>
        </w:tabs>
        <w:rPr>
          <w:lang w:val="en-US"/>
        </w:rPr>
      </w:pPr>
      <w:r w:rsidRPr="00BF738A">
        <w:rPr>
          <w:lang w:val="en-US"/>
        </w:rPr>
        <w:t xml:space="preserve">If </w:t>
      </w:r>
      <w:proofErr w:type="gramStart"/>
      <w:r w:rsidRPr="00BF738A">
        <w:rPr>
          <w:lang w:val="en-US"/>
        </w:rPr>
        <w:t>PV(</w:t>
      </w:r>
      <w:proofErr w:type="gramEnd"/>
      <w:r w:rsidRPr="00BF738A">
        <w:rPr>
          <w:lang w:val="en-US"/>
        </w:rPr>
        <w:t>div) is large enough, the time value of a European call can be negative</w:t>
      </w:r>
    </w:p>
    <w:p w14:paraId="2D71AB49" w14:textId="72EAE6E7" w:rsidR="00BF738A" w:rsidRPr="00BF738A" w:rsidRDefault="00BF738A" w:rsidP="00BF738A">
      <w:pPr>
        <w:pStyle w:val="ListParagraph"/>
        <w:numPr>
          <w:ilvl w:val="0"/>
          <w:numId w:val="4"/>
        </w:numPr>
        <w:tabs>
          <w:tab w:val="left" w:pos="1024"/>
        </w:tabs>
        <w:rPr>
          <w:lang w:val="en-US"/>
        </w:rPr>
      </w:pPr>
      <w:r>
        <w:rPr>
          <w:lang w:val="en-US"/>
        </w:rPr>
        <w:t xml:space="preserve">Factors influencing option prices </w:t>
      </w:r>
    </w:p>
    <w:p w14:paraId="38A910D9" w14:textId="3E4926B8" w:rsidR="00BF738A" w:rsidRDefault="00BF738A" w:rsidP="00BF738A">
      <w:pPr>
        <w:tabs>
          <w:tab w:val="left" w:pos="1024"/>
        </w:tabs>
        <w:ind w:left="720"/>
        <w:rPr>
          <w:lang w:val="en-US"/>
        </w:rPr>
      </w:pPr>
      <w:r>
        <w:rPr>
          <w:noProof/>
          <w:lang w:val="en-US"/>
        </w:rPr>
        <w:drawing>
          <wp:inline distT="0" distB="0" distL="0" distR="0" wp14:anchorId="320DF565" wp14:editId="5E2EA3A7">
            <wp:extent cx="3500651" cy="1853808"/>
            <wp:effectExtent l="0" t="0" r="5080" b="63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0435" cy="1858989"/>
                    </a:xfrm>
                    <a:prstGeom prst="rect">
                      <a:avLst/>
                    </a:prstGeom>
                  </pic:spPr>
                </pic:pic>
              </a:graphicData>
            </a:graphic>
          </wp:inline>
        </w:drawing>
      </w:r>
    </w:p>
    <w:p w14:paraId="7686CF50" w14:textId="2E480AC4" w:rsidR="00E70FDA" w:rsidRDefault="00E70FDA" w:rsidP="00E70FDA">
      <w:pPr>
        <w:pStyle w:val="Heading1"/>
        <w:rPr>
          <w:lang w:val="en-US"/>
        </w:rPr>
      </w:pPr>
      <w:r>
        <w:rPr>
          <w:lang w:val="en-US"/>
        </w:rPr>
        <w:t>lecture 8</w:t>
      </w:r>
    </w:p>
    <w:p w14:paraId="1F60DE10" w14:textId="6D3C8777" w:rsidR="00E70FDA" w:rsidRPr="00B83CBC" w:rsidRDefault="00E70FDA" w:rsidP="00E70FDA">
      <w:pPr>
        <w:rPr>
          <w:rStyle w:val="SubtleEmphasis"/>
          <w:b/>
          <w:bCs/>
          <w:lang w:val="en-US"/>
        </w:rPr>
      </w:pPr>
      <w:r>
        <w:rPr>
          <w:rStyle w:val="SubtleEmphasis"/>
          <w:b/>
          <w:bCs/>
          <w:lang w:val="en-US"/>
        </w:rPr>
        <w:t>Valuing options: The single-period binomial model</w:t>
      </w:r>
    </w:p>
    <w:p w14:paraId="175F2DA6" w14:textId="2B2113DE" w:rsidR="00BF738A" w:rsidRPr="002535B4" w:rsidRDefault="00E70FDA" w:rsidP="00E70FDA">
      <w:pPr>
        <w:pStyle w:val="ListParagraph"/>
        <w:numPr>
          <w:ilvl w:val="0"/>
          <w:numId w:val="4"/>
        </w:numPr>
        <w:tabs>
          <w:tab w:val="left" w:pos="1024"/>
        </w:tabs>
        <w:rPr>
          <w:b/>
          <w:bCs/>
          <w:lang w:val="en-US"/>
        </w:rPr>
      </w:pPr>
      <w:r w:rsidRPr="002535B4">
        <w:rPr>
          <w:b/>
          <w:bCs/>
          <w:lang w:val="en-US"/>
        </w:rPr>
        <w:t>Binominal option pricing model</w:t>
      </w:r>
    </w:p>
    <w:p w14:paraId="2F03ECB0" w14:textId="6B166755" w:rsidR="00E70FDA" w:rsidRPr="00E70FDA" w:rsidRDefault="00E70FDA" w:rsidP="00E70FDA">
      <w:pPr>
        <w:pStyle w:val="ListParagraph"/>
        <w:numPr>
          <w:ilvl w:val="1"/>
          <w:numId w:val="4"/>
        </w:numPr>
        <w:tabs>
          <w:tab w:val="left" w:pos="1024"/>
        </w:tabs>
        <w:rPr>
          <w:lang w:val="en-US"/>
        </w:rPr>
      </w:pPr>
      <w:r>
        <w:rPr>
          <w:lang w:val="en-US"/>
        </w:rPr>
        <w:t xml:space="preserve">Model to determine option price given the characteristics of a stock or other underlying asset </w:t>
      </w:r>
    </w:p>
    <w:p w14:paraId="5587132D" w14:textId="4AEF452B" w:rsidR="00E70FDA" w:rsidRPr="00E70FDA" w:rsidRDefault="00E70FDA" w:rsidP="00E70FDA">
      <w:pPr>
        <w:pStyle w:val="ListParagraph"/>
        <w:numPr>
          <w:ilvl w:val="1"/>
          <w:numId w:val="4"/>
        </w:numPr>
        <w:tabs>
          <w:tab w:val="left" w:pos="1024"/>
        </w:tabs>
        <w:rPr>
          <w:lang w:val="en-US"/>
        </w:rPr>
      </w:pPr>
      <w:r>
        <w:rPr>
          <w:lang w:val="en-US"/>
        </w:rPr>
        <w:t>Cox-Ross-Rubinstein model</w:t>
      </w:r>
    </w:p>
    <w:p w14:paraId="583D5112" w14:textId="5636F48A" w:rsidR="00E70FDA" w:rsidRPr="00E70FDA" w:rsidRDefault="00E70FDA" w:rsidP="00E70FDA">
      <w:pPr>
        <w:pStyle w:val="ListParagraph"/>
        <w:numPr>
          <w:ilvl w:val="1"/>
          <w:numId w:val="4"/>
        </w:numPr>
        <w:tabs>
          <w:tab w:val="left" w:pos="1024"/>
        </w:tabs>
        <w:rPr>
          <w:lang w:val="en-US"/>
        </w:rPr>
      </w:pPr>
      <w:r>
        <w:rPr>
          <w:lang w:val="en-US"/>
        </w:rPr>
        <w:t>Asset price in each period can move only up or down by a specified amount</w:t>
      </w:r>
    </w:p>
    <w:p w14:paraId="155026A8" w14:textId="06686B1A" w:rsidR="00E70FDA" w:rsidRPr="002535B4" w:rsidRDefault="00E70FDA" w:rsidP="00E70FDA">
      <w:pPr>
        <w:pStyle w:val="ListParagraph"/>
        <w:numPr>
          <w:ilvl w:val="1"/>
          <w:numId w:val="4"/>
        </w:numPr>
        <w:tabs>
          <w:tab w:val="left" w:pos="1024"/>
        </w:tabs>
        <w:rPr>
          <w:lang w:val="en-US"/>
        </w:rPr>
      </w:pPr>
      <w:r>
        <w:rPr>
          <w:lang w:val="en-US"/>
        </w:rPr>
        <w:t xml:space="preserve">Let S denote the current asset price, then the price can either increase to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u</m:t>
            </m:r>
          </m:sub>
        </m:sSub>
      </m:oMath>
      <w:r>
        <w:rPr>
          <w:lang w:val="en-US"/>
        </w:rPr>
        <w:t xml:space="preserve"> or decrease to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p>
    <w:p w14:paraId="6EE18A20" w14:textId="248E6286" w:rsidR="002535B4" w:rsidRPr="002535B4" w:rsidRDefault="002535B4" w:rsidP="002535B4">
      <w:pPr>
        <w:pStyle w:val="ListParagraph"/>
        <w:numPr>
          <w:ilvl w:val="0"/>
          <w:numId w:val="4"/>
        </w:numPr>
        <w:tabs>
          <w:tab w:val="left" w:pos="1024"/>
        </w:tabs>
        <w:rPr>
          <w:color w:val="FF0000"/>
          <w:lang w:val="en-US"/>
        </w:rPr>
      </w:pPr>
      <w:r w:rsidRPr="002535B4">
        <w:rPr>
          <w:color w:val="FF0000"/>
          <w:lang w:val="en-US"/>
        </w:rPr>
        <w:t>Replicating portfolios</w:t>
      </w:r>
    </w:p>
    <w:p w14:paraId="056665AE" w14:textId="22A12854" w:rsidR="002535B4" w:rsidRPr="002535B4" w:rsidRDefault="002535B4" w:rsidP="002535B4">
      <w:pPr>
        <w:pStyle w:val="ListParagraph"/>
        <w:numPr>
          <w:ilvl w:val="1"/>
          <w:numId w:val="4"/>
        </w:numPr>
        <w:tabs>
          <w:tab w:val="left" w:pos="1024"/>
        </w:tabs>
        <w:rPr>
          <w:lang w:val="en-US"/>
        </w:rPr>
      </w:pPr>
      <w:r>
        <w:rPr>
          <w:lang w:val="en-US"/>
        </w:rPr>
        <w:t xml:space="preserve">Its payoff is the same as that of the call option, regardless of whether the stock goes up or down </w:t>
      </w:r>
    </w:p>
    <w:p w14:paraId="1B94EEFE" w14:textId="7CA347DC" w:rsidR="002535B4" w:rsidRPr="002535B4" w:rsidRDefault="002535B4" w:rsidP="002535B4">
      <w:pPr>
        <w:pStyle w:val="ListParagraph"/>
        <w:numPr>
          <w:ilvl w:val="1"/>
          <w:numId w:val="4"/>
        </w:numPr>
        <w:tabs>
          <w:tab w:val="left" w:pos="1024"/>
        </w:tabs>
        <w:rPr>
          <w:lang w:val="en-US"/>
        </w:rPr>
      </w:pPr>
      <w:r>
        <w:rPr>
          <w:lang w:val="en-US"/>
        </w:rPr>
        <w:t xml:space="preserve">The call option is thus equivalent to a portfolio of the underlying stock plus borrowing </w:t>
      </w:r>
    </w:p>
    <w:p w14:paraId="1F08B2CB" w14:textId="76C46647" w:rsidR="002535B4" w:rsidRPr="002535B4" w:rsidRDefault="002535B4" w:rsidP="002535B4">
      <w:pPr>
        <w:pStyle w:val="ListParagraph"/>
        <w:numPr>
          <w:ilvl w:val="0"/>
          <w:numId w:val="4"/>
        </w:numPr>
        <w:tabs>
          <w:tab w:val="left" w:pos="1024"/>
        </w:tabs>
        <w:rPr>
          <w:lang w:val="en-US"/>
        </w:rPr>
      </w:pPr>
      <w:r>
        <w:rPr>
          <w:lang w:val="en-US"/>
        </w:rPr>
        <w:t>Why standard DCF doesn’t work?</w:t>
      </w:r>
    </w:p>
    <w:p w14:paraId="67949FC9" w14:textId="57A9EBB9" w:rsidR="002535B4" w:rsidRPr="002535B4" w:rsidRDefault="002535B4" w:rsidP="002535B4">
      <w:pPr>
        <w:pStyle w:val="ListParagraph"/>
        <w:numPr>
          <w:ilvl w:val="1"/>
          <w:numId w:val="4"/>
        </w:numPr>
        <w:tabs>
          <w:tab w:val="left" w:pos="1024"/>
        </w:tabs>
        <w:rPr>
          <w:lang w:val="en-US"/>
        </w:rPr>
      </w:pPr>
      <w:r>
        <w:rPr>
          <w:lang w:val="en-US"/>
        </w:rPr>
        <w:t>DCF gives us the wrong option value</w:t>
      </w:r>
    </w:p>
    <w:p w14:paraId="2CC4EB4E" w14:textId="4D1B54D9" w:rsidR="002535B4" w:rsidRPr="002535B4" w:rsidRDefault="002535B4" w:rsidP="002535B4">
      <w:pPr>
        <w:pStyle w:val="ListParagraph"/>
        <w:numPr>
          <w:ilvl w:val="1"/>
          <w:numId w:val="4"/>
        </w:numPr>
        <w:tabs>
          <w:tab w:val="left" w:pos="1024"/>
        </w:tabs>
        <w:rPr>
          <w:lang w:val="en-US"/>
        </w:rPr>
      </w:pPr>
      <w:r>
        <w:rPr>
          <w:lang w:val="en-US"/>
        </w:rPr>
        <w:t>The option is riskier than the underlying stock</w:t>
      </w:r>
    </w:p>
    <w:p w14:paraId="2C92E838" w14:textId="0917D24A" w:rsidR="002535B4" w:rsidRPr="002535B4" w:rsidRDefault="002535B4" w:rsidP="002535B4">
      <w:pPr>
        <w:pStyle w:val="ListParagraph"/>
        <w:numPr>
          <w:ilvl w:val="1"/>
          <w:numId w:val="4"/>
        </w:numPr>
        <w:tabs>
          <w:tab w:val="left" w:pos="1024"/>
        </w:tabs>
        <w:rPr>
          <w:lang w:val="en-US"/>
        </w:rPr>
      </w:pPr>
      <w:r>
        <w:rPr>
          <w:lang w:val="en-US"/>
        </w:rPr>
        <w:t>Option is a levered position in a stock</w:t>
      </w:r>
    </w:p>
    <w:p w14:paraId="71EB0A51" w14:textId="70A706FC" w:rsidR="002535B4" w:rsidRPr="004A054F" w:rsidRDefault="002535B4" w:rsidP="004A054F">
      <w:pPr>
        <w:tabs>
          <w:tab w:val="left" w:pos="1024"/>
        </w:tabs>
        <w:jc w:val="center"/>
        <w:rPr>
          <w:lang w:val="en-US"/>
        </w:rPr>
      </w:pPr>
      <w:r w:rsidRPr="002535B4">
        <w:rPr>
          <w:lang w:val="en-US"/>
        </w:rPr>
        <w:lastRenderedPageBreak/>
        <w:sym w:font="Wingdings" w:char="F0E0"/>
      </w:r>
      <w:r w:rsidRPr="004A054F">
        <w:rPr>
          <w:lang w:val="en-US"/>
        </w:rPr>
        <w:t xml:space="preserve"> use </w:t>
      </w:r>
      <w:r w:rsidRPr="004A054F">
        <w:rPr>
          <w:b/>
          <w:bCs/>
          <w:lang w:val="en-US"/>
        </w:rPr>
        <w:t>option pricing methods:</w:t>
      </w:r>
      <w:r w:rsidRPr="004A054F">
        <w:rPr>
          <w:lang w:val="en-US"/>
        </w:rPr>
        <w:t xml:space="preserve"> How to do this more generall</w:t>
      </w:r>
      <w:r w:rsidR="0051305A" w:rsidRPr="004A054F">
        <w:rPr>
          <w:lang w:val="en-US"/>
        </w:rPr>
        <w:t>y?</w:t>
      </w:r>
      <w:r w:rsidR="0051305A">
        <w:rPr>
          <w:b/>
          <w:bCs/>
          <w:noProof/>
          <w:lang w:val="en-US"/>
        </w:rPr>
        <w:drawing>
          <wp:inline distT="0" distB="0" distL="0" distR="0" wp14:anchorId="14548C8A" wp14:editId="47AC04A2">
            <wp:extent cx="3266982" cy="1383404"/>
            <wp:effectExtent l="0" t="0" r="0" b="127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9777" cy="1405760"/>
                    </a:xfrm>
                    <a:prstGeom prst="rect">
                      <a:avLst/>
                    </a:prstGeom>
                  </pic:spPr>
                </pic:pic>
              </a:graphicData>
            </a:graphic>
          </wp:inline>
        </w:drawing>
      </w:r>
    </w:p>
    <w:p w14:paraId="12A7DDC8" w14:textId="23AAF712" w:rsidR="0051305A" w:rsidRDefault="0051305A" w:rsidP="004A054F">
      <w:pPr>
        <w:pStyle w:val="ListParagraph"/>
        <w:tabs>
          <w:tab w:val="left" w:pos="1024"/>
        </w:tabs>
        <w:jc w:val="center"/>
        <w:rPr>
          <w:lang w:val="en-US"/>
        </w:rPr>
      </w:pPr>
      <w:r>
        <w:rPr>
          <w:noProof/>
          <w:lang w:val="en-US"/>
        </w:rPr>
        <w:drawing>
          <wp:inline distT="0" distB="0" distL="0" distR="0" wp14:anchorId="46DD2A47" wp14:editId="05F51C55">
            <wp:extent cx="3364637" cy="1424755"/>
            <wp:effectExtent l="0" t="0" r="127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5562" cy="1433616"/>
                    </a:xfrm>
                    <a:prstGeom prst="rect">
                      <a:avLst/>
                    </a:prstGeom>
                  </pic:spPr>
                </pic:pic>
              </a:graphicData>
            </a:graphic>
          </wp:inline>
        </w:drawing>
      </w:r>
    </w:p>
    <w:p w14:paraId="70D5267B" w14:textId="120EF934" w:rsidR="0051305A" w:rsidRPr="0051305A" w:rsidRDefault="0051305A" w:rsidP="0051305A">
      <w:pPr>
        <w:pStyle w:val="ListParagraph"/>
        <w:numPr>
          <w:ilvl w:val="0"/>
          <w:numId w:val="4"/>
        </w:numPr>
        <w:tabs>
          <w:tab w:val="left" w:pos="1024"/>
        </w:tabs>
        <w:rPr>
          <w:lang w:val="en-US"/>
        </w:rPr>
      </w:pPr>
      <w:r>
        <w:rPr>
          <w:lang w:val="en-US"/>
        </w:rPr>
        <w:t>Delta and hedging</w:t>
      </w:r>
    </w:p>
    <w:p w14:paraId="637B074C" w14:textId="555983CC" w:rsidR="0051305A" w:rsidRPr="00FF059F" w:rsidRDefault="0051305A" w:rsidP="0051305A">
      <w:pPr>
        <w:pStyle w:val="ListParagraph"/>
        <w:numPr>
          <w:ilvl w:val="1"/>
          <w:numId w:val="4"/>
        </w:numPr>
        <w:tabs>
          <w:tab w:val="left" w:pos="1024"/>
        </w:tabs>
        <w:rPr>
          <w:lang w:val="en-US"/>
        </w:rPr>
      </w:pPr>
      <w:r w:rsidRPr="0019274F">
        <w:rPr>
          <w:color w:val="FF0000"/>
          <w:lang w:val="en-US"/>
        </w:rPr>
        <w:t xml:space="preserve">Delta </w:t>
      </w:r>
      <w:r>
        <w:rPr>
          <w:lang w:val="en-US"/>
        </w:rPr>
        <w:t>is the standard terminology used in options markets for the number of units of the underlying asset in the replicating portfolio</w:t>
      </w:r>
    </w:p>
    <w:p w14:paraId="66220FE9" w14:textId="44CD8E47" w:rsidR="00FF059F" w:rsidRPr="00FF059F" w:rsidRDefault="00FF059F" w:rsidP="00FF059F">
      <w:pPr>
        <w:pStyle w:val="ListParagraph"/>
        <w:numPr>
          <w:ilvl w:val="2"/>
          <w:numId w:val="4"/>
        </w:numPr>
        <w:tabs>
          <w:tab w:val="left" w:pos="1024"/>
        </w:tabs>
        <w:rPr>
          <w:lang w:val="en-US"/>
        </w:rPr>
      </w:pPr>
      <w:r>
        <w:rPr>
          <w:lang w:val="en-US"/>
        </w:rPr>
        <w:t xml:space="preserve">For a call option </w:t>
      </w:r>
      <w:r w:rsidRPr="00FF059F">
        <w:rPr>
          <w:lang w:val="en-US"/>
        </w:rPr>
        <w:sym w:font="Wingdings" w:char="F0E0"/>
      </w:r>
      <w:r>
        <w:rPr>
          <w:lang w:val="en-US"/>
        </w:rPr>
        <w:t xml:space="preserve"> Delta between 0 and 1</w:t>
      </w:r>
    </w:p>
    <w:p w14:paraId="1CD81B77" w14:textId="01597CED" w:rsidR="00FF059F" w:rsidRPr="00FF059F" w:rsidRDefault="00FF059F" w:rsidP="00FF059F">
      <w:pPr>
        <w:pStyle w:val="ListParagraph"/>
        <w:numPr>
          <w:ilvl w:val="2"/>
          <w:numId w:val="4"/>
        </w:numPr>
        <w:tabs>
          <w:tab w:val="left" w:pos="1024"/>
        </w:tabs>
        <w:rPr>
          <w:lang w:val="en-US"/>
        </w:rPr>
      </w:pPr>
      <w:r>
        <w:rPr>
          <w:lang w:val="en-US"/>
        </w:rPr>
        <w:t xml:space="preserve">For a put option </w:t>
      </w:r>
      <w:r w:rsidRPr="00FF059F">
        <w:rPr>
          <w:lang w:val="en-US"/>
        </w:rPr>
        <w:sym w:font="Wingdings" w:char="F0E0"/>
      </w:r>
      <w:r>
        <w:rPr>
          <w:lang w:val="en-US"/>
        </w:rPr>
        <w:t xml:space="preserve"> Delta between -1 and 0</w:t>
      </w:r>
    </w:p>
    <w:p w14:paraId="2D59ADAE" w14:textId="780DFA31" w:rsidR="0019274F" w:rsidRPr="00301682" w:rsidRDefault="00FF059F" w:rsidP="00301682">
      <w:pPr>
        <w:pStyle w:val="ListParagraph"/>
        <w:tabs>
          <w:tab w:val="left" w:pos="1024"/>
        </w:tabs>
        <w:ind w:left="1440"/>
        <w:rPr>
          <w:lang w:val="en-US"/>
        </w:rPr>
      </w:pPr>
      <m:oMathPara>
        <m:oMath>
          <m:r>
            <w:rPr>
              <w:rFonts w:ascii="Cambria Math" w:hAnsi="Cambria Math"/>
              <w:lang w:val="en-US"/>
            </w:rPr>
            <m:t>Option value=</m:t>
          </m:r>
          <m:d>
            <m:dPr>
              <m:ctrlPr>
                <w:rPr>
                  <w:rFonts w:ascii="Cambria Math" w:hAnsi="Cambria Math"/>
                  <w:i/>
                  <w:lang w:val="en-US"/>
                </w:rPr>
              </m:ctrlPr>
            </m:dPr>
            <m:e>
              <m:r>
                <w:rPr>
                  <w:rFonts w:ascii="Cambria Math" w:hAnsi="Cambria Math"/>
                  <w:lang w:val="en-US"/>
                </w:rPr>
                <m:t>asset price*delta</m:t>
              </m:r>
            </m:e>
          </m:d>
          <m:r>
            <w:rPr>
              <w:rFonts w:ascii="Cambria Math" w:hAnsi="Cambria Math"/>
              <w:lang w:val="en-US"/>
            </w:rPr>
            <m:t>+lending</m:t>
          </m:r>
        </m:oMath>
      </m:oMathPara>
    </w:p>
    <w:p w14:paraId="54A6F0BB" w14:textId="77777777" w:rsidR="0019274F" w:rsidRDefault="0019274F" w:rsidP="0019274F">
      <w:pPr>
        <w:pStyle w:val="ListParagraph"/>
        <w:numPr>
          <w:ilvl w:val="0"/>
          <w:numId w:val="4"/>
        </w:numPr>
        <w:tabs>
          <w:tab w:val="left" w:pos="1024"/>
        </w:tabs>
        <w:rPr>
          <w:lang w:val="en-US"/>
        </w:rPr>
      </w:pPr>
      <w:r>
        <w:rPr>
          <w:lang w:val="en-US"/>
        </w:rPr>
        <w:t>Risk and return of an option</w:t>
      </w:r>
    </w:p>
    <w:p w14:paraId="62E6AF5D" w14:textId="5A825493" w:rsidR="0019274F" w:rsidRPr="0019274F" w:rsidRDefault="00BB1C29" w:rsidP="0019274F">
      <w:pPr>
        <w:pStyle w:val="ListParagraph"/>
        <w:tabs>
          <w:tab w:val="left" w:pos="1024"/>
        </w:tabs>
        <w:rPr>
          <w:lang w:val="en-US"/>
        </w:rPr>
      </w:pPr>
      <m:oMathPara>
        <m:oMathParaPr>
          <m:jc m:val="left"/>
        </m:oMathParaP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Option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S*∆</m:t>
              </m:r>
            </m:num>
            <m:den>
              <m:r>
                <w:rPr>
                  <w:rFonts w:ascii="Cambria Math" w:hAnsi="Cambria Math"/>
                  <w:lang w:val="en-US"/>
                </w:rPr>
                <m:t>s*∆+  B</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S</m:t>
              </m:r>
            </m:sub>
          </m:sSub>
        </m:oMath>
      </m:oMathPara>
    </w:p>
    <w:p w14:paraId="77751BDC" w14:textId="691A7742" w:rsidR="0019274F" w:rsidRPr="0085405B" w:rsidRDefault="0085405B" w:rsidP="0085405B">
      <w:pPr>
        <w:pStyle w:val="ListParagraph"/>
        <w:numPr>
          <w:ilvl w:val="0"/>
          <w:numId w:val="4"/>
        </w:numPr>
        <w:tabs>
          <w:tab w:val="left" w:pos="2293"/>
        </w:tabs>
        <w:jc w:val="both"/>
        <w:rPr>
          <w:b/>
          <w:bCs/>
          <w:lang w:val="en-US"/>
        </w:rPr>
      </w:pPr>
      <w:r w:rsidRPr="0085405B">
        <w:rPr>
          <w:b/>
          <w:bCs/>
          <w:lang w:val="en-US"/>
        </w:rPr>
        <w:t>Risk neutral valuation</w:t>
      </w:r>
    </w:p>
    <w:p w14:paraId="375E1297" w14:textId="0123944D" w:rsidR="0085405B" w:rsidRPr="0085405B" w:rsidRDefault="0085405B" w:rsidP="0085405B">
      <w:pPr>
        <w:pStyle w:val="ListParagraph"/>
        <w:numPr>
          <w:ilvl w:val="1"/>
          <w:numId w:val="4"/>
        </w:numPr>
        <w:tabs>
          <w:tab w:val="left" w:pos="2293"/>
        </w:tabs>
        <w:jc w:val="both"/>
        <w:rPr>
          <w:lang w:val="en-US"/>
        </w:rPr>
      </w:pPr>
      <w:r>
        <w:rPr>
          <w:lang w:val="en-US"/>
        </w:rPr>
        <w:t>All investors are risk-neutral</w:t>
      </w:r>
    </w:p>
    <w:p w14:paraId="4CFCF875" w14:textId="517A82A4" w:rsidR="0085405B" w:rsidRPr="0085405B" w:rsidRDefault="0085405B" w:rsidP="0085405B">
      <w:pPr>
        <w:pStyle w:val="ListParagraph"/>
        <w:numPr>
          <w:ilvl w:val="1"/>
          <w:numId w:val="4"/>
        </w:numPr>
        <w:tabs>
          <w:tab w:val="left" w:pos="2293"/>
        </w:tabs>
        <w:jc w:val="both"/>
        <w:rPr>
          <w:lang w:val="en-US"/>
        </w:rPr>
      </w:pPr>
      <w:r>
        <w:rPr>
          <w:lang w:val="en-US"/>
        </w:rPr>
        <w:t>The price of any asset can be determined by calculating its expected payoff and discounting at the appropriate cost of capital</w:t>
      </w:r>
    </w:p>
    <w:p w14:paraId="63F2B8F3" w14:textId="40437C04" w:rsidR="0085405B" w:rsidRPr="0085405B" w:rsidRDefault="0085405B" w:rsidP="0085405B">
      <w:pPr>
        <w:pStyle w:val="ListParagraph"/>
        <w:numPr>
          <w:ilvl w:val="1"/>
          <w:numId w:val="4"/>
        </w:numPr>
        <w:tabs>
          <w:tab w:val="left" w:pos="2293"/>
        </w:tabs>
        <w:jc w:val="both"/>
        <w:rPr>
          <w:lang w:val="en-US"/>
        </w:rPr>
      </w:pPr>
      <w:r>
        <w:rPr>
          <w:lang w:val="en-US"/>
        </w:rPr>
        <w:t>If all market participants are risk neutral, then all financial assets have the same cost of capital, the risk-free rate of interest</w:t>
      </w:r>
    </w:p>
    <w:p w14:paraId="77F97925" w14:textId="2B5E78FD" w:rsidR="0085405B" w:rsidRPr="0085405B" w:rsidRDefault="0085405B" w:rsidP="0085405B">
      <w:pPr>
        <w:pStyle w:val="ListParagraph"/>
        <w:numPr>
          <w:ilvl w:val="1"/>
          <w:numId w:val="4"/>
        </w:numPr>
        <w:tabs>
          <w:tab w:val="left" w:pos="2293"/>
        </w:tabs>
        <w:jc w:val="both"/>
        <w:rPr>
          <w:lang w:val="en-US"/>
        </w:rPr>
      </w:pPr>
      <w:r>
        <w:rPr>
          <w:lang w:val="en-US"/>
        </w:rPr>
        <w:t xml:space="preserve">The values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oMath>
      <w:r>
        <w:rPr>
          <w:lang w:val="en-US"/>
        </w:rPr>
        <w:t xml:space="preserve"> and 1-</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oMath>
      <w:r>
        <w:rPr>
          <w:lang w:val="en-US"/>
        </w:rPr>
        <w:t xml:space="preserve">  can be interpreted as the probabilities of the high and low state in a hypothetical risk-neutral world </w:t>
      </w:r>
    </w:p>
    <w:p w14:paraId="62544711" w14:textId="773A59C3" w:rsidR="0085405B" w:rsidRPr="0085405B" w:rsidRDefault="00BB1C29" w:rsidP="0085405B">
      <w:pPr>
        <w:pStyle w:val="ListParagraph"/>
        <w:numPr>
          <w:ilvl w:val="2"/>
          <w:numId w:val="4"/>
        </w:numPr>
        <w:tabs>
          <w:tab w:val="left" w:pos="2293"/>
        </w:tabs>
        <w:jc w:val="both"/>
        <w:rPr>
          <w:lang w:val="en-US"/>
        </w:rPr>
      </w:pPr>
      <m:oMath>
        <m:sSup>
          <m:sSupPr>
            <m:ctrlPr>
              <w:rPr>
                <w:rFonts w:ascii="Cambria Math" w:hAnsi="Cambria Math"/>
                <w:i/>
                <w:color w:val="FF0000"/>
                <w:lang w:val="en-US"/>
              </w:rPr>
            </m:ctrlPr>
          </m:sSupPr>
          <m:e>
            <m:r>
              <w:rPr>
                <w:rFonts w:ascii="Cambria Math" w:hAnsi="Cambria Math"/>
                <w:color w:val="FF0000"/>
                <w:lang w:val="en-US"/>
              </w:rPr>
              <m:t>p</m:t>
            </m:r>
          </m:e>
          <m:sup>
            <m:r>
              <w:rPr>
                <w:rFonts w:ascii="Cambria Math" w:hAnsi="Cambria Math"/>
                <w:color w:val="FF0000"/>
                <w:lang w:val="en-US"/>
              </w:rPr>
              <m:t>*</m:t>
            </m:r>
          </m:sup>
        </m:sSup>
      </m:oMath>
      <w:r w:rsidR="0085405B" w:rsidRPr="0085405B">
        <w:rPr>
          <w:color w:val="FF0000"/>
          <w:lang w:val="en-US"/>
        </w:rPr>
        <w:t xml:space="preserve"> </w:t>
      </w:r>
      <w:r w:rsidR="0085405B" w:rsidRPr="0085405B">
        <w:rPr>
          <w:lang w:val="en-US"/>
        </w:rPr>
        <w:t>re</w:t>
      </w:r>
      <w:r w:rsidR="0085405B">
        <w:rPr>
          <w:lang w:val="en-US"/>
        </w:rPr>
        <w:t xml:space="preserve">presents how the actual probability </w:t>
      </w:r>
      <w:proofErr w:type="gramStart"/>
      <w:r w:rsidR="0085405B">
        <w:rPr>
          <w:lang w:val="en-US"/>
        </w:rPr>
        <w:t>has to</w:t>
      </w:r>
      <w:proofErr w:type="gramEnd"/>
      <w:r w:rsidR="0085405B">
        <w:rPr>
          <w:lang w:val="en-US"/>
        </w:rPr>
        <w:t xml:space="preserve"> be adjusted to keep the asset’s price the same in a risk-neutral world</w:t>
      </w:r>
    </w:p>
    <w:p w14:paraId="14927EC2" w14:textId="2F6BF79A" w:rsidR="0085405B" w:rsidRPr="00752BA9" w:rsidRDefault="0085405B" w:rsidP="0085405B">
      <w:pPr>
        <w:pStyle w:val="ListParagraph"/>
        <w:numPr>
          <w:ilvl w:val="1"/>
          <w:numId w:val="4"/>
        </w:numPr>
        <w:tabs>
          <w:tab w:val="left" w:pos="2293"/>
        </w:tabs>
        <w:jc w:val="both"/>
        <w:rPr>
          <w:lang w:val="en-US"/>
        </w:rPr>
      </w:pPr>
      <w:r>
        <w:rPr>
          <w:lang w:val="en-US"/>
        </w:rPr>
        <w:t>Risk-neutral Probabilities: The probability of future states that are consistent with current prices of securities assuming all investors are risk neutral</w:t>
      </w:r>
    </w:p>
    <w:p w14:paraId="5C06965A" w14:textId="0840B093" w:rsidR="00752BA9" w:rsidRPr="00301682" w:rsidRDefault="00752BA9" w:rsidP="00752BA9">
      <w:pPr>
        <w:pStyle w:val="ListParagraph"/>
        <w:numPr>
          <w:ilvl w:val="0"/>
          <w:numId w:val="4"/>
        </w:numPr>
        <w:tabs>
          <w:tab w:val="left" w:pos="2293"/>
        </w:tabs>
        <w:jc w:val="both"/>
        <w:rPr>
          <w:b/>
          <w:bCs/>
          <w:lang w:val="en-US"/>
        </w:rPr>
      </w:pPr>
      <w:r w:rsidRPr="00301682">
        <w:rPr>
          <w:b/>
          <w:bCs/>
          <w:lang w:val="en-US"/>
        </w:rPr>
        <w:t>Summary</w:t>
      </w:r>
    </w:p>
    <w:p w14:paraId="34C299DF" w14:textId="4C655C77" w:rsidR="00752BA9" w:rsidRPr="00752BA9" w:rsidRDefault="00752BA9" w:rsidP="00752BA9">
      <w:pPr>
        <w:pStyle w:val="ListParagraph"/>
        <w:numPr>
          <w:ilvl w:val="1"/>
          <w:numId w:val="4"/>
        </w:numPr>
        <w:tabs>
          <w:tab w:val="left" w:pos="2293"/>
        </w:tabs>
        <w:jc w:val="both"/>
        <w:rPr>
          <w:lang w:val="en-US"/>
        </w:rPr>
      </w:pPr>
      <w:r>
        <w:rPr>
          <w:lang w:val="en-US"/>
        </w:rPr>
        <w:t>The risk-neutral probabilities can be used to price any derivative security</w:t>
      </w:r>
    </w:p>
    <w:p w14:paraId="67991F1D" w14:textId="535F8A73" w:rsidR="00752BA9" w:rsidRPr="004A054F" w:rsidRDefault="004A054F" w:rsidP="00752BA9">
      <w:pPr>
        <w:pStyle w:val="ListParagraph"/>
        <w:numPr>
          <w:ilvl w:val="1"/>
          <w:numId w:val="4"/>
        </w:numPr>
        <w:tabs>
          <w:tab w:val="left" w:pos="2293"/>
        </w:tabs>
        <w:jc w:val="both"/>
        <w:rPr>
          <w:lang w:val="en-US"/>
        </w:rPr>
      </w:pPr>
      <w:r>
        <w:rPr>
          <w:lang w:val="en-US"/>
        </w:rPr>
        <w:t>They transform future payoffs into certainty equivalents</w:t>
      </w:r>
    </w:p>
    <w:p w14:paraId="134F3093" w14:textId="4349CE2A" w:rsidR="004A054F" w:rsidRPr="004A054F" w:rsidRDefault="004A054F" w:rsidP="004A054F">
      <w:pPr>
        <w:pStyle w:val="ListParagraph"/>
        <w:numPr>
          <w:ilvl w:val="2"/>
          <w:numId w:val="4"/>
        </w:numPr>
        <w:tabs>
          <w:tab w:val="left" w:pos="2293"/>
        </w:tabs>
        <w:jc w:val="both"/>
        <w:rPr>
          <w:lang w:val="en-US"/>
        </w:rPr>
      </w:pPr>
      <w:r>
        <w:rPr>
          <w:lang w:val="en-US"/>
        </w:rPr>
        <w:t>The safe cashflow that has the same value to investors than the risky cash flow</w:t>
      </w:r>
    </w:p>
    <w:p w14:paraId="01770524" w14:textId="0769010B" w:rsidR="004A054F" w:rsidRPr="004A054F" w:rsidRDefault="004A054F" w:rsidP="004A054F">
      <w:pPr>
        <w:pStyle w:val="ListParagraph"/>
        <w:numPr>
          <w:ilvl w:val="3"/>
          <w:numId w:val="4"/>
        </w:numPr>
        <w:tabs>
          <w:tab w:val="left" w:pos="2293"/>
        </w:tabs>
        <w:jc w:val="both"/>
        <w:rPr>
          <w:lang w:val="en-US"/>
        </w:rPr>
      </w:pPr>
      <w:r>
        <w:rPr>
          <w:lang w:val="en-US"/>
        </w:rPr>
        <w:t>Discount expected cash flows at a risk-adjusted discount rate</w:t>
      </w:r>
    </w:p>
    <w:p w14:paraId="6259C010" w14:textId="200C0A08" w:rsidR="004A054F" w:rsidRPr="004A054F" w:rsidRDefault="004A054F" w:rsidP="004A054F">
      <w:pPr>
        <w:pStyle w:val="ListParagraph"/>
        <w:numPr>
          <w:ilvl w:val="3"/>
          <w:numId w:val="4"/>
        </w:numPr>
        <w:tabs>
          <w:tab w:val="left" w:pos="2293"/>
        </w:tabs>
        <w:jc w:val="both"/>
        <w:rPr>
          <w:lang w:val="en-US"/>
        </w:rPr>
      </w:pPr>
      <w:r>
        <w:rPr>
          <w:lang w:val="en-US"/>
        </w:rPr>
        <w:t>Find the certainty equivalent cash flow and discount at the risk-free rate</w:t>
      </w:r>
    </w:p>
    <w:p w14:paraId="08E99F9D" w14:textId="3C403181" w:rsidR="004A054F" w:rsidRPr="004A054F" w:rsidRDefault="004A054F" w:rsidP="004A054F">
      <w:pPr>
        <w:pStyle w:val="ListParagraph"/>
        <w:numPr>
          <w:ilvl w:val="1"/>
          <w:numId w:val="4"/>
        </w:numPr>
        <w:tabs>
          <w:tab w:val="left" w:pos="2293"/>
        </w:tabs>
        <w:jc w:val="both"/>
        <w:rPr>
          <w:lang w:val="en-US"/>
        </w:rPr>
      </w:pPr>
      <w:r>
        <w:rPr>
          <w:lang w:val="en-US"/>
        </w:rPr>
        <w:t>A common technique for pricing derivative assets is Monte Carlo simulation</w:t>
      </w:r>
    </w:p>
    <w:p w14:paraId="05B7F304" w14:textId="744C5186" w:rsidR="004A054F" w:rsidRPr="004A054F" w:rsidRDefault="004A054F" w:rsidP="004A054F">
      <w:pPr>
        <w:pStyle w:val="ListParagraph"/>
        <w:numPr>
          <w:ilvl w:val="2"/>
          <w:numId w:val="4"/>
        </w:numPr>
        <w:tabs>
          <w:tab w:val="left" w:pos="2293"/>
        </w:tabs>
        <w:jc w:val="both"/>
        <w:rPr>
          <w:lang w:val="en-US"/>
        </w:rPr>
      </w:pPr>
      <w:r>
        <w:rPr>
          <w:lang w:val="en-US"/>
        </w:rPr>
        <w:t>Expected payoff of the derivative security is estimated by calculating its average payoff after simulating many random paths for the underlying</w:t>
      </w:r>
    </w:p>
    <w:p w14:paraId="2EE08076" w14:textId="4B441AF1" w:rsidR="004A054F" w:rsidRPr="00301682" w:rsidRDefault="004A054F" w:rsidP="004A054F">
      <w:pPr>
        <w:pStyle w:val="ListParagraph"/>
        <w:numPr>
          <w:ilvl w:val="2"/>
          <w:numId w:val="4"/>
        </w:numPr>
        <w:tabs>
          <w:tab w:val="left" w:pos="2293"/>
        </w:tabs>
        <w:jc w:val="both"/>
        <w:rPr>
          <w:lang w:val="en-US"/>
        </w:rPr>
      </w:pPr>
      <w:r>
        <w:rPr>
          <w:lang w:val="en-US"/>
        </w:rPr>
        <w:t xml:space="preserve">In the randomization, the risk-neutral probabilities are used and so the average payoff can be discounted at the risk-free rate to estimate the derivative security’s value. </w:t>
      </w:r>
    </w:p>
    <w:p w14:paraId="24A72BA4" w14:textId="08A8C7AD" w:rsidR="00582860" w:rsidRPr="00582860" w:rsidRDefault="00301682" w:rsidP="00301682">
      <w:pPr>
        <w:rPr>
          <w:rStyle w:val="SubtleEmphasis"/>
          <w:b/>
          <w:bCs/>
          <w:lang w:val="en-US"/>
        </w:rPr>
      </w:pPr>
      <w:r w:rsidRPr="00301682">
        <w:rPr>
          <w:rStyle w:val="SubtleEmphasis"/>
          <w:b/>
          <w:bCs/>
          <w:lang w:val="en-US"/>
        </w:rPr>
        <w:lastRenderedPageBreak/>
        <w:t xml:space="preserve">Valuing options: </w:t>
      </w:r>
      <w:r>
        <w:rPr>
          <w:rStyle w:val="SubtleEmphasis"/>
          <w:b/>
          <w:bCs/>
          <w:lang w:val="en-US"/>
        </w:rPr>
        <w:t>The multi-period binomial model</w:t>
      </w:r>
    </w:p>
    <w:p w14:paraId="4B0BCBC1" w14:textId="3C24AB22" w:rsidR="00582860" w:rsidRDefault="00CB7826" w:rsidP="00582860">
      <w:pPr>
        <w:pStyle w:val="ListParagraph"/>
        <w:numPr>
          <w:ilvl w:val="0"/>
          <w:numId w:val="4"/>
        </w:numPr>
        <w:rPr>
          <w:rStyle w:val="SubtleEmphasis"/>
          <w:i w:val="0"/>
          <w:iCs w:val="0"/>
          <w:color w:val="auto"/>
          <w:lang w:val="en-US"/>
        </w:rPr>
      </w:pPr>
      <w:r>
        <w:rPr>
          <w:rStyle w:val="SubtleEmphasis"/>
          <w:i w:val="0"/>
          <w:iCs w:val="0"/>
          <w:color w:val="auto"/>
          <w:lang w:val="en-US"/>
        </w:rPr>
        <w:t>The value option in any multi-period binomial tree work backwards</w:t>
      </w:r>
    </w:p>
    <w:p w14:paraId="65C6086C" w14:textId="7F1AC0B8"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At maturity the call is worth its intrinsic value</w:t>
      </w:r>
    </w:p>
    <w:p w14:paraId="40605F2F" w14:textId="7BDC2CF2"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 xml:space="preserve">We </w:t>
      </w:r>
      <w:proofErr w:type="gramStart"/>
      <w:r>
        <w:rPr>
          <w:rStyle w:val="SubtleEmphasis"/>
          <w:i w:val="0"/>
          <w:iCs w:val="0"/>
          <w:color w:val="auto"/>
          <w:lang w:val="en-US"/>
        </w:rPr>
        <w:t>have to</w:t>
      </w:r>
      <w:proofErr w:type="gramEnd"/>
      <w:r>
        <w:rPr>
          <w:rStyle w:val="SubtleEmphasis"/>
          <w:i w:val="0"/>
          <w:iCs w:val="0"/>
          <w:color w:val="auto"/>
          <w:lang w:val="en-US"/>
        </w:rPr>
        <w:t xml:space="preserve"> change the replicate portfolio every period based on the change in the stock price </w:t>
      </w:r>
    </w:p>
    <w:p w14:paraId="48B5412A" w14:textId="719B571F" w:rsidR="00CB7826" w:rsidRPr="00CB7826" w:rsidRDefault="00CB7826" w:rsidP="00CB7826">
      <w:pPr>
        <w:pStyle w:val="ListParagraph"/>
        <w:numPr>
          <w:ilvl w:val="0"/>
          <w:numId w:val="4"/>
        </w:numPr>
        <w:rPr>
          <w:rStyle w:val="SubtleEmphasis"/>
          <w:b/>
          <w:bCs/>
          <w:i w:val="0"/>
          <w:iCs w:val="0"/>
          <w:color w:val="auto"/>
          <w:lang w:val="en-US"/>
        </w:rPr>
      </w:pPr>
      <w:r w:rsidRPr="00CB7826">
        <w:rPr>
          <w:rStyle w:val="SubtleEmphasis"/>
          <w:b/>
          <w:bCs/>
          <w:i w:val="0"/>
          <w:iCs w:val="0"/>
          <w:color w:val="auto"/>
          <w:lang w:val="en-US"/>
        </w:rPr>
        <w:t>Dynamic trading strategy</w:t>
      </w:r>
    </w:p>
    <w:p w14:paraId="5FE7623B" w14:textId="076645B6"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General idea: an option payoff can be replicated by dynamically trading in a portfolio of the underlying stock and a risk-free bond</w:t>
      </w:r>
    </w:p>
    <w:p w14:paraId="798D01D3" w14:textId="5254CA22"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 xml:space="preserve">In the continuous limit </w:t>
      </w:r>
      <w:proofErr w:type="gramStart"/>
      <w:r>
        <w:rPr>
          <w:rStyle w:val="SubtleEmphasis"/>
          <w:i w:val="0"/>
          <w:iCs w:val="0"/>
          <w:color w:val="auto"/>
          <w:lang w:val="en-US"/>
        </w:rPr>
        <w:t>have to</w:t>
      </w:r>
      <w:proofErr w:type="gramEnd"/>
      <w:r>
        <w:rPr>
          <w:rStyle w:val="SubtleEmphasis"/>
          <w:i w:val="0"/>
          <w:iCs w:val="0"/>
          <w:color w:val="auto"/>
          <w:lang w:val="en-US"/>
        </w:rPr>
        <w:t xml:space="preserve"> adjust positions continuously</w:t>
      </w:r>
    </w:p>
    <w:p w14:paraId="19DB5026" w14:textId="6D82E6B4" w:rsidR="00CB7826" w:rsidRDefault="00CB7826" w:rsidP="00CB7826">
      <w:pPr>
        <w:pStyle w:val="ListParagraph"/>
        <w:numPr>
          <w:ilvl w:val="1"/>
          <w:numId w:val="4"/>
        </w:numPr>
        <w:rPr>
          <w:rStyle w:val="SubtleEmphasis"/>
          <w:i w:val="0"/>
          <w:iCs w:val="0"/>
          <w:color w:val="auto"/>
          <w:lang w:val="en-US"/>
        </w:rPr>
      </w:pPr>
      <w:r w:rsidRPr="00CB7826">
        <w:rPr>
          <w:rStyle w:val="SubtleEmphasis"/>
          <w:i w:val="0"/>
          <w:iCs w:val="0"/>
          <w:color w:val="FF0000"/>
          <w:lang w:val="en-US"/>
        </w:rPr>
        <w:t>Implication: risk of option changes every time the stock price moves!</w:t>
      </w:r>
    </w:p>
    <w:p w14:paraId="51D97443" w14:textId="2B17E464" w:rsidR="00CB7826" w:rsidRDefault="00CB7826" w:rsidP="00CB7826">
      <w:pPr>
        <w:pStyle w:val="ListParagraph"/>
        <w:numPr>
          <w:ilvl w:val="2"/>
          <w:numId w:val="4"/>
        </w:numPr>
        <w:rPr>
          <w:rStyle w:val="SubtleEmphasis"/>
          <w:i w:val="0"/>
          <w:iCs w:val="0"/>
          <w:color w:val="auto"/>
          <w:lang w:val="en-US"/>
        </w:rPr>
      </w:pPr>
      <w:r>
        <w:rPr>
          <w:rStyle w:val="SubtleEmphasis"/>
          <w:i w:val="0"/>
          <w:iCs w:val="0"/>
          <w:color w:val="auto"/>
          <w:lang w:val="en-US"/>
        </w:rPr>
        <w:t xml:space="preserve">Recall: </w:t>
      </w:r>
      <m:oMath>
        <m:sSub>
          <m:sSubPr>
            <m:ctrlPr>
              <w:rPr>
                <w:rStyle w:val="SubtleEmphasis"/>
                <w:rFonts w:ascii="Cambria Math" w:hAnsi="Cambria Math"/>
                <w:i w:val="0"/>
                <w:iCs w:val="0"/>
                <w:color w:val="auto"/>
                <w:lang w:val="en-US"/>
              </w:rPr>
            </m:ctrlPr>
          </m:sSubPr>
          <m:e>
            <m:r>
              <w:rPr>
                <w:rStyle w:val="SubtleEmphasis"/>
                <w:rFonts w:ascii="Cambria Math" w:hAnsi="Cambria Math"/>
                <w:color w:val="auto"/>
                <w:lang w:val="en-US"/>
              </w:rPr>
              <m:t>β</m:t>
            </m:r>
          </m:e>
          <m:sub>
            <m:r>
              <m:rPr>
                <m:sty m:val="p"/>
              </m:rPr>
              <w:rPr>
                <w:rStyle w:val="SubtleEmphasis"/>
                <w:rFonts w:ascii="Cambria Math" w:hAnsi="Cambria Math"/>
                <w:color w:val="auto"/>
                <w:lang w:val="en-US"/>
              </w:rPr>
              <m:t xml:space="preserve">option </m:t>
            </m:r>
          </m:sub>
        </m:sSub>
        <m:r>
          <m:rPr>
            <m:sty m:val="p"/>
          </m:rPr>
          <w:rPr>
            <w:rStyle w:val="SubtleEmphasis"/>
            <w:rFonts w:ascii="Cambria Math" w:hAnsi="Cambria Math"/>
            <w:color w:val="auto"/>
            <w:lang w:val="en-US"/>
          </w:rPr>
          <m:t xml:space="preserve">= </m:t>
        </m:r>
        <m:f>
          <m:fPr>
            <m:ctrlPr>
              <w:rPr>
                <w:rStyle w:val="SubtleEmphasis"/>
                <w:rFonts w:ascii="Cambria Math" w:hAnsi="Cambria Math"/>
                <w:i w:val="0"/>
                <w:iCs w:val="0"/>
                <w:color w:val="auto"/>
                <w:lang w:val="en-US"/>
              </w:rPr>
            </m:ctrlPr>
          </m:fPr>
          <m:num>
            <m:r>
              <m:rPr>
                <m:sty m:val="p"/>
              </m:rPr>
              <w:rPr>
                <w:rStyle w:val="SubtleEmphasis"/>
                <w:rFonts w:ascii="Cambria Math" w:hAnsi="Cambria Math"/>
                <w:color w:val="auto"/>
                <w:lang w:val="en-US"/>
              </w:rPr>
              <m:t>S*</m:t>
            </m:r>
            <m:r>
              <w:rPr>
                <w:rStyle w:val="SubtleEmphasis"/>
                <w:rFonts w:ascii="Cambria Math" w:hAnsi="Cambria Math"/>
                <w:color w:val="auto"/>
                <w:lang w:val="en-US"/>
              </w:rPr>
              <m:t>∆</m:t>
            </m:r>
          </m:num>
          <m:den>
            <m:r>
              <m:rPr>
                <m:sty m:val="p"/>
              </m:rPr>
              <w:rPr>
                <w:rStyle w:val="SubtleEmphasis"/>
                <w:rFonts w:ascii="Cambria Math" w:hAnsi="Cambria Math"/>
                <w:color w:val="auto"/>
                <w:lang w:val="en-US"/>
              </w:rPr>
              <m:t>S*</m:t>
            </m:r>
            <m:r>
              <w:rPr>
                <w:rStyle w:val="SubtleEmphasis"/>
                <w:rFonts w:ascii="Cambria Math" w:hAnsi="Cambria Math"/>
                <w:color w:val="auto"/>
                <w:lang w:val="en-US"/>
              </w:rPr>
              <m:t>∆</m:t>
            </m:r>
            <m:r>
              <m:rPr>
                <m:sty m:val="p"/>
              </m:rPr>
              <w:rPr>
                <w:rStyle w:val="SubtleEmphasis"/>
                <w:rFonts w:ascii="Cambria Math" w:hAnsi="Cambria Math"/>
                <w:color w:val="auto"/>
                <w:lang w:val="en-US"/>
              </w:rPr>
              <m:t>+B</m:t>
            </m:r>
          </m:den>
        </m:f>
        <m:r>
          <m:rPr>
            <m:sty m:val="p"/>
          </m:rPr>
          <w:rPr>
            <w:rStyle w:val="SubtleEmphasis"/>
            <w:rFonts w:ascii="Cambria Math" w:hAnsi="Cambria Math"/>
            <w:color w:val="auto"/>
            <w:lang w:val="en-US"/>
          </w:rPr>
          <m:t>*</m:t>
        </m:r>
        <m:sSub>
          <m:sSubPr>
            <m:ctrlPr>
              <w:rPr>
                <w:rStyle w:val="SubtleEmphasis"/>
                <w:rFonts w:ascii="Cambria Math" w:hAnsi="Cambria Math"/>
                <w:i w:val="0"/>
                <w:iCs w:val="0"/>
                <w:color w:val="auto"/>
                <w:lang w:val="en-US"/>
              </w:rPr>
            </m:ctrlPr>
          </m:sSubPr>
          <m:e>
            <m:r>
              <w:rPr>
                <w:rStyle w:val="SubtleEmphasis"/>
                <w:rFonts w:ascii="Cambria Math" w:hAnsi="Cambria Math"/>
                <w:color w:val="auto"/>
                <w:lang w:val="en-US"/>
              </w:rPr>
              <m:t>β</m:t>
            </m:r>
          </m:e>
          <m:sub>
            <m:r>
              <m:rPr>
                <m:sty m:val="p"/>
              </m:rPr>
              <w:rPr>
                <w:rStyle w:val="SubtleEmphasis"/>
                <w:rFonts w:ascii="Cambria Math" w:hAnsi="Cambria Math"/>
                <w:color w:val="auto"/>
                <w:lang w:val="en-US"/>
              </w:rPr>
              <m:t>s</m:t>
            </m:r>
          </m:sub>
        </m:sSub>
      </m:oMath>
    </w:p>
    <w:p w14:paraId="4EA1A5D2" w14:textId="5800B423" w:rsidR="00CB7826" w:rsidRDefault="00CB7826" w:rsidP="00CB7826">
      <w:pPr>
        <w:pStyle w:val="ListParagraph"/>
        <w:numPr>
          <w:ilvl w:val="2"/>
          <w:numId w:val="4"/>
        </w:numPr>
        <w:rPr>
          <w:rStyle w:val="SubtleEmphasis"/>
          <w:i w:val="0"/>
          <w:iCs w:val="0"/>
          <w:color w:val="auto"/>
          <w:lang w:val="en-US"/>
        </w:rPr>
      </w:pPr>
      <w:r>
        <w:rPr>
          <w:rStyle w:val="SubtleEmphasis"/>
          <w:i w:val="0"/>
          <w:iCs w:val="0"/>
          <w:color w:val="auto"/>
          <w:lang w:val="en-US"/>
        </w:rPr>
        <w:t xml:space="preserve">There is no one fixed cost of capital for an option investment and standard DCF is a huge nightmare to compute </w:t>
      </w:r>
    </w:p>
    <w:p w14:paraId="2E0B9847" w14:textId="5C4DABD8" w:rsidR="00CB7826" w:rsidRDefault="00CB7826" w:rsidP="00CB7826">
      <w:pPr>
        <w:pStyle w:val="ListParagraph"/>
        <w:numPr>
          <w:ilvl w:val="0"/>
          <w:numId w:val="4"/>
        </w:numPr>
        <w:rPr>
          <w:rStyle w:val="SubtleEmphasis"/>
          <w:i w:val="0"/>
          <w:iCs w:val="0"/>
          <w:color w:val="auto"/>
          <w:lang w:val="en-US"/>
        </w:rPr>
      </w:pPr>
      <w:r>
        <w:rPr>
          <w:rStyle w:val="SubtleEmphasis"/>
          <w:i w:val="0"/>
          <w:iCs w:val="0"/>
          <w:color w:val="auto"/>
          <w:lang w:val="en-US"/>
        </w:rPr>
        <w:t>Making the model more realistic</w:t>
      </w:r>
    </w:p>
    <w:p w14:paraId="2AC65DD4" w14:textId="70F825E1"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 xml:space="preserve">Single period binomial model unrealistically assumes that stock can take on only two values at the expiration date. </w:t>
      </w:r>
    </w:p>
    <w:p w14:paraId="74F871D0" w14:textId="7AD20E30"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Two period model splits the total period in two subperiods to increase the number of possible stock prices to 3</w:t>
      </w:r>
    </w:p>
    <w:p w14:paraId="6777458A" w14:textId="5363ED92"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Can continue this process to make the model even more realistic</w:t>
      </w:r>
    </w:p>
    <w:p w14:paraId="3B9DE4D0" w14:textId="0A056BA3" w:rsidR="00CB7826" w:rsidRDefault="00CB7826" w:rsidP="00CB7826">
      <w:pPr>
        <w:pStyle w:val="ListParagraph"/>
        <w:numPr>
          <w:ilvl w:val="2"/>
          <w:numId w:val="4"/>
        </w:numPr>
        <w:rPr>
          <w:rStyle w:val="SubtleEmphasis"/>
          <w:i w:val="0"/>
          <w:iCs w:val="0"/>
          <w:color w:val="auto"/>
          <w:lang w:val="en-US"/>
        </w:rPr>
      </w:pPr>
      <w:r>
        <w:rPr>
          <w:rStyle w:val="SubtleEmphasis"/>
          <w:i w:val="0"/>
          <w:iCs w:val="0"/>
          <w:color w:val="auto"/>
          <w:lang w:val="en-US"/>
        </w:rPr>
        <w:t>Decide on an expiration date T</w:t>
      </w:r>
    </w:p>
    <w:p w14:paraId="0CFEEFCF" w14:textId="3257C413" w:rsidR="00CB7826" w:rsidRDefault="00CB7826" w:rsidP="00CB7826">
      <w:pPr>
        <w:pStyle w:val="ListParagraph"/>
        <w:numPr>
          <w:ilvl w:val="2"/>
          <w:numId w:val="4"/>
        </w:numPr>
        <w:rPr>
          <w:rStyle w:val="SubtleEmphasis"/>
          <w:i w:val="0"/>
          <w:iCs w:val="0"/>
          <w:color w:val="auto"/>
          <w:lang w:val="en-US"/>
        </w:rPr>
      </w:pPr>
      <w:r>
        <w:rPr>
          <w:rStyle w:val="SubtleEmphasis"/>
          <w:i w:val="0"/>
          <w:iCs w:val="0"/>
          <w:color w:val="auto"/>
          <w:lang w:val="en-US"/>
        </w:rPr>
        <w:t>Divide total time interval T into n subperiods each of length h=T/n</w:t>
      </w:r>
    </w:p>
    <w:p w14:paraId="6C09E5D7" w14:textId="21539B96" w:rsidR="00CB7826" w:rsidRDefault="00CB7826" w:rsidP="00CB7826">
      <w:pPr>
        <w:pStyle w:val="ListParagraph"/>
        <w:numPr>
          <w:ilvl w:val="2"/>
          <w:numId w:val="4"/>
        </w:numPr>
        <w:rPr>
          <w:rStyle w:val="SubtleEmphasis"/>
          <w:i w:val="0"/>
          <w:iCs w:val="0"/>
          <w:color w:val="auto"/>
          <w:lang w:val="en-US"/>
        </w:rPr>
      </w:pPr>
      <w:r>
        <w:rPr>
          <w:rStyle w:val="SubtleEmphasis"/>
          <w:i w:val="0"/>
          <w:iCs w:val="0"/>
          <w:color w:val="auto"/>
          <w:lang w:val="en-US"/>
        </w:rPr>
        <w:t>With n subperiods get n+1 possible stock prices at T</w:t>
      </w:r>
    </w:p>
    <w:p w14:paraId="1F849672" w14:textId="15BE4872"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Variance increases the further you look in the future</w:t>
      </w:r>
    </w:p>
    <w:p w14:paraId="3FEDFDA1" w14:textId="64402ADC" w:rsidR="00CB7826" w:rsidRDefault="00CB7826" w:rsidP="00CB7826">
      <w:pPr>
        <w:pStyle w:val="ListParagraph"/>
        <w:numPr>
          <w:ilvl w:val="1"/>
          <w:numId w:val="4"/>
        </w:numPr>
        <w:rPr>
          <w:rStyle w:val="SubtleEmphasis"/>
          <w:i w:val="0"/>
          <w:iCs w:val="0"/>
          <w:color w:val="auto"/>
          <w:lang w:val="en-US"/>
        </w:rPr>
      </w:pPr>
      <w:r>
        <w:rPr>
          <w:rStyle w:val="SubtleEmphasis"/>
          <w:i w:val="0"/>
          <w:iCs w:val="0"/>
          <w:color w:val="auto"/>
          <w:lang w:val="en-US"/>
        </w:rPr>
        <w:t>Stock returns are approximate ‘log-normal’</w:t>
      </w:r>
    </w:p>
    <w:p w14:paraId="358567AF" w14:textId="77777777" w:rsidR="001B6820" w:rsidRPr="001B6820" w:rsidRDefault="001B6820" w:rsidP="001B6820">
      <w:pPr>
        <w:rPr>
          <w:rStyle w:val="SubtleEmphasis"/>
          <w:i w:val="0"/>
          <w:iCs w:val="0"/>
          <w:color w:val="auto"/>
          <w:lang w:val="en-US"/>
        </w:rPr>
      </w:pPr>
    </w:p>
    <w:p w14:paraId="69B17C4A" w14:textId="19BB489F" w:rsidR="001B6820" w:rsidRPr="00582860" w:rsidRDefault="001B6820" w:rsidP="001B6820">
      <w:pPr>
        <w:rPr>
          <w:rStyle w:val="SubtleEmphasis"/>
          <w:b/>
          <w:bCs/>
          <w:lang w:val="en-US"/>
        </w:rPr>
      </w:pPr>
      <w:r w:rsidRPr="00301682">
        <w:rPr>
          <w:rStyle w:val="SubtleEmphasis"/>
          <w:b/>
          <w:bCs/>
          <w:lang w:val="en-US"/>
        </w:rPr>
        <w:t xml:space="preserve">Valuing options: </w:t>
      </w:r>
      <w:r>
        <w:rPr>
          <w:rStyle w:val="SubtleEmphasis"/>
          <w:b/>
          <w:bCs/>
          <w:lang w:val="en-US"/>
        </w:rPr>
        <w:t>The black-</w:t>
      </w:r>
      <w:proofErr w:type="spellStart"/>
      <w:r>
        <w:rPr>
          <w:rStyle w:val="SubtleEmphasis"/>
          <w:b/>
          <w:bCs/>
          <w:lang w:val="en-US"/>
        </w:rPr>
        <w:t>scholes</w:t>
      </w:r>
      <w:proofErr w:type="spellEnd"/>
      <w:r>
        <w:rPr>
          <w:rStyle w:val="SubtleEmphasis"/>
          <w:b/>
          <w:bCs/>
          <w:lang w:val="en-US"/>
        </w:rPr>
        <w:t xml:space="preserve"> model</w:t>
      </w:r>
    </w:p>
    <w:p w14:paraId="4078B070" w14:textId="1A7609F0" w:rsidR="00582860" w:rsidRDefault="001B6820" w:rsidP="001B6820">
      <w:pPr>
        <w:pStyle w:val="ListParagraph"/>
        <w:numPr>
          <w:ilvl w:val="0"/>
          <w:numId w:val="4"/>
        </w:numPr>
        <w:rPr>
          <w:rStyle w:val="SubtleEmphasis"/>
          <w:i w:val="0"/>
          <w:iCs w:val="0"/>
          <w:color w:val="auto"/>
          <w:lang w:val="en-US"/>
        </w:rPr>
      </w:pPr>
      <w:r w:rsidRPr="001B6820">
        <w:rPr>
          <w:rStyle w:val="SubtleEmphasis"/>
          <w:i w:val="0"/>
          <w:iCs w:val="0"/>
          <w:color w:val="auto"/>
          <w:lang w:val="en-US"/>
        </w:rPr>
        <w:t>Model to price European style options on a continuously traded stock</w:t>
      </w:r>
    </w:p>
    <w:p w14:paraId="3D68083D" w14:textId="524987FC" w:rsidR="001B6820" w:rsidRDefault="001B6820" w:rsidP="001B6820">
      <w:pPr>
        <w:pStyle w:val="ListParagraph"/>
        <w:numPr>
          <w:ilvl w:val="0"/>
          <w:numId w:val="4"/>
        </w:numPr>
        <w:rPr>
          <w:rStyle w:val="SubtleEmphasis"/>
          <w:i w:val="0"/>
          <w:iCs w:val="0"/>
          <w:color w:val="auto"/>
          <w:lang w:val="en-US"/>
        </w:rPr>
      </w:pPr>
      <w:r>
        <w:rPr>
          <w:rStyle w:val="SubtleEmphasis"/>
          <w:i w:val="0"/>
          <w:iCs w:val="0"/>
          <w:color w:val="auto"/>
          <w:lang w:val="en-US"/>
        </w:rPr>
        <w:t>Assumptions on stock return distribution</w:t>
      </w:r>
    </w:p>
    <w:p w14:paraId="69F2A84F" w14:textId="68D8AB48" w:rsidR="001B6820" w:rsidRDefault="001B6820" w:rsidP="001B6820">
      <w:pPr>
        <w:pStyle w:val="ListParagraph"/>
        <w:numPr>
          <w:ilvl w:val="1"/>
          <w:numId w:val="4"/>
        </w:numPr>
        <w:rPr>
          <w:rStyle w:val="SubtleEmphasis"/>
          <w:i w:val="0"/>
          <w:iCs w:val="0"/>
          <w:color w:val="auto"/>
          <w:lang w:val="en-US"/>
        </w:rPr>
      </w:pPr>
      <w:r>
        <w:rPr>
          <w:rStyle w:val="SubtleEmphasis"/>
          <w:i w:val="0"/>
          <w:iCs w:val="0"/>
          <w:color w:val="auto"/>
          <w:lang w:val="en-US"/>
        </w:rPr>
        <w:t>Continuously compounded returns on the stock are normally distributed and independent over time</w:t>
      </w:r>
    </w:p>
    <w:p w14:paraId="5B2FC7A4" w14:textId="025B9344" w:rsidR="001B6820" w:rsidRDefault="001B6820" w:rsidP="001B6820">
      <w:pPr>
        <w:pStyle w:val="ListParagraph"/>
        <w:numPr>
          <w:ilvl w:val="1"/>
          <w:numId w:val="4"/>
        </w:numPr>
        <w:rPr>
          <w:rStyle w:val="SubtleEmphasis"/>
          <w:i w:val="0"/>
          <w:iCs w:val="0"/>
          <w:color w:val="auto"/>
          <w:lang w:val="en-US"/>
        </w:rPr>
      </w:pPr>
      <w:r>
        <w:rPr>
          <w:rStyle w:val="SubtleEmphasis"/>
          <w:i w:val="0"/>
          <w:iCs w:val="0"/>
          <w:color w:val="auto"/>
          <w:lang w:val="en-US"/>
        </w:rPr>
        <w:t>The volatility of continuously compounded returns is known and constant</w:t>
      </w:r>
    </w:p>
    <w:p w14:paraId="0E2D3621" w14:textId="16ED4666" w:rsidR="001B6820" w:rsidRDefault="001B6820" w:rsidP="001B6820">
      <w:pPr>
        <w:pStyle w:val="ListParagraph"/>
        <w:numPr>
          <w:ilvl w:val="0"/>
          <w:numId w:val="4"/>
        </w:numPr>
        <w:rPr>
          <w:rStyle w:val="SubtleEmphasis"/>
          <w:i w:val="0"/>
          <w:iCs w:val="0"/>
          <w:color w:val="auto"/>
          <w:lang w:val="en-US"/>
        </w:rPr>
      </w:pPr>
      <w:r>
        <w:rPr>
          <w:rStyle w:val="SubtleEmphasis"/>
          <w:i w:val="0"/>
          <w:iCs w:val="0"/>
          <w:color w:val="auto"/>
          <w:lang w:val="en-US"/>
        </w:rPr>
        <w:t>Assumptions about the economic environment</w:t>
      </w:r>
    </w:p>
    <w:p w14:paraId="27B263F0" w14:textId="36BFD5C4" w:rsidR="001B6820" w:rsidRDefault="001B6820" w:rsidP="001B6820">
      <w:pPr>
        <w:pStyle w:val="ListParagraph"/>
        <w:numPr>
          <w:ilvl w:val="1"/>
          <w:numId w:val="4"/>
        </w:numPr>
        <w:rPr>
          <w:rStyle w:val="SubtleEmphasis"/>
          <w:i w:val="0"/>
          <w:iCs w:val="0"/>
          <w:color w:val="auto"/>
          <w:lang w:val="en-US"/>
        </w:rPr>
      </w:pPr>
      <w:r>
        <w:rPr>
          <w:rStyle w:val="SubtleEmphasis"/>
          <w:i w:val="0"/>
          <w:iCs w:val="0"/>
          <w:color w:val="auto"/>
          <w:lang w:val="en-US"/>
        </w:rPr>
        <w:t>There is no arbitrage opportunity</w:t>
      </w:r>
    </w:p>
    <w:p w14:paraId="7878A2CE" w14:textId="6D0C722F" w:rsidR="001B6820" w:rsidRDefault="001B6820" w:rsidP="001B6820">
      <w:pPr>
        <w:pStyle w:val="ListParagraph"/>
        <w:numPr>
          <w:ilvl w:val="1"/>
          <w:numId w:val="4"/>
        </w:numPr>
        <w:rPr>
          <w:rStyle w:val="SubtleEmphasis"/>
          <w:i w:val="0"/>
          <w:iCs w:val="0"/>
          <w:color w:val="auto"/>
          <w:lang w:val="en-US"/>
        </w:rPr>
      </w:pPr>
      <w:r>
        <w:rPr>
          <w:rStyle w:val="SubtleEmphasis"/>
          <w:i w:val="0"/>
          <w:iCs w:val="0"/>
          <w:color w:val="auto"/>
          <w:lang w:val="en-US"/>
        </w:rPr>
        <w:t>The risk-free rate is known and constant</w:t>
      </w:r>
    </w:p>
    <w:p w14:paraId="11856B64" w14:textId="705C9EBD" w:rsidR="001B6820" w:rsidRDefault="001B6820" w:rsidP="001B6820">
      <w:pPr>
        <w:pStyle w:val="ListParagraph"/>
        <w:numPr>
          <w:ilvl w:val="1"/>
          <w:numId w:val="4"/>
        </w:numPr>
        <w:rPr>
          <w:rStyle w:val="SubtleEmphasis"/>
          <w:i w:val="0"/>
          <w:iCs w:val="0"/>
          <w:color w:val="auto"/>
          <w:lang w:val="en-US"/>
        </w:rPr>
      </w:pPr>
      <w:r>
        <w:rPr>
          <w:rStyle w:val="SubtleEmphasis"/>
          <w:i w:val="0"/>
          <w:iCs w:val="0"/>
          <w:color w:val="auto"/>
          <w:lang w:val="en-US"/>
        </w:rPr>
        <w:t>There are no transaction costs or taxes</w:t>
      </w:r>
    </w:p>
    <w:p w14:paraId="2C429952" w14:textId="64DB089A" w:rsidR="001B6820" w:rsidRDefault="001B6820" w:rsidP="001B6820">
      <w:pPr>
        <w:pStyle w:val="ListParagraph"/>
        <w:numPr>
          <w:ilvl w:val="1"/>
          <w:numId w:val="4"/>
        </w:numPr>
        <w:rPr>
          <w:rStyle w:val="SubtleEmphasis"/>
          <w:i w:val="0"/>
          <w:iCs w:val="0"/>
          <w:color w:val="auto"/>
          <w:lang w:val="en-US"/>
        </w:rPr>
      </w:pPr>
      <w:r>
        <w:rPr>
          <w:rStyle w:val="SubtleEmphasis"/>
          <w:i w:val="0"/>
          <w:iCs w:val="0"/>
          <w:color w:val="auto"/>
          <w:lang w:val="en-US"/>
        </w:rPr>
        <w:t xml:space="preserve">It is possible to </w:t>
      </w:r>
      <w:proofErr w:type="gramStart"/>
      <w:r>
        <w:rPr>
          <w:rStyle w:val="SubtleEmphasis"/>
          <w:i w:val="0"/>
          <w:iCs w:val="0"/>
          <w:color w:val="auto"/>
          <w:lang w:val="en-US"/>
        </w:rPr>
        <w:t>short-sell</w:t>
      </w:r>
      <w:proofErr w:type="gramEnd"/>
      <w:r>
        <w:rPr>
          <w:rStyle w:val="SubtleEmphasis"/>
          <w:i w:val="0"/>
          <w:iCs w:val="0"/>
          <w:color w:val="auto"/>
          <w:lang w:val="en-US"/>
        </w:rPr>
        <w:t xml:space="preserve"> </w:t>
      </w:r>
      <w:proofErr w:type="spellStart"/>
      <w:r>
        <w:rPr>
          <w:rStyle w:val="SubtleEmphasis"/>
          <w:i w:val="0"/>
          <w:iCs w:val="0"/>
          <w:color w:val="auto"/>
          <w:lang w:val="en-US"/>
        </w:rPr>
        <w:t>costlessly</w:t>
      </w:r>
      <w:proofErr w:type="spellEnd"/>
      <w:r>
        <w:rPr>
          <w:rStyle w:val="SubtleEmphasis"/>
          <w:i w:val="0"/>
          <w:iCs w:val="0"/>
          <w:color w:val="auto"/>
          <w:lang w:val="en-US"/>
        </w:rPr>
        <w:t xml:space="preserve"> and to borrow at the risk-free rate</w:t>
      </w:r>
    </w:p>
    <w:p w14:paraId="41E5EC4D" w14:textId="279B7CB5" w:rsidR="001B6820" w:rsidRDefault="001B6820" w:rsidP="001B6820">
      <w:pPr>
        <w:pStyle w:val="ListParagraph"/>
        <w:numPr>
          <w:ilvl w:val="0"/>
          <w:numId w:val="4"/>
        </w:numPr>
        <w:rPr>
          <w:rStyle w:val="SubtleEmphasis"/>
          <w:i w:val="0"/>
          <w:iCs w:val="0"/>
          <w:color w:val="auto"/>
          <w:lang w:val="en-US"/>
        </w:rPr>
      </w:pPr>
      <w:r>
        <w:rPr>
          <w:rStyle w:val="SubtleEmphasis"/>
          <w:i w:val="0"/>
          <w:iCs w:val="0"/>
          <w:color w:val="auto"/>
          <w:lang w:val="en-US"/>
        </w:rPr>
        <w:t xml:space="preserve">Model can be interpreted as the continuous time limit of a discrete option pricing model! </w:t>
      </w:r>
    </w:p>
    <w:p w14:paraId="130C06B8" w14:textId="7EFAC44F" w:rsidR="001B6820" w:rsidRDefault="001B6820" w:rsidP="001B6820">
      <w:pPr>
        <w:pStyle w:val="ListParagraph"/>
        <w:numPr>
          <w:ilvl w:val="0"/>
          <w:numId w:val="4"/>
        </w:numPr>
        <w:rPr>
          <w:rStyle w:val="SubtleEmphasis"/>
          <w:i w:val="0"/>
          <w:iCs w:val="0"/>
          <w:color w:val="auto"/>
          <w:lang w:val="en-US"/>
        </w:rPr>
      </w:pPr>
      <w:r w:rsidRPr="001B6820">
        <w:rPr>
          <w:rStyle w:val="SubtleEmphasis"/>
          <w:b/>
          <w:bCs/>
          <w:i w:val="0"/>
          <w:iCs w:val="0"/>
          <w:color w:val="auto"/>
          <w:lang w:val="en-US"/>
        </w:rPr>
        <w:t>Black-</w:t>
      </w:r>
      <w:proofErr w:type="spellStart"/>
      <w:r w:rsidRPr="001B6820">
        <w:rPr>
          <w:rStyle w:val="SubtleEmphasis"/>
          <w:b/>
          <w:bCs/>
          <w:i w:val="0"/>
          <w:iCs w:val="0"/>
          <w:color w:val="auto"/>
          <w:lang w:val="en-US"/>
        </w:rPr>
        <w:t>scholes</w:t>
      </w:r>
      <w:proofErr w:type="spellEnd"/>
      <w:r w:rsidRPr="001B6820">
        <w:rPr>
          <w:rStyle w:val="SubtleEmphasis"/>
          <w:b/>
          <w:bCs/>
          <w:i w:val="0"/>
          <w:iCs w:val="0"/>
          <w:color w:val="auto"/>
          <w:lang w:val="en-US"/>
        </w:rPr>
        <w:t xml:space="preserve"> price of a call</w:t>
      </w:r>
      <w:r>
        <w:rPr>
          <w:rStyle w:val="SubtleEmphasis"/>
          <w:i w:val="0"/>
          <w:iCs w:val="0"/>
          <w:color w:val="auto"/>
          <w:lang w:val="en-US"/>
        </w:rPr>
        <w:t xml:space="preserve"> (non-dividend-paying stock)</w:t>
      </w:r>
    </w:p>
    <w:p w14:paraId="754A14CA" w14:textId="30FAB1FA" w:rsidR="001B6820" w:rsidRDefault="001B6820" w:rsidP="001B6820">
      <w:pPr>
        <w:pStyle w:val="ListParagraph"/>
        <w:numPr>
          <w:ilvl w:val="1"/>
          <w:numId w:val="4"/>
        </w:numPr>
        <w:rPr>
          <w:rStyle w:val="SubtleEmphasis"/>
          <w:i w:val="0"/>
          <w:iCs w:val="0"/>
          <w:color w:val="auto"/>
          <w:lang w:val="en-US"/>
        </w:rPr>
      </w:pPr>
      <m:oMath>
        <m:r>
          <m:rPr>
            <m:sty m:val="p"/>
          </m:rPr>
          <w:rPr>
            <w:rStyle w:val="SubtleEmphasis"/>
            <w:rFonts w:ascii="Cambria Math" w:hAnsi="Cambria Math"/>
            <w:color w:val="auto"/>
            <w:lang w:val="en-US"/>
          </w:rPr>
          <m:t>C=S*N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1</m:t>
                </m:r>
              </m:sub>
            </m:sSub>
          </m:e>
        </m:d>
        <m:r>
          <m:rPr>
            <m:sty m:val="p"/>
          </m:rPr>
          <w:rPr>
            <w:rStyle w:val="SubtleEmphasis"/>
            <w:rFonts w:ascii="Cambria Math" w:hAnsi="Cambria Math"/>
            <w:color w:val="auto"/>
            <w:lang w:val="en-US"/>
          </w:rPr>
          <m:t>-</m:t>
        </m:r>
        <m:sSup>
          <m:sSupPr>
            <m:ctrlPr>
              <w:rPr>
                <w:rStyle w:val="SubtleEmphasis"/>
                <w:rFonts w:ascii="Cambria Math" w:hAnsi="Cambria Math"/>
                <w:i w:val="0"/>
                <w:iCs w:val="0"/>
                <w:color w:val="auto"/>
                <w:lang w:val="en-US"/>
              </w:rPr>
            </m:ctrlPr>
          </m:sSupPr>
          <m:e>
            <m:r>
              <m:rPr>
                <m:sty m:val="p"/>
              </m:rPr>
              <w:rPr>
                <w:rStyle w:val="SubtleEmphasis"/>
                <w:rFonts w:ascii="Cambria Math" w:hAnsi="Cambria Math"/>
                <w:color w:val="auto"/>
                <w:lang w:val="en-US"/>
              </w:rPr>
              <m:t>e</m:t>
            </m:r>
          </m:e>
          <m:sup>
            <m:r>
              <m:rPr>
                <m:sty m:val="p"/>
              </m:rPr>
              <w:rPr>
                <w:rStyle w:val="SubtleEmphasis"/>
                <w:rFonts w:ascii="Cambria Math" w:hAnsi="Cambria Math"/>
                <w:color w:val="auto"/>
                <w:lang w:val="en-US"/>
              </w:rPr>
              <m:t>-r*T</m:t>
            </m:r>
          </m:sup>
        </m:sSup>
        <m:r>
          <m:rPr>
            <m:sty m:val="p"/>
          </m:rPr>
          <w:rPr>
            <w:rStyle w:val="SubtleEmphasis"/>
            <w:rFonts w:ascii="Cambria Math" w:hAnsi="Cambria Math"/>
            <w:color w:val="auto"/>
            <w:lang w:val="en-US"/>
          </w:rPr>
          <m:t>*K* 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2</m:t>
                </m:r>
              </m:sub>
            </m:sSub>
          </m:e>
        </m:d>
      </m:oMath>
    </w:p>
    <w:p w14:paraId="1C8A8529" w14:textId="5549337B" w:rsidR="001B6820" w:rsidRDefault="00BB1C29" w:rsidP="001B6820">
      <w:pPr>
        <w:pStyle w:val="ListParagraph"/>
        <w:numPr>
          <w:ilvl w:val="2"/>
          <w:numId w:val="4"/>
        </w:numPr>
        <w:rPr>
          <w:rStyle w:val="SubtleEmphasis"/>
          <w:i w:val="0"/>
          <w:iCs w:val="0"/>
          <w:color w:val="auto"/>
          <w:lang w:val="en-US"/>
        </w:rPr>
      </w:pPr>
      <m:oMath>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1</m:t>
            </m:r>
          </m:sub>
        </m:sSub>
        <m:r>
          <m:rPr>
            <m:sty m:val="p"/>
          </m:rPr>
          <w:rPr>
            <w:rStyle w:val="SubtleEmphasis"/>
            <w:rFonts w:ascii="Cambria Math" w:hAnsi="Cambria Math"/>
            <w:color w:val="auto"/>
            <w:lang w:val="en-US"/>
          </w:rPr>
          <m:t>=</m:t>
        </m:r>
        <m:f>
          <m:fPr>
            <m:ctrlPr>
              <w:rPr>
                <w:rStyle w:val="SubtleEmphasis"/>
                <w:rFonts w:ascii="Cambria Math" w:hAnsi="Cambria Math"/>
                <w:i w:val="0"/>
                <w:iCs w:val="0"/>
                <w:color w:val="auto"/>
                <w:lang w:val="en-US"/>
              </w:rPr>
            </m:ctrlPr>
          </m:fPr>
          <m:num>
            <m:func>
              <m:funcPr>
                <m:ctrlPr>
                  <w:rPr>
                    <w:rStyle w:val="SubtleEmphasis"/>
                    <w:rFonts w:ascii="Cambria Math" w:hAnsi="Cambria Math"/>
                    <w:i w:val="0"/>
                    <w:iCs w:val="0"/>
                    <w:color w:val="auto"/>
                    <w:lang w:val="en-US"/>
                  </w:rPr>
                </m:ctrlPr>
              </m:funcPr>
              <m:fName>
                <m:r>
                  <m:rPr>
                    <m:sty m:val="p"/>
                  </m:rPr>
                  <w:rPr>
                    <w:rStyle w:val="SubtleEmphasis"/>
                    <w:rFonts w:ascii="Cambria Math" w:hAnsi="Cambria Math"/>
                    <w:color w:val="auto"/>
                    <w:lang w:val="en-US"/>
                  </w:rPr>
                  <m:t>ln</m:t>
                </m:r>
              </m:fName>
              <m:e>
                <m:d>
                  <m:dPr>
                    <m:ctrlPr>
                      <w:rPr>
                        <w:rStyle w:val="SubtleEmphasis"/>
                        <w:rFonts w:ascii="Cambria Math" w:hAnsi="Cambria Math"/>
                        <w:i w:val="0"/>
                        <w:iCs w:val="0"/>
                        <w:color w:val="auto"/>
                        <w:lang w:val="en-US"/>
                      </w:rPr>
                    </m:ctrlPr>
                  </m:dPr>
                  <m:e>
                    <m:f>
                      <m:fPr>
                        <m:ctrlPr>
                          <w:rPr>
                            <w:rStyle w:val="SubtleEmphasis"/>
                            <w:rFonts w:ascii="Cambria Math" w:hAnsi="Cambria Math"/>
                            <w:i w:val="0"/>
                            <w:iCs w:val="0"/>
                            <w:color w:val="auto"/>
                            <w:lang w:val="en-US"/>
                          </w:rPr>
                        </m:ctrlPr>
                      </m:fPr>
                      <m:num>
                        <m:r>
                          <m:rPr>
                            <m:sty m:val="p"/>
                          </m:rPr>
                          <w:rPr>
                            <w:rStyle w:val="SubtleEmphasis"/>
                            <w:rFonts w:ascii="Cambria Math" w:hAnsi="Cambria Math"/>
                            <w:color w:val="auto"/>
                            <w:lang w:val="en-US"/>
                          </w:rPr>
                          <m:t>S</m:t>
                        </m:r>
                      </m:num>
                      <m:den>
                        <m:r>
                          <m:rPr>
                            <m:sty m:val="p"/>
                          </m:rPr>
                          <w:rPr>
                            <w:rStyle w:val="SubtleEmphasis"/>
                            <w:rFonts w:ascii="Cambria Math" w:hAnsi="Cambria Math"/>
                            <w:color w:val="auto"/>
                            <w:lang w:val="en-US"/>
                          </w:rPr>
                          <m:t>K</m:t>
                        </m:r>
                      </m:den>
                    </m:f>
                  </m:e>
                </m:d>
              </m:e>
            </m:func>
            <m:r>
              <m:rPr>
                <m:sty m:val="p"/>
              </m:rPr>
              <w:rPr>
                <w:rStyle w:val="SubtleEmphasis"/>
                <w:rFonts w:ascii="Cambria Math" w:hAnsi="Cambria Math"/>
                <w:color w:val="auto"/>
                <w:lang w:val="en-US"/>
              </w:rPr>
              <m:t>+</m:t>
            </m:r>
            <m:d>
              <m:dPr>
                <m:ctrlPr>
                  <w:rPr>
                    <w:rStyle w:val="SubtleEmphasis"/>
                    <w:rFonts w:ascii="Cambria Math" w:hAnsi="Cambria Math"/>
                    <w:i w:val="0"/>
                    <w:iCs w:val="0"/>
                    <w:color w:val="auto"/>
                    <w:lang w:val="en-US"/>
                  </w:rPr>
                </m:ctrlPr>
              </m:dPr>
              <m:e>
                <m:r>
                  <m:rPr>
                    <m:sty m:val="p"/>
                  </m:rPr>
                  <w:rPr>
                    <w:rStyle w:val="SubtleEmphasis"/>
                    <w:rFonts w:ascii="Cambria Math" w:hAnsi="Cambria Math"/>
                    <w:color w:val="auto"/>
                    <w:lang w:val="en-US"/>
                  </w:rPr>
                  <m:t>r+</m:t>
                </m:r>
                <m:f>
                  <m:fPr>
                    <m:ctrlPr>
                      <w:rPr>
                        <w:rStyle w:val="SubtleEmphasis"/>
                        <w:rFonts w:ascii="Cambria Math" w:hAnsi="Cambria Math"/>
                        <w:i w:val="0"/>
                        <w:iCs w:val="0"/>
                        <w:color w:val="auto"/>
                        <w:lang w:val="en-US"/>
                      </w:rPr>
                    </m:ctrlPr>
                  </m:fPr>
                  <m:num>
                    <m:sSup>
                      <m:sSupPr>
                        <m:ctrlPr>
                          <w:rPr>
                            <w:rStyle w:val="SubtleEmphasis"/>
                            <w:rFonts w:ascii="Cambria Math" w:hAnsi="Cambria Math"/>
                            <w:i w:val="0"/>
                            <w:iCs w:val="0"/>
                            <w:color w:val="auto"/>
                            <w:lang w:val="en-US"/>
                          </w:rPr>
                        </m:ctrlPr>
                      </m:sSupPr>
                      <m:e>
                        <m:r>
                          <w:rPr>
                            <w:rStyle w:val="SubtleEmphasis"/>
                            <w:rFonts w:ascii="Cambria Math" w:hAnsi="Cambria Math"/>
                            <w:color w:val="auto"/>
                            <w:lang w:val="en-US"/>
                          </w:rPr>
                          <m:t>σ</m:t>
                        </m:r>
                      </m:e>
                      <m:sup>
                        <m:r>
                          <m:rPr>
                            <m:sty m:val="p"/>
                          </m:rPr>
                          <w:rPr>
                            <w:rStyle w:val="SubtleEmphasis"/>
                            <w:rFonts w:ascii="Cambria Math" w:hAnsi="Cambria Math"/>
                            <w:color w:val="auto"/>
                            <w:lang w:val="en-US"/>
                          </w:rPr>
                          <m:t>2</m:t>
                        </m:r>
                      </m:sup>
                    </m:sSup>
                  </m:num>
                  <m:den>
                    <m:r>
                      <m:rPr>
                        <m:sty m:val="p"/>
                      </m:rPr>
                      <w:rPr>
                        <w:rStyle w:val="SubtleEmphasis"/>
                        <w:rFonts w:ascii="Cambria Math" w:hAnsi="Cambria Math"/>
                        <w:color w:val="auto"/>
                        <w:lang w:val="en-US"/>
                      </w:rPr>
                      <m:t>2</m:t>
                    </m:r>
                  </m:den>
                </m:f>
              </m:e>
            </m:d>
            <m:r>
              <m:rPr>
                <m:sty m:val="p"/>
              </m:rPr>
              <w:rPr>
                <w:rStyle w:val="SubtleEmphasis"/>
                <w:rFonts w:ascii="Cambria Math" w:hAnsi="Cambria Math"/>
                <w:color w:val="auto"/>
                <w:lang w:val="en-US"/>
              </w:rPr>
              <m:t>*T</m:t>
            </m:r>
          </m:num>
          <m:den>
            <m:r>
              <w:rPr>
                <w:rStyle w:val="SubtleEmphasis"/>
                <w:rFonts w:ascii="Cambria Math" w:hAnsi="Cambria Math"/>
                <w:color w:val="auto"/>
                <w:lang w:val="en-US"/>
              </w:rPr>
              <m:t>σ</m:t>
            </m:r>
            <m:r>
              <m:rPr>
                <m:sty m:val="p"/>
              </m:rPr>
              <w:rPr>
                <w:rStyle w:val="SubtleEmphasis"/>
                <w:rFonts w:ascii="Cambria Math" w:hAnsi="Cambria Math"/>
                <w:color w:val="auto"/>
                <w:lang w:val="en-US"/>
              </w:rPr>
              <m:t>*</m:t>
            </m:r>
            <m:r>
              <w:rPr>
                <w:rStyle w:val="SubtleEmphasis"/>
                <w:rFonts w:ascii="Cambria Math" w:hAnsi="Cambria Math"/>
                <w:color w:val="auto"/>
                <w:lang w:val="en-US"/>
              </w:rPr>
              <m:t>√</m:t>
            </m:r>
            <m:r>
              <m:rPr>
                <m:sty m:val="p"/>
              </m:rPr>
              <w:rPr>
                <w:rStyle w:val="SubtleEmphasis"/>
                <w:rFonts w:ascii="Cambria Math" w:hAnsi="Cambria Math"/>
                <w:color w:val="auto"/>
                <w:lang w:val="en-US"/>
              </w:rPr>
              <m:t>T</m:t>
            </m:r>
          </m:den>
        </m:f>
      </m:oMath>
    </w:p>
    <w:p w14:paraId="7448DDC2" w14:textId="3B6D992B" w:rsidR="001B6820" w:rsidRDefault="00BB1C29" w:rsidP="001B6820">
      <w:pPr>
        <w:pStyle w:val="ListParagraph"/>
        <w:numPr>
          <w:ilvl w:val="2"/>
          <w:numId w:val="4"/>
        </w:numPr>
        <w:rPr>
          <w:rStyle w:val="SubtleEmphasis"/>
          <w:i w:val="0"/>
          <w:iCs w:val="0"/>
          <w:color w:val="auto"/>
          <w:lang w:val="en-US"/>
        </w:rPr>
      </w:pPr>
      <m:oMath>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2</m:t>
            </m:r>
          </m:sub>
        </m:sSub>
        <m:r>
          <m:rPr>
            <m:sty m:val="p"/>
          </m:rPr>
          <w:rPr>
            <w:rStyle w:val="SubtleEmphasis"/>
            <w:rFonts w:ascii="Cambria Math" w:hAnsi="Cambria Math"/>
            <w:color w:val="auto"/>
            <w:lang w:val="en-US"/>
          </w:rPr>
          <m:t>=</m:t>
        </m:r>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1</m:t>
            </m:r>
          </m:sub>
        </m:sSub>
        <m:r>
          <m:rPr>
            <m:sty m:val="p"/>
          </m:rPr>
          <w:rPr>
            <w:rStyle w:val="SubtleEmphasis"/>
            <w:rFonts w:ascii="Cambria Math" w:hAnsi="Cambria Math"/>
            <w:color w:val="auto"/>
            <w:lang w:val="en-US"/>
          </w:rPr>
          <m:t xml:space="preserve">- </m:t>
        </m:r>
        <m:r>
          <w:rPr>
            <w:rStyle w:val="SubtleEmphasis"/>
            <w:rFonts w:ascii="Cambria Math" w:hAnsi="Cambria Math"/>
            <w:color w:val="auto"/>
            <w:lang w:val="en-US"/>
          </w:rPr>
          <m:t>σ</m:t>
        </m:r>
        <m:r>
          <m:rPr>
            <m:sty m:val="p"/>
          </m:rPr>
          <w:rPr>
            <w:rStyle w:val="SubtleEmphasis"/>
            <w:rFonts w:ascii="Cambria Math" w:hAnsi="Cambria Math"/>
            <w:color w:val="auto"/>
            <w:lang w:val="en-US"/>
          </w:rPr>
          <m:t>*</m:t>
        </m:r>
        <m:r>
          <w:rPr>
            <w:rStyle w:val="SubtleEmphasis"/>
            <w:rFonts w:ascii="Cambria Math" w:hAnsi="Cambria Math"/>
            <w:color w:val="auto"/>
            <w:lang w:val="en-US"/>
          </w:rPr>
          <m:t>√</m:t>
        </m:r>
        <m:r>
          <m:rPr>
            <m:sty m:val="p"/>
          </m:rPr>
          <w:rPr>
            <w:rStyle w:val="SubtleEmphasis"/>
            <w:rFonts w:ascii="Cambria Math" w:hAnsi="Cambria Math"/>
            <w:color w:val="auto"/>
            <w:lang w:val="en-US"/>
          </w:rPr>
          <m:t>T</m:t>
        </m:r>
      </m:oMath>
    </w:p>
    <w:p w14:paraId="7699E1CE" w14:textId="2C1D2ED5" w:rsidR="001B6820" w:rsidRPr="00A03116" w:rsidRDefault="001B6820" w:rsidP="001B6820">
      <w:pPr>
        <w:pStyle w:val="ListParagraph"/>
        <w:numPr>
          <w:ilvl w:val="0"/>
          <w:numId w:val="4"/>
        </w:numPr>
        <w:rPr>
          <w:rStyle w:val="SubtleEmphasis"/>
          <w:b/>
          <w:bCs/>
          <w:i w:val="0"/>
          <w:iCs w:val="0"/>
          <w:color w:val="auto"/>
          <w:lang w:val="en-US"/>
        </w:rPr>
      </w:pPr>
      <w:r w:rsidRPr="00A03116">
        <w:rPr>
          <w:rStyle w:val="SubtleEmphasis"/>
          <w:b/>
          <w:bCs/>
          <w:i w:val="0"/>
          <w:iCs w:val="0"/>
          <w:color w:val="auto"/>
          <w:lang w:val="en-US"/>
        </w:rPr>
        <w:t>Black-</w:t>
      </w:r>
      <w:proofErr w:type="spellStart"/>
      <w:r w:rsidRPr="00A03116">
        <w:rPr>
          <w:rStyle w:val="SubtleEmphasis"/>
          <w:b/>
          <w:bCs/>
          <w:i w:val="0"/>
          <w:iCs w:val="0"/>
          <w:color w:val="auto"/>
          <w:lang w:val="en-US"/>
        </w:rPr>
        <w:t>scholes</w:t>
      </w:r>
      <w:proofErr w:type="spellEnd"/>
      <w:r w:rsidRPr="00A03116">
        <w:rPr>
          <w:rStyle w:val="SubtleEmphasis"/>
          <w:b/>
          <w:bCs/>
          <w:i w:val="0"/>
          <w:iCs w:val="0"/>
          <w:color w:val="auto"/>
          <w:lang w:val="en-US"/>
        </w:rPr>
        <w:t xml:space="preserve"> price of a put</w:t>
      </w:r>
    </w:p>
    <w:p w14:paraId="5C8E815E" w14:textId="3EA96B00" w:rsidR="001B6820" w:rsidRDefault="001B6820" w:rsidP="001B6820">
      <w:pPr>
        <w:pStyle w:val="ListParagraph"/>
        <w:numPr>
          <w:ilvl w:val="1"/>
          <w:numId w:val="4"/>
        </w:numPr>
        <w:rPr>
          <w:rStyle w:val="SubtleEmphasis"/>
          <w:i w:val="0"/>
          <w:iCs w:val="0"/>
          <w:color w:val="auto"/>
          <w:lang w:val="en-US"/>
        </w:rPr>
      </w:pPr>
      <m:oMath>
        <m:r>
          <m:rPr>
            <m:sty m:val="p"/>
          </m:rPr>
          <w:rPr>
            <w:rStyle w:val="SubtleEmphasis"/>
            <w:rFonts w:ascii="Cambria Math" w:hAnsi="Cambria Math"/>
            <w:color w:val="auto"/>
            <w:lang w:val="en-US"/>
          </w:rPr>
          <m:t>P=C-S-PV</m:t>
        </m:r>
        <m:d>
          <m:dPr>
            <m:ctrlPr>
              <w:rPr>
                <w:rStyle w:val="SubtleEmphasis"/>
                <w:rFonts w:ascii="Cambria Math" w:hAnsi="Cambria Math"/>
                <w:i w:val="0"/>
                <w:iCs w:val="0"/>
                <w:color w:val="auto"/>
                <w:lang w:val="en-US"/>
              </w:rPr>
            </m:ctrlPr>
          </m:dPr>
          <m:e>
            <m:r>
              <m:rPr>
                <m:sty m:val="p"/>
              </m:rPr>
              <w:rPr>
                <w:rStyle w:val="SubtleEmphasis"/>
                <w:rFonts w:ascii="Cambria Math" w:hAnsi="Cambria Math"/>
                <w:color w:val="auto"/>
                <w:lang w:val="en-US"/>
              </w:rPr>
              <m:t>K</m:t>
            </m:r>
          </m:e>
        </m:d>
        <m:r>
          <m:rPr>
            <m:sty m:val="p"/>
          </m:rPr>
          <w:rPr>
            <w:rStyle w:val="SubtleEmphasis"/>
            <w:rFonts w:ascii="Cambria Math" w:hAnsi="Cambria Math"/>
            <w:color w:val="auto"/>
            <w:lang w:val="en-US"/>
          </w:rPr>
          <m:t>=S*N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1</m:t>
                </m:r>
              </m:sub>
            </m:sSub>
          </m:e>
        </m:d>
        <m:r>
          <m:rPr>
            <m:sty m:val="p"/>
          </m:rPr>
          <w:rPr>
            <w:rStyle w:val="SubtleEmphasis"/>
            <w:rFonts w:ascii="Cambria Math" w:hAnsi="Cambria Math"/>
            <w:color w:val="auto"/>
            <w:lang w:val="en-US"/>
          </w:rPr>
          <m:t>-</m:t>
        </m:r>
        <m:sSup>
          <m:sSupPr>
            <m:ctrlPr>
              <w:rPr>
                <w:rStyle w:val="SubtleEmphasis"/>
                <w:rFonts w:ascii="Cambria Math" w:hAnsi="Cambria Math"/>
                <w:i w:val="0"/>
                <w:iCs w:val="0"/>
                <w:color w:val="auto"/>
                <w:lang w:val="en-US"/>
              </w:rPr>
            </m:ctrlPr>
          </m:sSupPr>
          <m:e>
            <m:r>
              <m:rPr>
                <m:sty m:val="p"/>
              </m:rPr>
              <w:rPr>
                <w:rStyle w:val="SubtleEmphasis"/>
                <w:rFonts w:ascii="Cambria Math" w:hAnsi="Cambria Math"/>
                <w:color w:val="auto"/>
                <w:lang w:val="en-US"/>
              </w:rPr>
              <m:t>e</m:t>
            </m:r>
          </m:e>
          <m:sup>
            <m:r>
              <m:rPr>
                <m:sty m:val="p"/>
              </m:rPr>
              <w:rPr>
                <w:rStyle w:val="SubtleEmphasis"/>
                <w:rFonts w:ascii="Cambria Math" w:hAnsi="Cambria Math"/>
                <w:color w:val="auto"/>
                <w:lang w:val="en-US"/>
              </w:rPr>
              <m:t>-r*T</m:t>
            </m:r>
          </m:sup>
        </m:sSup>
        <m:r>
          <m:rPr>
            <m:sty m:val="p"/>
          </m:rPr>
          <w:rPr>
            <w:rStyle w:val="SubtleEmphasis"/>
            <w:rFonts w:ascii="Cambria Math" w:hAnsi="Cambria Math"/>
            <w:color w:val="auto"/>
            <w:lang w:val="en-US"/>
          </w:rPr>
          <m:t>*K* 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2</m:t>
                </m:r>
              </m:sub>
            </m:sSub>
          </m:e>
        </m:d>
        <m:r>
          <m:rPr>
            <m:sty m:val="p"/>
          </m:rPr>
          <w:rPr>
            <w:rStyle w:val="SubtleEmphasis"/>
            <w:rFonts w:ascii="Cambria Math" w:hAnsi="Cambria Math"/>
            <w:color w:val="auto"/>
            <w:lang w:val="en-US"/>
          </w:rPr>
          <m:t>-S+</m:t>
        </m:r>
        <m:sSup>
          <m:sSupPr>
            <m:ctrlPr>
              <w:rPr>
                <w:rStyle w:val="SubtleEmphasis"/>
                <w:rFonts w:ascii="Cambria Math" w:hAnsi="Cambria Math"/>
                <w:i w:val="0"/>
                <w:iCs w:val="0"/>
                <w:color w:val="auto"/>
                <w:lang w:val="en-US"/>
              </w:rPr>
            </m:ctrlPr>
          </m:sSupPr>
          <m:e>
            <m:r>
              <m:rPr>
                <m:sty m:val="p"/>
              </m:rPr>
              <w:rPr>
                <w:rStyle w:val="SubtleEmphasis"/>
                <w:rFonts w:ascii="Cambria Math" w:hAnsi="Cambria Math"/>
                <w:color w:val="auto"/>
                <w:lang w:val="en-US"/>
              </w:rPr>
              <m:t>e</m:t>
            </m:r>
          </m:e>
          <m:sup>
            <m:r>
              <m:rPr>
                <m:sty m:val="p"/>
              </m:rPr>
              <w:rPr>
                <w:rStyle w:val="SubtleEmphasis"/>
                <w:rFonts w:ascii="Cambria Math" w:hAnsi="Cambria Math"/>
                <w:color w:val="auto"/>
                <w:lang w:val="en-US"/>
              </w:rPr>
              <m:t>-r*T</m:t>
            </m:r>
          </m:sup>
        </m:sSup>
        <m:r>
          <m:rPr>
            <m:sty m:val="p"/>
          </m:rPr>
          <w:rPr>
            <w:rStyle w:val="SubtleEmphasis"/>
            <w:rFonts w:ascii="Cambria Math" w:hAnsi="Cambria Math"/>
            <w:color w:val="auto"/>
            <w:lang w:val="en-US"/>
          </w:rPr>
          <m:t>*K</m:t>
        </m:r>
      </m:oMath>
    </w:p>
    <w:p w14:paraId="695D800D" w14:textId="605E416E" w:rsidR="001B6820" w:rsidRDefault="001B6820" w:rsidP="001B6820">
      <w:pPr>
        <w:pStyle w:val="ListParagraph"/>
        <w:numPr>
          <w:ilvl w:val="1"/>
          <w:numId w:val="4"/>
        </w:numPr>
        <w:rPr>
          <w:rStyle w:val="SubtleEmphasis"/>
          <w:i w:val="0"/>
          <w:iCs w:val="0"/>
          <w:color w:val="auto"/>
          <w:lang w:val="en-US"/>
        </w:rPr>
      </w:pPr>
      <w:r w:rsidRPr="001B6820">
        <w:rPr>
          <w:rStyle w:val="SubtleEmphasis"/>
          <w:i w:val="0"/>
          <w:iCs w:val="0"/>
          <w:color w:val="auto"/>
          <w:lang w:val="en-US"/>
        </w:rPr>
        <w:sym w:font="Wingdings" w:char="F0E0"/>
      </w:r>
      <w:r w:rsidRPr="001B6820">
        <w:rPr>
          <w:rStyle w:val="SubtleEmphasis"/>
          <w:i w:val="0"/>
          <w:iCs w:val="0"/>
          <w:color w:val="auto"/>
          <w:lang w:val="en-US"/>
        </w:rPr>
        <w:t xml:space="preserve"> </w:t>
      </w:r>
      <m:oMath>
        <m:sSup>
          <m:sSupPr>
            <m:ctrlPr>
              <w:rPr>
                <w:rStyle w:val="SubtleEmphasis"/>
                <w:rFonts w:ascii="Cambria Math" w:hAnsi="Cambria Math"/>
                <w:i w:val="0"/>
                <w:iCs w:val="0"/>
                <w:color w:val="auto"/>
                <w:lang w:val="en-US"/>
              </w:rPr>
            </m:ctrlPr>
          </m:sSupPr>
          <m:e>
            <m:r>
              <m:rPr>
                <m:sty m:val="p"/>
              </m:rPr>
              <w:rPr>
                <w:rStyle w:val="SubtleEmphasis"/>
                <w:rFonts w:ascii="Cambria Math" w:hAnsi="Cambria Math"/>
                <w:color w:val="auto"/>
                <w:lang w:val="en-US"/>
              </w:rPr>
              <m:t>e</m:t>
            </m:r>
          </m:e>
          <m:sup>
            <m:r>
              <m:rPr>
                <m:sty m:val="p"/>
              </m:rPr>
              <w:rPr>
                <w:rStyle w:val="SubtleEmphasis"/>
                <w:rFonts w:ascii="Cambria Math" w:hAnsi="Cambria Math"/>
                <w:color w:val="auto"/>
                <w:lang w:val="en-US"/>
              </w:rPr>
              <m:t>-r*T</m:t>
            </m:r>
          </m:sup>
        </m:sSup>
        <m:r>
          <m:rPr>
            <m:sty m:val="p"/>
          </m:rPr>
          <w:rPr>
            <w:rStyle w:val="SubtleEmphasis"/>
            <w:rFonts w:ascii="Cambria Math" w:hAnsi="Cambria Math"/>
            <w:color w:val="auto"/>
            <w:lang w:val="en-US"/>
          </w:rPr>
          <m:t>*K*</m:t>
        </m:r>
        <m:d>
          <m:dPr>
            <m:ctrlPr>
              <w:rPr>
                <w:rStyle w:val="SubtleEmphasis"/>
                <w:rFonts w:ascii="Cambria Math" w:hAnsi="Cambria Math"/>
                <w:i w:val="0"/>
                <w:iCs w:val="0"/>
                <w:color w:val="auto"/>
                <w:lang w:val="en-US"/>
              </w:rPr>
            </m:ctrlPr>
          </m:dPr>
          <m:e>
            <m:r>
              <m:rPr>
                <m:sty m:val="p"/>
              </m:rPr>
              <w:rPr>
                <w:rStyle w:val="SubtleEmphasis"/>
                <w:rFonts w:ascii="Cambria Math" w:hAnsi="Cambria Math"/>
                <w:color w:val="auto"/>
                <w:lang w:val="en-US"/>
              </w:rPr>
              <m:t>1-N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2</m:t>
                    </m:r>
                  </m:sub>
                </m:sSub>
              </m:e>
            </m:d>
          </m:e>
        </m:d>
        <m:r>
          <m:rPr>
            <m:sty m:val="p"/>
          </m:rPr>
          <w:rPr>
            <w:rStyle w:val="SubtleEmphasis"/>
            <w:rFonts w:ascii="Cambria Math" w:hAnsi="Cambria Math"/>
            <w:color w:val="auto"/>
            <w:lang w:val="en-US"/>
          </w:rPr>
          <m:t>-S*(1-N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1</m:t>
                </m:r>
              </m:sub>
            </m:sSub>
          </m:e>
        </m:d>
        <m:r>
          <m:rPr>
            <m:sty m:val="p"/>
          </m:rPr>
          <w:rPr>
            <w:rStyle w:val="SubtleEmphasis"/>
            <w:rFonts w:ascii="Cambria Math" w:hAnsi="Cambria Math"/>
            <w:color w:val="auto"/>
            <w:lang w:val="en-US"/>
          </w:rPr>
          <m:t>)</m:t>
        </m:r>
      </m:oMath>
    </w:p>
    <w:p w14:paraId="1B0100BD" w14:textId="77777777" w:rsidR="00A03116" w:rsidRPr="001B6820" w:rsidRDefault="00A03116" w:rsidP="00A03116">
      <w:pPr>
        <w:pStyle w:val="ListParagraph"/>
        <w:ind w:left="1440"/>
        <w:rPr>
          <w:rStyle w:val="SubtleEmphasis"/>
          <w:i w:val="0"/>
          <w:iCs w:val="0"/>
          <w:color w:val="auto"/>
          <w:lang w:val="en-US"/>
        </w:rPr>
      </w:pPr>
    </w:p>
    <w:p w14:paraId="769A6EA1" w14:textId="2290AD9D" w:rsidR="001B6820" w:rsidRPr="00A03116" w:rsidRDefault="00A03116" w:rsidP="00A03116">
      <w:pPr>
        <w:pStyle w:val="ListParagraph"/>
        <w:numPr>
          <w:ilvl w:val="0"/>
          <w:numId w:val="4"/>
        </w:numPr>
        <w:rPr>
          <w:rStyle w:val="SubtleEmphasis"/>
          <w:b/>
          <w:bCs/>
          <w:i w:val="0"/>
          <w:iCs w:val="0"/>
          <w:color w:val="auto"/>
          <w:lang w:val="en-US"/>
        </w:rPr>
      </w:pPr>
      <w:r w:rsidRPr="00A03116">
        <w:rPr>
          <w:rStyle w:val="SubtleEmphasis"/>
          <w:b/>
          <w:bCs/>
          <w:i w:val="0"/>
          <w:iCs w:val="0"/>
          <w:color w:val="auto"/>
          <w:lang w:val="en-US"/>
        </w:rPr>
        <w:lastRenderedPageBreak/>
        <w:t>Recall</w:t>
      </w:r>
    </w:p>
    <w:p w14:paraId="236121E6" w14:textId="252030BB" w:rsidR="00A03116" w:rsidRDefault="00A03116" w:rsidP="00A03116">
      <w:pPr>
        <w:pStyle w:val="ListParagraph"/>
        <w:numPr>
          <w:ilvl w:val="1"/>
          <w:numId w:val="4"/>
        </w:numPr>
        <w:rPr>
          <w:rStyle w:val="SubtleEmphasis"/>
          <w:i w:val="0"/>
          <w:iCs w:val="0"/>
          <w:color w:val="auto"/>
          <w:lang w:val="en-US"/>
        </w:rPr>
      </w:pPr>
      <w:r>
        <w:rPr>
          <w:rStyle w:val="SubtleEmphasis"/>
          <w:i w:val="0"/>
          <w:iCs w:val="0"/>
          <w:color w:val="auto"/>
          <w:lang w:val="en-US"/>
        </w:rPr>
        <w:t>Option price in binomial model</w:t>
      </w:r>
    </w:p>
    <w:p w14:paraId="5EFA2C2E" w14:textId="2DE33C97" w:rsidR="00A03116" w:rsidRDefault="00A03116" w:rsidP="00A03116">
      <w:pPr>
        <w:pStyle w:val="ListParagraph"/>
        <w:numPr>
          <w:ilvl w:val="2"/>
          <w:numId w:val="4"/>
        </w:numPr>
        <w:rPr>
          <w:rStyle w:val="SubtleEmphasis"/>
          <w:i w:val="0"/>
          <w:iCs w:val="0"/>
          <w:color w:val="auto"/>
          <w:lang w:val="en-US"/>
        </w:rPr>
      </w:pPr>
      <m:oMath>
        <m:r>
          <m:rPr>
            <m:sty m:val="p"/>
          </m:rPr>
          <w:rPr>
            <w:rStyle w:val="SubtleEmphasis"/>
            <w:rFonts w:ascii="Cambria Math" w:hAnsi="Cambria Math"/>
            <w:color w:val="auto"/>
            <w:lang w:val="en-US"/>
          </w:rPr>
          <m:t>C=S*∆+B</m:t>
        </m:r>
      </m:oMath>
    </w:p>
    <w:p w14:paraId="01983338" w14:textId="271DA84C" w:rsidR="00A03116" w:rsidRDefault="00A03116" w:rsidP="00A03116">
      <w:pPr>
        <w:pStyle w:val="ListParagraph"/>
        <w:numPr>
          <w:ilvl w:val="1"/>
          <w:numId w:val="4"/>
        </w:numPr>
        <w:rPr>
          <w:rStyle w:val="SubtleEmphasis"/>
          <w:i w:val="0"/>
          <w:iCs w:val="0"/>
          <w:color w:val="auto"/>
          <w:lang w:val="en-US"/>
        </w:rPr>
      </w:pPr>
      <w:r>
        <w:rPr>
          <w:rStyle w:val="SubtleEmphasis"/>
          <w:i w:val="0"/>
          <w:iCs w:val="0"/>
          <w:color w:val="auto"/>
          <w:lang w:val="en-US"/>
        </w:rPr>
        <w:t>Black-</w:t>
      </w:r>
      <w:proofErr w:type="spellStart"/>
      <w:r>
        <w:rPr>
          <w:rStyle w:val="SubtleEmphasis"/>
          <w:i w:val="0"/>
          <w:iCs w:val="0"/>
          <w:color w:val="auto"/>
          <w:lang w:val="en-US"/>
        </w:rPr>
        <w:t>scholes</w:t>
      </w:r>
      <w:proofErr w:type="spellEnd"/>
      <w:r>
        <w:rPr>
          <w:rStyle w:val="SubtleEmphasis"/>
          <w:i w:val="0"/>
          <w:iCs w:val="0"/>
          <w:color w:val="auto"/>
          <w:lang w:val="en-US"/>
        </w:rPr>
        <w:t xml:space="preserve"> price</w:t>
      </w:r>
    </w:p>
    <w:p w14:paraId="1D52AB39" w14:textId="40F7CE44" w:rsidR="00A03116" w:rsidRDefault="00A03116" w:rsidP="00A03116">
      <w:pPr>
        <w:pStyle w:val="ListParagraph"/>
        <w:numPr>
          <w:ilvl w:val="2"/>
          <w:numId w:val="4"/>
        </w:numPr>
        <w:rPr>
          <w:rStyle w:val="SubtleEmphasis"/>
          <w:i w:val="0"/>
          <w:iCs w:val="0"/>
          <w:color w:val="auto"/>
          <w:lang w:val="en-US"/>
        </w:rPr>
      </w:pPr>
      <w:r>
        <w:rPr>
          <w:rStyle w:val="SubtleEmphasis"/>
          <w:i w:val="0"/>
          <w:iCs w:val="0"/>
          <w:color w:val="auto"/>
          <w:lang w:val="en-US"/>
        </w:rPr>
        <w:t xml:space="preserve"> </w:t>
      </w:r>
      <m:oMath>
        <m:r>
          <m:rPr>
            <m:sty m:val="p"/>
          </m:rPr>
          <w:rPr>
            <w:rStyle w:val="SubtleEmphasis"/>
            <w:rFonts w:ascii="Cambria Math" w:hAnsi="Cambria Math"/>
            <w:color w:val="auto"/>
            <w:lang w:val="en-US"/>
          </w:rPr>
          <m:t>C=S*N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1</m:t>
                </m:r>
              </m:sub>
            </m:sSub>
          </m:e>
        </m:d>
        <m:r>
          <m:rPr>
            <m:sty m:val="p"/>
          </m:rPr>
          <w:rPr>
            <w:rStyle w:val="SubtleEmphasis"/>
            <w:rFonts w:ascii="Cambria Math" w:hAnsi="Cambria Math"/>
            <w:color w:val="auto"/>
            <w:lang w:val="en-US"/>
          </w:rPr>
          <m:t>-</m:t>
        </m:r>
        <m:sSup>
          <m:sSupPr>
            <m:ctrlPr>
              <w:rPr>
                <w:rStyle w:val="SubtleEmphasis"/>
                <w:rFonts w:ascii="Cambria Math" w:hAnsi="Cambria Math"/>
                <w:i w:val="0"/>
                <w:iCs w:val="0"/>
                <w:color w:val="auto"/>
                <w:lang w:val="en-US"/>
              </w:rPr>
            </m:ctrlPr>
          </m:sSupPr>
          <m:e>
            <m:r>
              <m:rPr>
                <m:sty m:val="p"/>
              </m:rPr>
              <w:rPr>
                <w:rStyle w:val="SubtleEmphasis"/>
                <w:rFonts w:ascii="Cambria Math" w:hAnsi="Cambria Math"/>
                <w:color w:val="auto"/>
                <w:lang w:val="en-US"/>
              </w:rPr>
              <m:t>e</m:t>
            </m:r>
          </m:e>
          <m:sup>
            <m:r>
              <m:rPr>
                <m:sty m:val="p"/>
              </m:rPr>
              <w:rPr>
                <w:rStyle w:val="SubtleEmphasis"/>
                <w:rFonts w:ascii="Cambria Math" w:hAnsi="Cambria Math"/>
                <w:color w:val="auto"/>
                <w:lang w:val="en-US"/>
              </w:rPr>
              <m:t>-r*T</m:t>
            </m:r>
          </m:sup>
        </m:sSup>
        <m:r>
          <m:rPr>
            <m:sty m:val="p"/>
          </m:rPr>
          <w:rPr>
            <w:rStyle w:val="SubtleEmphasis"/>
            <w:rFonts w:ascii="Cambria Math" w:hAnsi="Cambria Math"/>
            <w:color w:val="auto"/>
            <w:lang w:val="en-US"/>
          </w:rPr>
          <m:t>*K* N</m:t>
        </m:r>
        <m:d>
          <m:dPr>
            <m:ctrlPr>
              <w:rPr>
                <w:rStyle w:val="SubtleEmphasis"/>
                <w:rFonts w:ascii="Cambria Math" w:hAnsi="Cambria Math"/>
                <w:i w:val="0"/>
                <w:iCs w:val="0"/>
                <w:color w:val="auto"/>
                <w:lang w:val="en-US"/>
              </w:rPr>
            </m:ctrlPr>
          </m:dPr>
          <m:e>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d</m:t>
                </m:r>
              </m:e>
              <m:sub>
                <m:r>
                  <m:rPr>
                    <m:sty m:val="p"/>
                  </m:rPr>
                  <w:rPr>
                    <w:rStyle w:val="SubtleEmphasis"/>
                    <w:rFonts w:ascii="Cambria Math" w:hAnsi="Cambria Math"/>
                    <w:color w:val="auto"/>
                    <w:lang w:val="en-US"/>
                  </w:rPr>
                  <m:t>2</m:t>
                </m:r>
              </m:sub>
            </m:sSub>
          </m:e>
        </m:d>
      </m:oMath>
    </w:p>
    <w:p w14:paraId="7DB0DCDE" w14:textId="0A5C06B2" w:rsidR="00A03116" w:rsidRDefault="00A03116" w:rsidP="00A03116">
      <w:pPr>
        <w:pStyle w:val="ListParagraph"/>
        <w:numPr>
          <w:ilvl w:val="0"/>
          <w:numId w:val="4"/>
        </w:numPr>
        <w:rPr>
          <w:rStyle w:val="SubtleEmphasis"/>
          <w:i w:val="0"/>
          <w:iCs w:val="0"/>
          <w:color w:val="auto"/>
          <w:lang w:val="en-US"/>
        </w:rPr>
      </w:pPr>
      <w:r>
        <w:rPr>
          <w:rStyle w:val="SubtleEmphasis"/>
          <w:i w:val="0"/>
          <w:iCs w:val="0"/>
          <w:color w:val="auto"/>
          <w:lang w:val="en-US"/>
        </w:rPr>
        <w:t>The replicating portfolio of a call option always consists of a long position in the stock and a short position in the bond</w:t>
      </w:r>
    </w:p>
    <w:p w14:paraId="0779A260" w14:textId="42BB96BA" w:rsidR="00A03116" w:rsidRDefault="00A03116" w:rsidP="00A03116">
      <w:pPr>
        <w:pStyle w:val="ListParagraph"/>
        <w:numPr>
          <w:ilvl w:val="0"/>
          <w:numId w:val="4"/>
        </w:numPr>
        <w:rPr>
          <w:rStyle w:val="SubtleEmphasis"/>
          <w:i w:val="0"/>
          <w:iCs w:val="0"/>
          <w:color w:val="auto"/>
          <w:lang w:val="en-US"/>
        </w:rPr>
      </w:pPr>
      <w:r>
        <w:rPr>
          <w:rStyle w:val="SubtleEmphasis"/>
          <w:i w:val="0"/>
          <w:iCs w:val="0"/>
          <w:color w:val="auto"/>
          <w:lang w:val="en-US"/>
        </w:rPr>
        <w:t xml:space="preserve">The replicating portfolio is a leveraged position in the stock </w:t>
      </w:r>
    </w:p>
    <w:p w14:paraId="31923E9B" w14:textId="0E37C0D9" w:rsidR="00A03116" w:rsidRDefault="00A03116" w:rsidP="00A03116">
      <w:pPr>
        <w:pStyle w:val="ListParagraph"/>
        <w:numPr>
          <w:ilvl w:val="1"/>
          <w:numId w:val="4"/>
        </w:numPr>
        <w:rPr>
          <w:rStyle w:val="SubtleEmphasis"/>
          <w:i w:val="0"/>
          <w:iCs w:val="0"/>
          <w:color w:val="auto"/>
          <w:lang w:val="en-US"/>
        </w:rPr>
      </w:pPr>
      <w:r>
        <w:rPr>
          <w:rStyle w:val="SubtleEmphasis"/>
          <w:i w:val="0"/>
          <w:iCs w:val="0"/>
          <w:color w:val="auto"/>
          <w:lang w:val="en-US"/>
        </w:rPr>
        <w:t xml:space="preserve">A leveraged position in a stock is riskier than the stock itself, which implies that call options on a positive beta stock are </w:t>
      </w:r>
      <w:proofErr w:type="gramStart"/>
      <w:r>
        <w:rPr>
          <w:rStyle w:val="SubtleEmphasis"/>
          <w:i w:val="0"/>
          <w:iCs w:val="0"/>
          <w:color w:val="auto"/>
          <w:lang w:val="en-US"/>
        </w:rPr>
        <w:t>more risky</w:t>
      </w:r>
      <w:proofErr w:type="gramEnd"/>
      <w:r>
        <w:rPr>
          <w:rStyle w:val="SubtleEmphasis"/>
          <w:i w:val="0"/>
          <w:iCs w:val="0"/>
          <w:color w:val="auto"/>
          <w:lang w:val="en-US"/>
        </w:rPr>
        <w:t xml:space="preserve"> than the underlying stock </w:t>
      </w:r>
    </w:p>
    <w:p w14:paraId="0BEE0F77" w14:textId="0B0F8032" w:rsidR="00A03116" w:rsidRDefault="00C8084D" w:rsidP="00A03116">
      <w:pPr>
        <w:pStyle w:val="ListParagraph"/>
        <w:numPr>
          <w:ilvl w:val="1"/>
          <w:numId w:val="4"/>
        </w:numPr>
        <w:rPr>
          <w:rStyle w:val="SubtleEmphasis"/>
          <w:i w:val="0"/>
          <w:iCs w:val="0"/>
          <w:color w:val="auto"/>
          <w:lang w:val="en-US"/>
        </w:rPr>
      </w:pPr>
      <w:r>
        <w:rPr>
          <w:rStyle w:val="SubtleEmphasis"/>
          <w:i w:val="0"/>
          <w:iCs w:val="0"/>
          <w:color w:val="auto"/>
          <w:lang w:val="en-US"/>
        </w:rPr>
        <w:t>Therefore,</w:t>
      </w:r>
      <w:r w:rsidR="00A03116">
        <w:rPr>
          <w:rStyle w:val="SubtleEmphasis"/>
          <w:i w:val="0"/>
          <w:iCs w:val="0"/>
          <w:color w:val="auto"/>
          <w:lang w:val="en-US"/>
        </w:rPr>
        <w:t xml:space="preserve"> calls have higher returns and higher betas</w:t>
      </w:r>
    </w:p>
    <w:p w14:paraId="5AC37919" w14:textId="06F9463A" w:rsidR="00A03116" w:rsidRPr="00A03116" w:rsidRDefault="00A03116" w:rsidP="00A03116">
      <w:pPr>
        <w:pStyle w:val="ListParagraph"/>
        <w:numPr>
          <w:ilvl w:val="0"/>
          <w:numId w:val="4"/>
        </w:numPr>
        <w:rPr>
          <w:rStyle w:val="SubtleEmphasis"/>
          <w:b/>
          <w:bCs/>
          <w:i w:val="0"/>
          <w:iCs w:val="0"/>
          <w:color w:val="auto"/>
          <w:lang w:val="en-US"/>
        </w:rPr>
      </w:pPr>
      <w:r w:rsidRPr="00A03116">
        <w:rPr>
          <w:rStyle w:val="SubtleEmphasis"/>
          <w:b/>
          <w:bCs/>
          <w:i w:val="0"/>
          <w:iCs w:val="0"/>
          <w:color w:val="auto"/>
          <w:lang w:val="en-US"/>
        </w:rPr>
        <w:t>How to estimate sigma?</w:t>
      </w:r>
    </w:p>
    <w:p w14:paraId="2407DAF1" w14:textId="1413EF40" w:rsidR="00A03116" w:rsidRPr="009F0ABD" w:rsidRDefault="00A03116" w:rsidP="00A03116">
      <w:pPr>
        <w:pStyle w:val="ListParagraph"/>
        <w:numPr>
          <w:ilvl w:val="1"/>
          <w:numId w:val="4"/>
        </w:numPr>
        <w:rPr>
          <w:rStyle w:val="SubtleEmphasis"/>
          <w:i w:val="0"/>
          <w:iCs w:val="0"/>
          <w:color w:val="FF0000"/>
          <w:lang w:val="en-US"/>
        </w:rPr>
      </w:pPr>
      <w:r w:rsidRPr="009F0ABD">
        <w:rPr>
          <w:rStyle w:val="SubtleEmphasis"/>
          <w:i w:val="0"/>
          <w:iCs w:val="0"/>
          <w:color w:val="FF0000"/>
          <w:lang w:val="en-US"/>
        </w:rPr>
        <w:t>2 strategies</w:t>
      </w:r>
    </w:p>
    <w:p w14:paraId="5BCE2238" w14:textId="3554D1D1" w:rsidR="00A03116" w:rsidRDefault="00A03116" w:rsidP="00A03116">
      <w:pPr>
        <w:pStyle w:val="ListParagraph"/>
        <w:numPr>
          <w:ilvl w:val="2"/>
          <w:numId w:val="4"/>
        </w:numPr>
        <w:rPr>
          <w:rStyle w:val="SubtleEmphasis"/>
          <w:i w:val="0"/>
          <w:iCs w:val="0"/>
          <w:color w:val="auto"/>
          <w:lang w:val="en-US"/>
        </w:rPr>
      </w:pPr>
      <w:r>
        <w:rPr>
          <w:rStyle w:val="SubtleEmphasis"/>
          <w:i w:val="0"/>
          <w:iCs w:val="0"/>
          <w:color w:val="auto"/>
          <w:lang w:val="en-US"/>
        </w:rPr>
        <w:t>Use historical data</w:t>
      </w:r>
    </w:p>
    <w:p w14:paraId="1202201C" w14:textId="2720E91D" w:rsidR="00A03116" w:rsidRDefault="00A03116" w:rsidP="00A03116">
      <w:pPr>
        <w:pStyle w:val="ListParagraph"/>
        <w:numPr>
          <w:ilvl w:val="2"/>
          <w:numId w:val="4"/>
        </w:numPr>
        <w:rPr>
          <w:rStyle w:val="SubtleEmphasis"/>
          <w:i w:val="0"/>
          <w:iCs w:val="0"/>
          <w:color w:val="auto"/>
          <w:lang w:val="en-US"/>
        </w:rPr>
      </w:pPr>
      <w:r>
        <w:rPr>
          <w:rStyle w:val="SubtleEmphasis"/>
          <w:i w:val="0"/>
          <w:iCs w:val="0"/>
          <w:color w:val="auto"/>
          <w:lang w:val="en-US"/>
        </w:rPr>
        <w:t>Back out the implied volatility: The volatility of an asset’s returns that is consistent with the quoted price of an option on the asset</w:t>
      </w:r>
    </w:p>
    <w:p w14:paraId="349BBF8C" w14:textId="7CC56612" w:rsidR="00A03116" w:rsidRPr="009F0ABD" w:rsidRDefault="00C8084D" w:rsidP="00A03116">
      <w:pPr>
        <w:pStyle w:val="ListParagraph"/>
        <w:numPr>
          <w:ilvl w:val="0"/>
          <w:numId w:val="4"/>
        </w:numPr>
        <w:rPr>
          <w:rStyle w:val="SubtleEmphasis"/>
          <w:b/>
          <w:bCs/>
          <w:i w:val="0"/>
          <w:iCs w:val="0"/>
          <w:color w:val="auto"/>
          <w:lang w:val="en-US"/>
        </w:rPr>
      </w:pPr>
      <w:r w:rsidRPr="009F0ABD">
        <w:rPr>
          <w:rStyle w:val="SubtleEmphasis"/>
          <w:b/>
          <w:bCs/>
          <w:i w:val="0"/>
          <w:iCs w:val="0"/>
          <w:color w:val="auto"/>
          <w:lang w:val="en-US"/>
        </w:rPr>
        <w:t xml:space="preserve">With dividends </w:t>
      </w:r>
    </w:p>
    <w:p w14:paraId="3BE9B727" w14:textId="29420AA6" w:rsidR="00C8084D" w:rsidRDefault="00C8084D" w:rsidP="00C8084D">
      <w:pPr>
        <w:pStyle w:val="ListParagraph"/>
        <w:numPr>
          <w:ilvl w:val="1"/>
          <w:numId w:val="4"/>
        </w:numPr>
        <w:rPr>
          <w:rStyle w:val="SubtleEmphasis"/>
          <w:i w:val="0"/>
          <w:iCs w:val="0"/>
          <w:color w:val="auto"/>
          <w:lang w:val="en-US"/>
        </w:rPr>
      </w:pPr>
      <w:r>
        <w:rPr>
          <w:rStyle w:val="SubtleEmphasis"/>
          <w:i w:val="0"/>
          <w:iCs w:val="0"/>
          <w:color w:val="auto"/>
          <w:lang w:val="en-US"/>
        </w:rPr>
        <w:t xml:space="preserve">Replace the stock price S by the stock price excluding the present value of any dividends paid prior to the expiration of the option </w:t>
      </w:r>
    </w:p>
    <w:p w14:paraId="659F4FC7" w14:textId="2F97DF7A" w:rsidR="00C8084D" w:rsidRPr="00C8084D" w:rsidRDefault="00BB1C29" w:rsidP="00C8084D">
      <w:pPr>
        <w:ind w:left="720" w:firstLine="696"/>
        <w:rPr>
          <w:rStyle w:val="SubtleEmphasis"/>
          <w:i w:val="0"/>
          <w:iCs w:val="0"/>
          <w:color w:val="auto"/>
          <w:lang w:val="en-US"/>
        </w:rPr>
      </w:pPr>
      <m:oMathPara>
        <m:oMathParaPr>
          <m:jc m:val="left"/>
        </m:oMathParaPr>
        <m:oMath>
          <m:sSup>
            <m:sSupPr>
              <m:ctrlPr>
                <w:rPr>
                  <w:rStyle w:val="SubtleEmphasis"/>
                  <w:rFonts w:ascii="Cambria Math" w:hAnsi="Cambria Math"/>
                  <w:i w:val="0"/>
                  <w:iCs w:val="0"/>
                  <w:color w:val="auto"/>
                  <w:lang w:val="en-US"/>
                </w:rPr>
              </m:ctrlPr>
            </m:sSupPr>
            <m:e>
              <m:r>
                <m:rPr>
                  <m:sty m:val="p"/>
                </m:rPr>
                <w:rPr>
                  <w:rStyle w:val="SubtleEmphasis"/>
                  <w:rFonts w:ascii="Cambria Math" w:hAnsi="Cambria Math"/>
                  <w:color w:val="auto"/>
                  <w:lang w:val="en-US"/>
                </w:rPr>
                <m:t>S</m:t>
              </m:r>
            </m:e>
            <m:sup>
              <m:r>
                <m:rPr>
                  <m:sty m:val="p"/>
                </m:rPr>
                <w:rPr>
                  <w:rStyle w:val="SubtleEmphasis"/>
                  <w:rFonts w:ascii="Cambria Math" w:hAnsi="Cambria Math"/>
                  <w:color w:val="auto"/>
                  <w:lang w:val="en-US"/>
                </w:rPr>
                <m:t>X</m:t>
              </m:r>
            </m:sup>
          </m:sSup>
          <m:r>
            <m:rPr>
              <m:sty m:val="p"/>
            </m:rPr>
            <w:rPr>
              <w:rStyle w:val="SubtleEmphasis"/>
              <w:rFonts w:ascii="Cambria Math" w:hAnsi="Cambria Math"/>
              <w:color w:val="auto"/>
              <w:lang w:val="en-US"/>
            </w:rPr>
            <m:t>=S-</m:t>
          </m:r>
          <m:sSub>
            <m:sSubPr>
              <m:ctrlPr>
                <w:rPr>
                  <w:rStyle w:val="SubtleEmphasis"/>
                  <w:rFonts w:ascii="Cambria Math" w:hAnsi="Cambria Math"/>
                  <w:i w:val="0"/>
                  <w:iCs w:val="0"/>
                  <w:color w:val="auto"/>
                  <w:lang w:val="en-US"/>
                </w:rPr>
              </m:ctrlPr>
            </m:sSubPr>
            <m:e>
              <m:r>
                <m:rPr>
                  <m:sty m:val="p"/>
                </m:rPr>
                <w:rPr>
                  <w:rStyle w:val="SubtleEmphasis"/>
                  <w:rFonts w:ascii="Cambria Math" w:hAnsi="Cambria Math"/>
                  <w:color w:val="auto"/>
                  <w:lang w:val="en-US"/>
                </w:rPr>
                <m:t>PV</m:t>
              </m:r>
            </m:e>
            <m:sub>
              <m:d>
                <m:dPr>
                  <m:ctrlPr>
                    <w:rPr>
                      <w:rStyle w:val="SubtleEmphasis"/>
                      <w:rFonts w:ascii="Cambria Math" w:hAnsi="Cambria Math"/>
                      <w:i w:val="0"/>
                      <w:iCs w:val="0"/>
                      <w:color w:val="auto"/>
                      <w:lang w:val="en-US"/>
                    </w:rPr>
                  </m:ctrlPr>
                </m:dPr>
                <m:e>
                  <m:r>
                    <m:rPr>
                      <m:sty m:val="p"/>
                    </m:rPr>
                    <w:rPr>
                      <w:rStyle w:val="SubtleEmphasis"/>
                      <w:rFonts w:ascii="Cambria Math" w:hAnsi="Cambria Math"/>
                      <w:color w:val="auto"/>
                      <w:lang w:val="en-US"/>
                    </w:rPr>
                    <m:t>0,T</m:t>
                  </m:r>
                </m:e>
              </m:d>
            </m:sub>
          </m:sSub>
          <m:r>
            <m:rPr>
              <m:sty m:val="p"/>
            </m:rPr>
            <w:rPr>
              <w:rStyle w:val="SubtleEmphasis"/>
              <w:rFonts w:ascii="Cambria Math" w:hAnsi="Cambria Math"/>
              <w:color w:val="auto"/>
              <w:lang w:val="en-US"/>
            </w:rPr>
            <m:t>(div)</m:t>
          </m:r>
        </m:oMath>
      </m:oMathPara>
    </w:p>
    <w:p w14:paraId="4CCD75D5" w14:textId="012E5D00" w:rsidR="00C8084D" w:rsidRDefault="00C8084D" w:rsidP="00C8084D">
      <w:pPr>
        <w:rPr>
          <w:rStyle w:val="SubtleEmphasis"/>
          <w:i w:val="0"/>
          <w:iCs w:val="0"/>
          <w:color w:val="auto"/>
          <w:lang w:val="en-US"/>
        </w:rPr>
      </w:pPr>
    </w:p>
    <w:p w14:paraId="6DB7A3CC" w14:textId="70DB29F4" w:rsidR="00C8084D" w:rsidRPr="00582860" w:rsidRDefault="00C8084D" w:rsidP="00C8084D">
      <w:pPr>
        <w:rPr>
          <w:rStyle w:val="SubtleEmphasis"/>
          <w:b/>
          <w:bCs/>
          <w:lang w:val="en-US"/>
        </w:rPr>
      </w:pPr>
      <w:r>
        <w:rPr>
          <w:rStyle w:val="SubtleEmphasis"/>
          <w:b/>
          <w:bCs/>
          <w:lang w:val="en-US"/>
        </w:rPr>
        <w:t>Applications: capital structure options</w:t>
      </w:r>
    </w:p>
    <w:p w14:paraId="6AB27CB3" w14:textId="16C5624B" w:rsidR="00C8084D" w:rsidRPr="00247EE1" w:rsidRDefault="009F0ABD" w:rsidP="00C8084D">
      <w:pPr>
        <w:pStyle w:val="ListParagraph"/>
        <w:numPr>
          <w:ilvl w:val="0"/>
          <w:numId w:val="4"/>
        </w:numPr>
        <w:rPr>
          <w:rStyle w:val="SubtleEmphasis"/>
          <w:b/>
          <w:bCs/>
          <w:i w:val="0"/>
          <w:iCs w:val="0"/>
          <w:color w:val="auto"/>
          <w:lang w:val="en-US"/>
        </w:rPr>
      </w:pPr>
      <w:r w:rsidRPr="00247EE1">
        <w:rPr>
          <w:rStyle w:val="SubtleEmphasis"/>
          <w:b/>
          <w:bCs/>
          <w:i w:val="0"/>
          <w:iCs w:val="0"/>
          <w:color w:val="auto"/>
          <w:lang w:val="en-US"/>
        </w:rPr>
        <w:t>Applying black-</w:t>
      </w:r>
      <w:proofErr w:type="spellStart"/>
      <w:r w:rsidRPr="00247EE1">
        <w:rPr>
          <w:rStyle w:val="SubtleEmphasis"/>
          <w:b/>
          <w:bCs/>
          <w:i w:val="0"/>
          <w:iCs w:val="0"/>
          <w:color w:val="auto"/>
          <w:lang w:val="en-US"/>
        </w:rPr>
        <w:t>scholes</w:t>
      </w:r>
      <w:proofErr w:type="spellEnd"/>
      <w:r w:rsidRPr="00247EE1">
        <w:rPr>
          <w:rStyle w:val="SubtleEmphasis"/>
          <w:b/>
          <w:bCs/>
          <w:i w:val="0"/>
          <w:iCs w:val="0"/>
          <w:color w:val="auto"/>
          <w:lang w:val="en-US"/>
        </w:rPr>
        <w:t>: Equity as an option</w:t>
      </w:r>
    </w:p>
    <w:p w14:paraId="2D58A732" w14:textId="3AC2C1C6" w:rsidR="009F0ABD" w:rsidRPr="009F0ABD" w:rsidRDefault="009F0ABD" w:rsidP="009F0ABD">
      <w:pPr>
        <w:pStyle w:val="ListParagraph"/>
        <w:numPr>
          <w:ilvl w:val="1"/>
          <w:numId w:val="4"/>
        </w:numPr>
        <w:rPr>
          <w:rStyle w:val="SubtleEmphasis"/>
          <w:i w:val="0"/>
          <w:iCs w:val="0"/>
          <w:color w:val="auto"/>
          <w:lang w:val="en-US"/>
        </w:rPr>
      </w:pPr>
      <w:r>
        <w:rPr>
          <w:rStyle w:val="SubtleEmphasis"/>
          <w:i w:val="0"/>
          <w:iCs w:val="0"/>
          <w:color w:val="auto"/>
          <w:lang w:val="en-US"/>
        </w:rPr>
        <w:t xml:space="preserve">Equity is a residual claim </w:t>
      </w:r>
      <w:r w:rsidRPr="009F0ABD">
        <w:rPr>
          <w:rStyle w:val="SubtleEmphasis"/>
          <w:i w:val="0"/>
          <w:iCs w:val="0"/>
          <w:color w:val="auto"/>
          <w:lang w:val="en-US"/>
        </w:rPr>
        <w:sym w:font="Wingdings" w:char="F0E0"/>
      </w:r>
      <w:r>
        <w:rPr>
          <w:rStyle w:val="SubtleEmphasis"/>
          <w:i w:val="0"/>
          <w:iCs w:val="0"/>
          <w:color w:val="auto"/>
          <w:lang w:val="en-US"/>
        </w:rPr>
        <w:t xml:space="preserve"> equity holders have a claim on cash flows left over after other financial </w:t>
      </w:r>
      <w:proofErr w:type="gramStart"/>
      <w:r>
        <w:rPr>
          <w:rStyle w:val="SubtleEmphasis"/>
          <w:i w:val="0"/>
          <w:iCs w:val="0"/>
          <w:color w:val="auto"/>
          <w:lang w:val="en-US"/>
        </w:rPr>
        <w:t>claim-holders</w:t>
      </w:r>
      <w:proofErr w:type="gramEnd"/>
      <w:r>
        <w:rPr>
          <w:rStyle w:val="SubtleEmphasis"/>
          <w:i w:val="0"/>
          <w:iCs w:val="0"/>
          <w:color w:val="auto"/>
          <w:lang w:val="en-US"/>
        </w:rPr>
        <w:t xml:space="preserve"> have been satisfied</w:t>
      </w:r>
    </w:p>
    <w:p w14:paraId="1DC63610" w14:textId="77777777" w:rsidR="009F0ABD" w:rsidRPr="009F0ABD" w:rsidRDefault="009F0ABD" w:rsidP="009F0ABD">
      <w:pPr>
        <w:pStyle w:val="ListParagraph"/>
        <w:numPr>
          <w:ilvl w:val="1"/>
          <w:numId w:val="4"/>
        </w:numPr>
        <w:rPr>
          <w:rStyle w:val="SubtleEmphasis"/>
          <w:i w:val="0"/>
          <w:iCs w:val="0"/>
          <w:color w:val="auto"/>
          <w:lang w:val="en-US"/>
        </w:rPr>
      </w:pPr>
      <w:r>
        <w:rPr>
          <w:rStyle w:val="SubtleEmphasis"/>
          <w:i w:val="0"/>
          <w:iCs w:val="0"/>
          <w:color w:val="auto"/>
          <w:lang w:val="en-US"/>
        </w:rPr>
        <w:t>The principle of limited liability, however, protects equity investors in publicly traded firms if the value of the firm is less than the value of the outstanding debt</w:t>
      </w:r>
    </w:p>
    <w:p w14:paraId="0F7FDE6D" w14:textId="77777777" w:rsidR="009F0ABD" w:rsidRPr="009F0ABD" w:rsidRDefault="009F0ABD" w:rsidP="009F0ABD">
      <w:pPr>
        <w:pStyle w:val="ListParagraph"/>
        <w:numPr>
          <w:ilvl w:val="2"/>
          <w:numId w:val="4"/>
        </w:numPr>
        <w:rPr>
          <w:rStyle w:val="SubtleEmphasis"/>
          <w:i w:val="0"/>
          <w:iCs w:val="0"/>
          <w:color w:val="auto"/>
          <w:lang w:val="en-US"/>
        </w:rPr>
      </w:pPr>
      <w:r>
        <w:rPr>
          <w:rStyle w:val="SubtleEmphasis"/>
          <w:i w:val="0"/>
          <w:iCs w:val="0"/>
          <w:color w:val="auto"/>
          <w:lang w:val="en-US"/>
        </w:rPr>
        <w:t>Equity holders receive zero in bankruptcy</w:t>
      </w:r>
    </w:p>
    <w:p w14:paraId="49586996" w14:textId="77777777" w:rsidR="009F0ABD" w:rsidRDefault="009F0ABD" w:rsidP="009F0ABD">
      <w:pPr>
        <w:ind w:firstLine="708"/>
        <w:rPr>
          <w:rStyle w:val="SubtleEmphasis"/>
          <w:i w:val="0"/>
          <w:iCs w:val="0"/>
          <w:color w:val="auto"/>
          <w:lang w:val="en-US"/>
        </w:rPr>
      </w:pPr>
      <w:r w:rsidRPr="009F0ABD">
        <w:rPr>
          <w:rStyle w:val="SubtleEmphasis"/>
          <w:i w:val="0"/>
          <w:iCs w:val="0"/>
          <w:color w:val="auto"/>
          <w:lang w:val="en-US"/>
        </w:rPr>
        <w:sym w:font="Wingdings" w:char="F0E8"/>
      </w:r>
      <w:r>
        <w:rPr>
          <w:rStyle w:val="SubtleEmphasis"/>
          <w:i w:val="0"/>
          <w:iCs w:val="0"/>
          <w:color w:val="auto"/>
          <w:lang w:val="en-US"/>
        </w:rPr>
        <w:t xml:space="preserve"> equity can be understood as a call option on the value of the company with strike equal to the face </w:t>
      </w:r>
      <w:r>
        <w:rPr>
          <w:rStyle w:val="SubtleEmphasis"/>
          <w:i w:val="0"/>
          <w:iCs w:val="0"/>
          <w:color w:val="auto"/>
          <w:lang w:val="en-US"/>
        </w:rPr>
        <w:tab/>
        <w:t>value of debt and maturity equal to the maturity of the debt outstanding</w:t>
      </w:r>
    </w:p>
    <w:p w14:paraId="6F2709BC" w14:textId="77777777" w:rsidR="009F0ABD" w:rsidRPr="00247EE1" w:rsidRDefault="009F0ABD" w:rsidP="009F0ABD">
      <w:pPr>
        <w:pStyle w:val="ListParagraph"/>
        <w:numPr>
          <w:ilvl w:val="0"/>
          <w:numId w:val="4"/>
        </w:numPr>
        <w:rPr>
          <w:rStyle w:val="SubtleEmphasis"/>
          <w:b/>
          <w:bCs/>
          <w:i w:val="0"/>
          <w:iCs w:val="0"/>
          <w:color w:val="auto"/>
          <w:lang w:val="en-US"/>
        </w:rPr>
      </w:pPr>
      <w:r w:rsidRPr="00247EE1">
        <w:rPr>
          <w:rStyle w:val="SubtleEmphasis"/>
          <w:b/>
          <w:bCs/>
          <w:i w:val="0"/>
          <w:iCs w:val="0"/>
          <w:color w:val="auto"/>
          <w:lang w:val="en-US"/>
        </w:rPr>
        <w:t xml:space="preserve">The agency costs of debt </w:t>
      </w:r>
    </w:p>
    <w:p w14:paraId="717F98FE" w14:textId="77777777" w:rsidR="009F0ABD" w:rsidRPr="009F0ABD" w:rsidRDefault="009F0ABD" w:rsidP="009F0ABD">
      <w:pPr>
        <w:pStyle w:val="ListParagraph"/>
        <w:numPr>
          <w:ilvl w:val="1"/>
          <w:numId w:val="4"/>
        </w:numPr>
        <w:rPr>
          <w:rStyle w:val="SubtleEmphasis"/>
          <w:i w:val="0"/>
          <w:iCs w:val="0"/>
          <w:color w:val="auto"/>
          <w:lang w:val="en-US"/>
        </w:rPr>
      </w:pPr>
      <w:r>
        <w:rPr>
          <w:rStyle w:val="SubtleEmphasis"/>
          <w:i w:val="0"/>
          <w:iCs w:val="0"/>
          <w:color w:val="auto"/>
          <w:lang w:val="en-US"/>
        </w:rPr>
        <w:t>Recall asset substitution problem: with leverage, equity holders have an incentive to take excessive risk since the value of the equity call option increases with the firm’s volatility</w:t>
      </w:r>
    </w:p>
    <w:p w14:paraId="48411087" w14:textId="77777777" w:rsidR="009F0ABD" w:rsidRPr="00247EE1" w:rsidRDefault="009F0ABD" w:rsidP="009F0ABD">
      <w:pPr>
        <w:pStyle w:val="ListParagraph"/>
        <w:numPr>
          <w:ilvl w:val="0"/>
          <w:numId w:val="4"/>
        </w:numPr>
        <w:rPr>
          <w:rStyle w:val="SubtleEmphasis"/>
          <w:b/>
          <w:bCs/>
          <w:i w:val="0"/>
          <w:iCs w:val="0"/>
          <w:color w:val="auto"/>
          <w:lang w:val="en-US"/>
        </w:rPr>
      </w:pPr>
      <w:r w:rsidRPr="00247EE1">
        <w:rPr>
          <w:rStyle w:val="SubtleEmphasis"/>
          <w:b/>
          <w:bCs/>
          <w:i w:val="0"/>
          <w:iCs w:val="0"/>
          <w:color w:val="auto"/>
          <w:lang w:val="en-US"/>
        </w:rPr>
        <w:t>Debt as an option portfolio</w:t>
      </w:r>
    </w:p>
    <w:p w14:paraId="212F87EA" w14:textId="77777777" w:rsidR="009F0ABD" w:rsidRPr="009F0ABD" w:rsidRDefault="009F0ABD" w:rsidP="009F0ABD">
      <w:pPr>
        <w:pStyle w:val="ListParagraph"/>
        <w:numPr>
          <w:ilvl w:val="1"/>
          <w:numId w:val="4"/>
        </w:numPr>
        <w:rPr>
          <w:rStyle w:val="SubtleEmphasis"/>
          <w:i w:val="0"/>
          <w:iCs w:val="0"/>
          <w:color w:val="auto"/>
          <w:lang w:val="en-US"/>
        </w:rPr>
      </w:pPr>
      <w:r>
        <w:rPr>
          <w:rStyle w:val="SubtleEmphasis"/>
          <w:i w:val="0"/>
          <w:iCs w:val="0"/>
          <w:color w:val="auto"/>
          <w:lang w:val="en-US"/>
        </w:rPr>
        <w:t>Debt holders can be viewed as owners of the firm having sold a call option with a strike price equal to the required debt payment</w:t>
      </w:r>
    </w:p>
    <w:p w14:paraId="2B1839D7" w14:textId="77777777" w:rsidR="009F0ABD" w:rsidRPr="009F0ABD" w:rsidRDefault="009F0ABD" w:rsidP="009F0ABD">
      <w:pPr>
        <w:pStyle w:val="ListParagraph"/>
        <w:numPr>
          <w:ilvl w:val="2"/>
          <w:numId w:val="4"/>
        </w:numPr>
        <w:rPr>
          <w:rStyle w:val="SubtleEmphasis"/>
          <w:i w:val="0"/>
          <w:iCs w:val="0"/>
          <w:color w:val="auto"/>
          <w:lang w:val="en-US"/>
        </w:rPr>
      </w:pPr>
      <w:r>
        <w:rPr>
          <w:rStyle w:val="SubtleEmphasis"/>
          <w:i w:val="0"/>
          <w:iCs w:val="0"/>
          <w:color w:val="auto"/>
          <w:lang w:val="en-US"/>
        </w:rPr>
        <w:t>If the value of the firm exceeds the required debt payment, the call will be exercised; debt holders will therefore receive the strike price and five up the firm</w:t>
      </w:r>
    </w:p>
    <w:p w14:paraId="126983B9" w14:textId="77777777" w:rsidR="009F0ABD" w:rsidRPr="009F0ABD" w:rsidRDefault="009F0ABD" w:rsidP="009F0ABD">
      <w:pPr>
        <w:pStyle w:val="ListParagraph"/>
        <w:numPr>
          <w:ilvl w:val="2"/>
          <w:numId w:val="4"/>
        </w:numPr>
        <w:rPr>
          <w:rStyle w:val="SubtleEmphasis"/>
          <w:i w:val="0"/>
          <w:iCs w:val="0"/>
          <w:color w:val="auto"/>
          <w:lang w:val="en-US"/>
        </w:rPr>
      </w:pPr>
      <w:r>
        <w:rPr>
          <w:rStyle w:val="SubtleEmphasis"/>
          <w:i w:val="0"/>
          <w:iCs w:val="0"/>
          <w:color w:val="auto"/>
          <w:lang w:val="en-US"/>
        </w:rPr>
        <w:t>If the value of the firm does not exceed the required debt payment, the call will be worthless, the firm will declare bankruptcy, and the debt holders will be entitled to the firm’s assets.</w:t>
      </w:r>
    </w:p>
    <w:p w14:paraId="071BBD10" w14:textId="77777777" w:rsidR="009F0ABD" w:rsidRPr="009F0ABD" w:rsidRDefault="009F0ABD" w:rsidP="009F0ABD">
      <w:pPr>
        <w:pStyle w:val="ListParagraph"/>
        <w:numPr>
          <w:ilvl w:val="1"/>
          <w:numId w:val="4"/>
        </w:numPr>
        <w:rPr>
          <w:rStyle w:val="SubtleEmphasis"/>
          <w:i w:val="0"/>
          <w:iCs w:val="0"/>
          <w:color w:val="auto"/>
          <w:lang w:val="en-US"/>
        </w:rPr>
      </w:pPr>
      <w:r>
        <w:rPr>
          <w:rStyle w:val="SubtleEmphasis"/>
          <w:i w:val="0"/>
          <w:iCs w:val="0"/>
          <w:color w:val="auto"/>
          <w:lang w:val="en-US"/>
        </w:rPr>
        <w:t>Debt can also be viewed as a portfolio of riskless debt and a short position in a put option on the firm’s assets with a strike price equal to the required debt payment</w:t>
      </w:r>
    </w:p>
    <w:p w14:paraId="7A8D51CD" w14:textId="512B6A4C" w:rsidR="00247EE1" w:rsidRPr="00247EE1" w:rsidRDefault="009F0ABD" w:rsidP="009F0ABD">
      <w:pPr>
        <w:pStyle w:val="ListParagraph"/>
        <w:numPr>
          <w:ilvl w:val="2"/>
          <w:numId w:val="4"/>
        </w:numPr>
        <w:rPr>
          <w:rStyle w:val="SubtleEmphasis"/>
          <w:i w:val="0"/>
          <w:iCs w:val="0"/>
          <w:color w:val="auto"/>
          <w:lang w:val="en-US"/>
        </w:rPr>
      </w:pPr>
      <w:r>
        <w:rPr>
          <w:rStyle w:val="SubtleEmphasis"/>
          <w:i w:val="0"/>
          <w:iCs w:val="0"/>
          <w:color w:val="auto"/>
          <w:lang w:val="en-US"/>
        </w:rPr>
        <w:t xml:space="preserve">Risky debt = </w:t>
      </w:r>
      <w:proofErr w:type="spellStart"/>
      <w:r>
        <w:rPr>
          <w:rStyle w:val="SubtleEmphasis"/>
          <w:i w:val="0"/>
          <w:iCs w:val="0"/>
          <w:color w:val="auto"/>
          <w:lang w:val="en-US"/>
        </w:rPr>
        <w:t>riskfree</w:t>
      </w:r>
      <w:proofErr w:type="spellEnd"/>
      <w:r>
        <w:rPr>
          <w:rStyle w:val="SubtleEmphasis"/>
          <w:i w:val="0"/>
          <w:iCs w:val="0"/>
          <w:color w:val="auto"/>
          <w:lang w:val="en-US"/>
        </w:rPr>
        <w:t xml:space="preserve"> debt – put option on firm assets </w:t>
      </w:r>
    </w:p>
    <w:p w14:paraId="0999D82E" w14:textId="77777777" w:rsidR="00247EE1" w:rsidRPr="00247EE1" w:rsidRDefault="00247EE1" w:rsidP="00247EE1">
      <w:pPr>
        <w:pStyle w:val="ListParagraph"/>
        <w:ind w:left="2160"/>
        <w:rPr>
          <w:rStyle w:val="SubtleEmphasis"/>
          <w:i w:val="0"/>
          <w:iCs w:val="0"/>
          <w:color w:val="auto"/>
          <w:lang w:val="en-US"/>
        </w:rPr>
      </w:pPr>
    </w:p>
    <w:p w14:paraId="60B66AC8" w14:textId="77777777" w:rsidR="00247EE1" w:rsidRPr="00247EE1" w:rsidRDefault="00247EE1" w:rsidP="00247EE1">
      <w:pPr>
        <w:pStyle w:val="ListParagraph"/>
        <w:numPr>
          <w:ilvl w:val="0"/>
          <w:numId w:val="4"/>
        </w:numPr>
        <w:rPr>
          <w:rStyle w:val="SubtleEmphasis"/>
          <w:b/>
          <w:bCs/>
          <w:i w:val="0"/>
          <w:iCs w:val="0"/>
          <w:color w:val="auto"/>
          <w:lang w:val="en-US"/>
        </w:rPr>
      </w:pPr>
      <w:r w:rsidRPr="00247EE1">
        <w:rPr>
          <w:rStyle w:val="SubtleEmphasis"/>
          <w:b/>
          <w:bCs/>
          <w:i w:val="0"/>
          <w:iCs w:val="0"/>
          <w:color w:val="auto"/>
          <w:lang w:val="en-US"/>
        </w:rPr>
        <w:lastRenderedPageBreak/>
        <w:t xml:space="preserve">Credit default swaps </w:t>
      </w:r>
    </w:p>
    <w:p w14:paraId="03D59CBB" w14:textId="77777777" w:rsidR="00247EE1" w:rsidRPr="00247EE1" w:rsidRDefault="00247EE1" w:rsidP="00247EE1">
      <w:pPr>
        <w:pStyle w:val="ListParagraph"/>
        <w:numPr>
          <w:ilvl w:val="1"/>
          <w:numId w:val="4"/>
        </w:numPr>
        <w:rPr>
          <w:rStyle w:val="SubtleEmphasis"/>
          <w:i w:val="0"/>
          <w:iCs w:val="0"/>
          <w:color w:val="auto"/>
          <w:lang w:val="en-US"/>
        </w:rPr>
      </w:pPr>
      <w:r>
        <w:rPr>
          <w:rStyle w:val="SubtleEmphasis"/>
          <w:i w:val="0"/>
          <w:iCs w:val="0"/>
          <w:color w:val="auto"/>
          <w:lang w:val="en-US"/>
        </w:rPr>
        <w:t xml:space="preserve">Risky debt = </w:t>
      </w:r>
      <w:proofErr w:type="spellStart"/>
      <w:r>
        <w:rPr>
          <w:rStyle w:val="SubtleEmphasis"/>
          <w:i w:val="0"/>
          <w:iCs w:val="0"/>
          <w:color w:val="auto"/>
          <w:lang w:val="en-US"/>
        </w:rPr>
        <w:t>riskfree</w:t>
      </w:r>
      <w:proofErr w:type="spellEnd"/>
      <w:r>
        <w:rPr>
          <w:rStyle w:val="SubtleEmphasis"/>
          <w:i w:val="0"/>
          <w:iCs w:val="0"/>
          <w:color w:val="auto"/>
          <w:lang w:val="en-US"/>
        </w:rPr>
        <w:t xml:space="preserve"> debt – put option on firm assets </w:t>
      </w:r>
    </w:p>
    <w:p w14:paraId="1D76756A" w14:textId="77777777" w:rsidR="00247EE1" w:rsidRPr="00247EE1" w:rsidRDefault="00247EE1" w:rsidP="00247EE1">
      <w:pPr>
        <w:pStyle w:val="ListParagraph"/>
        <w:numPr>
          <w:ilvl w:val="1"/>
          <w:numId w:val="4"/>
        </w:numPr>
        <w:rPr>
          <w:rStyle w:val="SubtleEmphasis"/>
          <w:i w:val="0"/>
          <w:iCs w:val="0"/>
          <w:color w:val="auto"/>
          <w:lang w:val="en-US"/>
        </w:rPr>
      </w:pPr>
      <w:proofErr w:type="spellStart"/>
      <w:r>
        <w:rPr>
          <w:rStyle w:val="SubtleEmphasis"/>
          <w:i w:val="0"/>
          <w:iCs w:val="0"/>
          <w:color w:val="auto"/>
          <w:lang w:val="en-US"/>
        </w:rPr>
        <w:t>Riskfree</w:t>
      </w:r>
      <w:proofErr w:type="spellEnd"/>
      <w:r>
        <w:rPr>
          <w:rStyle w:val="SubtleEmphasis"/>
          <w:i w:val="0"/>
          <w:iCs w:val="0"/>
          <w:color w:val="auto"/>
          <w:lang w:val="en-US"/>
        </w:rPr>
        <w:t xml:space="preserve"> debt = risky debt + put option on firm assets </w:t>
      </w:r>
    </w:p>
    <w:p w14:paraId="5C90AA1C" w14:textId="74473EA8" w:rsidR="009F0ABD" w:rsidRPr="00247EE1" w:rsidRDefault="00247EE1" w:rsidP="00247EE1">
      <w:pPr>
        <w:pStyle w:val="ListParagraph"/>
        <w:numPr>
          <w:ilvl w:val="2"/>
          <w:numId w:val="4"/>
        </w:numPr>
        <w:rPr>
          <w:rStyle w:val="SubtleEmphasis"/>
          <w:i w:val="0"/>
          <w:iCs w:val="0"/>
          <w:color w:val="auto"/>
          <w:lang w:val="en-US"/>
        </w:rPr>
      </w:pPr>
      <w:r>
        <w:rPr>
          <w:rStyle w:val="SubtleEmphasis"/>
          <w:i w:val="0"/>
          <w:iCs w:val="0"/>
          <w:color w:val="auto"/>
          <w:lang w:val="en-US"/>
        </w:rPr>
        <w:t xml:space="preserve">In a credit default swap, the buyer pays a premium to the seller and receives a payment from the seller to make up for the loss if the bond defaults </w:t>
      </w:r>
      <w:r w:rsidR="009F0ABD" w:rsidRPr="009F0ABD">
        <w:rPr>
          <w:rStyle w:val="SubtleEmphasis"/>
          <w:i w:val="0"/>
          <w:iCs w:val="0"/>
          <w:color w:val="auto"/>
          <w:lang w:val="en-US"/>
        </w:rPr>
        <w:br/>
      </w:r>
    </w:p>
    <w:p w14:paraId="6C3BAF09" w14:textId="0FF15ABC" w:rsidR="00247EE1" w:rsidRPr="00247EE1" w:rsidRDefault="00247EE1" w:rsidP="00247EE1">
      <w:pPr>
        <w:pStyle w:val="ListParagraph"/>
        <w:ind w:left="1440"/>
        <w:rPr>
          <w:rStyle w:val="SubtleEmphasis"/>
          <w:b/>
          <w:bCs/>
          <w:i w:val="0"/>
          <w:iCs w:val="0"/>
          <w:color w:val="auto"/>
          <w:lang w:val="en-US"/>
        </w:rPr>
      </w:pPr>
    </w:p>
    <w:p w14:paraId="2A97785D" w14:textId="168ADDEC" w:rsidR="00247EE1" w:rsidRPr="00247EE1" w:rsidRDefault="00247EE1" w:rsidP="00247EE1">
      <w:pPr>
        <w:pStyle w:val="ListParagraph"/>
        <w:numPr>
          <w:ilvl w:val="0"/>
          <w:numId w:val="4"/>
        </w:numPr>
        <w:rPr>
          <w:rStyle w:val="SubtleEmphasis"/>
          <w:b/>
          <w:bCs/>
          <w:i w:val="0"/>
          <w:iCs w:val="0"/>
          <w:color w:val="auto"/>
          <w:lang w:val="en-US"/>
        </w:rPr>
      </w:pPr>
      <w:r w:rsidRPr="00247EE1">
        <w:rPr>
          <w:rStyle w:val="SubtleEmphasis"/>
          <w:b/>
          <w:bCs/>
          <w:i w:val="0"/>
          <w:iCs w:val="0"/>
          <w:color w:val="auto"/>
          <w:lang w:val="en-US"/>
        </w:rPr>
        <w:t>SUMMARY</w:t>
      </w:r>
    </w:p>
    <w:p w14:paraId="68707316" w14:textId="1E5098ED" w:rsidR="00247EE1" w:rsidRPr="00247EE1" w:rsidRDefault="00247EE1" w:rsidP="00247EE1">
      <w:pPr>
        <w:pStyle w:val="ListParagraph"/>
        <w:numPr>
          <w:ilvl w:val="1"/>
          <w:numId w:val="4"/>
        </w:numPr>
        <w:rPr>
          <w:rStyle w:val="SubtleEmphasis"/>
          <w:b/>
          <w:bCs/>
          <w:i w:val="0"/>
          <w:iCs w:val="0"/>
          <w:color w:val="auto"/>
          <w:lang w:val="en-US"/>
        </w:rPr>
      </w:pPr>
      <w:r w:rsidRPr="00247EE1">
        <w:rPr>
          <w:rStyle w:val="SubtleEmphasis"/>
          <w:b/>
          <w:bCs/>
          <w:i w:val="0"/>
          <w:iCs w:val="0"/>
          <w:color w:val="auto"/>
          <w:lang w:val="en-US"/>
        </w:rPr>
        <w:t>How to value options in binomial and Black-</w:t>
      </w:r>
      <w:proofErr w:type="spellStart"/>
      <w:r w:rsidRPr="00247EE1">
        <w:rPr>
          <w:rStyle w:val="SubtleEmphasis"/>
          <w:b/>
          <w:bCs/>
          <w:i w:val="0"/>
          <w:iCs w:val="0"/>
          <w:color w:val="auto"/>
          <w:lang w:val="en-US"/>
        </w:rPr>
        <w:t>scholes</w:t>
      </w:r>
      <w:proofErr w:type="spellEnd"/>
      <w:r w:rsidRPr="00247EE1">
        <w:rPr>
          <w:rStyle w:val="SubtleEmphasis"/>
          <w:b/>
          <w:bCs/>
          <w:i w:val="0"/>
          <w:iCs w:val="0"/>
          <w:color w:val="auto"/>
          <w:lang w:val="en-US"/>
        </w:rPr>
        <w:t xml:space="preserve"> model?</w:t>
      </w:r>
    </w:p>
    <w:p w14:paraId="150772E0" w14:textId="2C637871" w:rsidR="00247EE1" w:rsidRPr="00247EE1" w:rsidRDefault="00247EE1" w:rsidP="00247EE1">
      <w:pPr>
        <w:pStyle w:val="ListParagraph"/>
        <w:numPr>
          <w:ilvl w:val="2"/>
          <w:numId w:val="4"/>
        </w:numPr>
        <w:rPr>
          <w:rStyle w:val="SubtleEmphasis"/>
          <w:b/>
          <w:bCs/>
          <w:i w:val="0"/>
          <w:iCs w:val="0"/>
          <w:color w:val="auto"/>
          <w:lang w:val="en-US"/>
        </w:rPr>
      </w:pPr>
      <w:r w:rsidRPr="00247EE1">
        <w:rPr>
          <w:rStyle w:val="SubtleEmphasis"/>
          <w:b/>
          <w:bCs/>
          <w:i w:val="0"/>
          <w:iCs w:val="0"/>
          <w:color w:val="auto"/>
          <w:lang w:val="en-US"/>
        </w:rPr>
        <w:t>Main techniques: replicating portfolio and risk neutral valuation</w:t>
      </w:r>
    </w:p>
    <w:p w14:paraId="7456435F" w14:textId="0C3701E1" w:rsidR="00247EE1" w:rsidRPr="00247EE1" w:rsidRDefault="00247EE1" w:rsidP="00247EE1">
      <w:pPr>
        <w:pStyle w:val="ListParagraph"/>
        <w:numPr>
          <w:ilvl w:val="2"/>
          <w:numId w:val="4"/>
        </w:numPr>
        <w:rPr>
          <w:rStyle w:val="SubtleEmphasis"/>
          <w:b/>
          <w:bCs/>
          <w:i w:val="0"/>
          <w:iCs w:val="0"/>
          <w:color w:val="auto"/>
          <w:lang w:val="en-US"/>
        </w:rPr>
      </w:pPr>
      <w:r w:rsidRPr="00247EE1">
        <w:rPr>
          <w:rStyle w:val="SubtleEmphasis"/>
          <w:b/>
          <w:bCs/>
          <w:i w:val="0"/>
          <w:iCs w:val="0"/>
          <w:color w:val="auto"/>
          <w:lang w:val="en-US"/>
        </w:rPr>
        <w:t>Application to value capital structure options</w:t>
      </w:r>
    </w:p>
    <w:p w14:paraId="37CE2F7F" w14:textId="077F7D55" w:rsidR="00A03116" w:rsidRPr="001B6820" w:rsidRDefault="00A03116" w:rsidP="00A03116">
      <w:pPr>
        <w:pStyle w:val="ListParagraph"/>
        <w:ind w:left="2160"/>
        <w:rPr>
          <w:rStyle w:val="SubtleEmphasis"/>
          <w:i w:val="0"/>
          <w:iCs w:val="0"/>
          <w:color w:val="auto"/>
          <w:lang w:val="en-US"/>
        </w:rPr>
      </w:pPr>
    </w:p>
    <w:p w14:paraId="61D72B68" w14:textId="05AEC64D" w:rsidR="00582860" w:rsidRPr="00247EE1" w:rsidRDefault="00247EE1" w:rsidP="00247EE1">
      <w:pPr>
        <w:pStyle w:val="Heading1"/>
        <w:rPr>
          <w:rStyle w:val="SubtleEmphasis"/>
          <w:i w:val="0"/>
          <w:iCs w:val="0"/>
          <w:color w:val="FFFFFF" w:themeColor="background1"/>
          <w:lang w:val="en-US"/>
        </w:rPr>
      </w:pPr>
      <w:r w:rsidRPr="00247EE1">
        <w:rPr>
          <w:rStyle w:val="SubtleEmphasis"/>
          <w:i w:val="0"/>
          <w:iCs w:val="0"/>
          <w:color w:val="FFFFFF" w:themeColor="background1"/>
          <w:lang w:val="en-US"/>
        </w:rPr>
        <w:t>lecture 9</w:t>
      </w:r>
    </w:p>
    <w:p w14:paraId="51B7EC88" w14:textId="1CFA18DF" w:rsidR="00247EE1" w:rsidRDefault="00247EE1" w:rsidP="00301682">
      <w:pPr>
        <w:rPr>
          <w:rStyle w:val="SubtleEmphasis"/>
          <w:i w:val="0"/>
          <w:iCs w:val="0"/>
          <w:lang w:val="en-US"/>
        </w:rPr>
      </w:pPr>
    </w:p>
    <w:p w14:paraId="4198DAE5" w14:textId="23303A83" w:rsidR="00247EE1" w:rsidRDefault="00247EE1" w:rsidP="00301682">
      <w:pPr>
        <w:rPr>
          <w:rStyle w:val="SubtleEmphasis"/>
          <w:i w:val="0"/>
          <w:iCs w:val="0"/>
          <w:color w:val="000000" w:themeColor="text1"/>
          <w:lang w:val="en-US"/>
        </w:rPr>
      </w:pPr>
      <w:r w:rsidRPr="00247EE1">
        <w:rPr>
          <w:rStyle w:val="SubtleEmphasis"/>
          <w:b/>
          <w:bCs/>
          <w:i w:val="0"/>
          <w:iCs w:val="0"/>
          <w:color w:val="000000" w:themeColor="text1"/>
          <w:lang w:val="en-US"/>
        </w:rPr>
        <w:t>Real options:</w:t>
      </w:r>
      <w:r w:rsidRPr="00247EE1">
        <w:rPr>
          <w:rStyle w:val="SubtleEmphasis"/>
          <w:i w:val="0"/>
          <w:iCs w:val="0"/>
          <w:color w:val="000000" w:themeColor="text1"/>
          <w:lang w:val="en-US"/>
        </w:rPr>
        <w:t xml:space="preserve"> </w:t>
      </w:r>
      <w:r>
        <w:rPr>
          <w:rStyle w:val="SubtleEmphasis"/>
          <w:i w:val="0"/>
          <w:iCs w:val="0"/>
          <w:color w:val="000000" w:themeColor="text1"/>
          <w:lang w:val="en-US"/>
        </w:rPr>
        <w:t xml:space="preserve">the right to make a particular business decision </w:t>
      </w:r>
    </w:p>
    <w:p w14:paraId="0C416858" w14:textId="5E3EE569" w:rsidR="00247EE1" w:rsidRDefault="00247EE1" w:rsidP="00247EE1">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Key elements</w:t>
      </w:r>
    </w:p>
    <w:p w14:paraId="2DF3C736" w14:textId="3E178AB6" w:rsidR="00247EE1" w:rsidRDefault="00247EE1" w:rsidP="00247EE1">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Information will arrive in the future (uncertainty)</w:t>
      </w:r>
    </w:p>
    <w:p w14:paraId="28312F4D" w14:textId="2302303F" w:rsidR="00247EE1" w:rsidRDefault="00247EE1" w:rsidP="00247EE1">
      <w:pPr>
        <w:pStyle w:val="ListParagraph"/>
        <w:numPr>
          <w:ilvl w:val="1"/>
          <w:numId w:val="4"/>
        </w:numPr>
        <w:rPr>
          <w:rStyle w:val="SubtleEmphasis"/>
          <w:i w:val="0"/>
          <w:iCs w:val="0"/>
          <w:color w:val="000000" w:themeColor="text1"/>
          <w:lang w:val="en-US"/>
        </w:rPr>
      </w:pPr>
      <w:r>
        <w:rPr>
          <w:rStyle w:val="SubtleEmphasis"/>
          <w:i w:val="0"/>
          <w:iCs w:val="0"/>
          <w:color w:val="000000" w:themeColor="text1"/>
          <w:lang w:val="en-US"/>
        </w:rPr>
        <w:t>Decisions can be made after receiving this information (flexibility)</w:t>
      </w:r>
    </w:p>
    <w:p w14:paraId="2601A36D" w14:textId="5197EB0C" w:rsidR="00247EE1" w:rsidRDefault="00247EE1" w:rsidP="00247EE1">
      <w:pPr>
        <w:pStyle w:val="ListParagraph"/>
        <w:numPr>
          <w:ilvl w:val="0"/>
          <w:numId w:val="4"/>
        </w:numPr>
        <w:rPr>
          <w:rStyle w:val="SubtleEmphasis"/>
          <w:i w:val="0"/>
          <w:iCs w:val="0"/>
          <w:color w:val="000000" w:themeColor="text1"/>
          <w:lang w:val="en-US"/>
        </w:rPr>
      </w:pPr>
      <w:r>
        <w:rPr>
          <w:rStyle w:val="SubtleEmphasis"/>
          <w:i w:val="0"/>
          <w:iCs w:val="0"/>
          <w:color w:val="000000" w:themeColor="text1"/>
          <w:lang w:val="en-US"/>
        </w:rPr>
        <w:t>Two steps</w:t>
      </w:r>
    </w:p>
    <w:p w14:paraId="4C210DD1" w14:textId="699A0529" w:rsidR="00247EE1" w:rsidRPr="00247EE1" w:rsidRDefault="00247EE1" w:rsidP="00247EE1">
      <w:pPr>
        <w:pStyle w:val="ListParagraph"/>
        <w:numPr>
          <w:ilvl w:val="1"/>
          <w:numId w:val="4"/>
        </w:numPr>
        <w:rPr>
          <w:rStyle w:val="SubtleEmphasis"/>
          <w:i w:val="0"/>
          <w:iCs w:val="0"/>
          <w:color w:val="FF0000"/>
          <w:lang w:val="en-US"/>
        </w:rPr>
      </w:pPr>
      <w:r w:rsidRPr="00247EE1">
        <w:rPr>
          <w:rStyle w:val="SubtleEmphasis"/>
          <w:i w:val="0"/>
          <w:iCs w:val="0"/>
          <w:color w:val="FF0000"/>
          <w:lang w:val="en-US"/>
        </w:rPr>
        <w:t>Identification</w:t>
      </w:r>
    </w:p>
    <w:p w14:paraId="42BF0955" w14:textId="11EC7764" w:rsidR="00247EE1" w:rsidRDefault="00247EE1" w:rsidP="00247EE1">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 xml:space="preserve">Are there real options imbedded </w:t>
      </w:r>
      <w:proofErr w:type="gramStart"/>
      <w:r>
        <w:rPr>
          <w:rStyle w:val="SubtleEmphasis"/>
          <w:i w:val="0"/>
          <w:iCs w:val="0"/>
          <w:color w:val="000000" w:themeColor="text1"/>
          <w:lang w:val="en-US"/>
        </w:rPr>
        <w:t>in a given</w:t>
      </w:r>
      <w:proofErr w:type="gramEnd"/>
      <w:r>
        <w:rPr>
          <w:rStyle w:val="SubtleEmphasis"/>
          <w:i w:val="0"/>
          <w:iCs w:val="0"/>
          <w:color w:val="000000" w:themeColor="text1"/>
          <w:lang w:val="en-US"/>
        </w:rPr>
        <w:t xml:space="preserve"> project?</w:t>
      </w:r>
    </w:p>
    <w:p w14:paraId="37ACE988" w14:textId="0D0F6163" w:rsidR="00247EE1" w:rsidRDefault="00247EE1" w:rsidP="00247EE1">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What type of options?</w:t>
      </w:r>
    </w:p>
    <w:p w14:paraId="2217C432" w14:textId="2E3C7D46" w:rsidR="00247EE1" w:rsidRDefault="00247EE1" w:rsidP="00247EE1">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Are they important?</w:t>
      </w:r>
    </w:p>
    <w:p w14:paraId="619EB2A1" w14:textId="691D14C7" w:rsidR="00247EE1" w:rsidRPr="00247EE1" w:rsidRDefault="00247EE1" w:rsidP="00247EE1">
      <w:pPr>
        <w:pStyle w:val="ListParagraph"/>
        <w:numPr>
          <w:ilvl w:val="1"/>
          <w:numId w:val="4"/>
        </w:numPr>
        <w:rPr>
          <w:rStyle w:val="SubtleEmphasis"/>
          <w:i w:val="0"/>
          <w:iCs w:val="0"/>
          <w:color w:val="FF0000"/>
          <w:lang w:val="en-US"/>
        </w:rPr>
      </w:pPr>
      <w:r w:rsidRPr="00247EE1">
        <w:rPr>
          <w:rStyle w:val="SubtleEmphasis"/>
          <w:i w:val="0"/>
          <w:iCs w:val="0"/>
          <w:color w:val="FF0000"/>
          <w:lang w:val="en-US"/>
        </w:rPr>
        <w:t>Valuation</w:t>
      </w:r>
    </w:p>
    <w:p w14:paraId="20221CA8" w14:textId="36246364" w:rsidR="00247EE1" w:rsidRDefault="00247EE1" w:rsidP="00247EE1">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How do we value the (important) options?</w:t>
      </w:r>
    </w:p>
    <w:p w14:paraId="2D05C0E1" w14:textId="5B353118" w:rsidR="00247EE1" w:rsidRDefault="00247EE1" w:rsidP="00247EE1">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How do we value different types of options?</w:t>
      </w:r>
    </w:p>
    <w:p w14:paraId="405E5851" w14:textId="14E974DE" w:rsidR="00247EE1" w:rsidRPr="00247EE1" w:rsidRDefault="00247EE1" w:rsidP="00247EE1">
      <w:pPr>
        <w:pStyle w:val="ListParagraph"/>
        <w:numPr>
          <w:ilvl w:val="2"/>
          <w:numId w:val="4"/>
        </w:numPr>
        <w:rPr>
          <w:rStyle w:val="SubtleEmphasis"/>
          <w:i w:val="0"/>
          <w:iCs w:val="0"/>
          <w:color w:val="000000" w:themeColor="text1"/>
          <w:lang w:val="en-US"/>
        </w:rPr>
      </w:pPr>
      <w:r>
        <w:rPr>
          <w:rStyle w:val="SubtleEmphasis"/>
          <w:i w:val="0"/>
          <w:iCs w:val="0"/>
          <w:color w:val="000000" w:themeColor="text1"/>
          <w:lang w:val="en-US"/>
        </w:rPr>
        <w:t>Why can’t we just use NPV?</w:t>
      </w:r>
    </w:p>
    <w:p w14:paraId="361B129C" w14:textId="47A5BE4B" w:rsidR="00247EE1" w:rsidRPr="00247EE1" w:rsidRDefault="00247EE1" w:rsidP="00247EE1">
      <w:pPr>
        <w:rPr>
          <w:b/>
          <w:bCs/>
          <w:i/>
          <w:iCs/>
          <w:color w:val="1F3763" w:themeColor="accent1" w:themeShade="7F"/>
          <w:lang w:val="en-US"/>
        </w:rPr>
      </w:pPr>
      <w:r>
        <w:rPr>
          <w:rStyle w:val="SubtleEmphasis"/>
          <w:b/>
          <w:bCs/>
          <w:lang w:val="en-US"/>
        </w:rPr>
        <w:t>Valuation: From financial to real options</w:t>
      </w:r>
    </w:p>
    <w:p w14:paraId="6A1F0E1C" w14:textId="084CB86D" w:rsidR="00247EE1" w:rsidRDefault="00247EE1" w:rsidP="00247EE1">
      <w:pPr>
        <w:pStyle w:val="ListParagraph"/>
        <w:numPr>
          <w:ilvl w:val="0"/>
          <w:numId w:val="4"/>
        </w:numPr>
        <w:rPr>
          <w:rStyle w:val="SubtleEmphasis"/>
          <w:i w:val="0"/>
          <w:iCs w:val="0"/>
          <w:color w:val="auto"/>
          <w:lang w:val="en-US"/>
        </w:rPr>
      </w:pPr>
      <w:r w:rsidRPr="009F166F">
        <w:rPr>
          <w:rStyle w:val="SubtleEmphasis"/>
          <w:b/>
          <w:bCs/>
          <w:i w:val="0"/>
          <w:iCs w:val="0"/>
          <w:color w:val="auto"/>
          <w:lang w:val="en-US"/>
        </w:rPr>
        <w:t>Financial options:</w:t>
      </w:r>
      <w:r w:rsidRPr="00247EE1">
        <w:rPr>
          <w:rStyle w:val="SubtleEmphasis"/>
          <w:i w:val="0"/>
          <w:iCs w:val="0"/>
          <w:color w:val="auto"/>
          <w:lang w:val="en-US"/>
        </w:rPr>
        <w:t xml:space="preserve"> the right to buy or sell a traded asset</w:t>
      </w:r>
    </w:p>
    <w:p w14:paraId="024BE26D" w14:textId="3E0C663E" w:rsidR="00247EE1" w:rsidRDefault="00247EE1" w:rsidP="00247EE1">
      <w:pPr>
        <w:pStyle w:val="ListParagraph"/>
        <w:numPr>
          <w:ilvl w:val="0"/>
          <w:numId w:val="4"/>
        </w:numPr>
        <w:rPr>
          <w:rStyle w:val="SubtleEmphasis"/>
          <w:i w:val="0"/>
          <w:iCs w:val="0"/>
          <w:color w:val="auto"/>
          <w:lang w:val="en-US"/>
        </w:rPr>
      </w:pPr>
      <w:r w:rsidRPr="009F166F">
        <w:rPr>
          <w:rStyle w:val="SubtleEmphasis"/>
          <w:b/>
          <w:bCs/>
          <w:i w:val="0"/>
          <w:iCs w:val="0"/>
          <w:color w:val="auto"/>
          <w:lang w:val="en-US"/>
        </w:rPr>
        <w:t>Real options:</w:t>
      </w:r>
      <w:r>
        <w:rPr>
          <w:rStyle w:val="SubtleEmphasis"/>
          <w:i w:val="0"/>
          <w:iCs w:val="0"/>
          <w:color w:val="auto"/>
          <w:lang w:val="en-US"/>
        </w:rPr>
        <w:t xml:space="preserve"> the right to make a particular business decision such as a capital investment after new information has been learned</w:t>
      </w:r>
    </w:p>
    <w:p w14:paraId="7CBB1F1A" w14:textId="1B2A77C0" w:rsidR="00247EE1" w:rsidRDefault="00247EE1" w:rsidP="00247EE1">
      <w:pPr>
        <w:pStyle w:val="ListParagraph"/>
        <w:numPr>
          <w:ilvl w:val="1"/>
          <w:numId w:val="4"/>
        </w:numPr>
        <w:rPr>
          <w:rStyle w:val="SubtleEmphasis"/>
          <w:i w:val="0"/>
          <w:iCs w:val="0"/>
          <w:color w:val="auto"/>
          <w:lang w:val="en-US"/>
        </w:rPr>
      </w:pPr>
      <w:r>
        <w:rPr>
          <w:rStyle w:val="SubtleEmphasis"/>
          <w:i w:val="0"/>
          <w:iCs w:val="0"/>
          <w:color w:val="auto"/>
          <w:lang w:val="en-US"/>
        </w:rPr>
        <w:t>Differences</w:t>
      </w:r>
    </w:p>
    <w:p w14:paraId="4740B413" w14:textId="34DCC664" w:rsidR="00247EE1" w:rsidRDefault="009F166F" w:rsidP="00247EE1">
      <w:pPr>
        <w:pStyle w:val="ListParagraph"/>
        <w:numPr>
          <w:ilvl w:val="2"/>
          <w:numId w:val="4"/>
        </w:numPr>
        <w:rPr>
          <w:rStyle w:val="SubtleEmphasis"/>
          <w:i w:val="0"/>
          <w:iCs w:val="0"/>
          <w:color w:val="auto"/>
          <w:lang w:val="en-US"/>
        </w:rPr>
      </w:pPr>
      <w:r>
        <w:rPr>
          <w:rStyle w:val="SubtleEmphasis"/>
          <w:i w:val="0"/>
          <w:iCs w:val="0"/>
          <w:color w:val="auto"/>
          <w:lang w:val="en-US"/>
        </w:rPr>
        <w:t>Real options are much more complex than financial options</w:t>
      </w:r>
    </w:p>
    <w:p w14:paraId="14B3A7D9" w14:textId="58543093" w:rsidR="009F166F" w:rsidRDefault="009F166F" w:rsidP="00247EE1">
      <w:pPr>
        <w:pStyle w:val="ListParagraph"/>
        <w:numPr>
          <w:ilvl w:val="2"/>
          <w:numId w:val="4"/>
        </w:numPr>
        <w:rPr>
          <w:rStyle w:val="SubtleEmphasis"/>
          <w:i w:val="0"/>
          <w:iCs w:val="0"/>
          <w:color w:val="auto"/>
          <w:lang w:val="en-US"/>
        </w:rPr>
      </w:pPr>
      <w:r>
        <w:rPr>
          <w:rStyle w:val="SubtleEmphasis"/>
          <w:i w:val="0"/>
          <w:iCs w:val="0"/>
          <w:color w:val="auto"/>
          <w:lang w:val="en-US"/>
        </w:rPr>
        <w:t>Real options and assets on which they are written are often not traded in competitive markets</w:t>
      </w:r>
    </w:p>
    <w:p w14:paraId="352CC665" w14:textId="35603199" w:rsidR="009F166F" w:rsidRPr="009F166F" w:rsidRDefault="009F166F" w:rsidP="009F166F">
      <w:pPr>
        <w:pStyle w:val="ListParagraph"/>
        <w:ind w:left="1440"/>
        <w:rPr>
          <w:rStyle w:val="SubtleEmphasis"/>
          <w:i w:val="0"/>
          <w:iCs w:val="0"/>
          <w:color w:val="auto"/>
          <w:lang w:val="en-US"/>
        </w:rPr>
      </w:pPr>
      <w:r w:rsidRPr="009F166F">
        <w:rPr>
          <w:rStyle w:val="SubtleEmphasis"/>
          <w:i w:val="0"/>
          <w:iCs w:val="0"/>
          <w:color w:val="auto"/>
          <w:lang w:val="en-US"/>
        </w:rPr>
        <w:sym w:font="Wingdings" w:char="F0E0"/>
      </w:r>
      <w:r>
        <w:rPr>
          <w:rStyle w:val="SubtleEmphasis"/>
          <w:i w:val="0"/>
          <w:iCs w:val="0"/>
          <w:color w:val="auto"/>
          <w:lang w:val="en-US"/>
        </w:rPr>
        <w:t xml:space="preserve"> can we use the developed valuation techniques which are based on no-arbitrage arguments also for real </w:t>
      </w:r>
      <w:proofErr w:type="gramStart"/>
      <w:r>
        <w:rPr>
          <w:rStyle w:val="SubtleEmphasis"/>
          <w:i w:val="0"/>
          <w:iCs w:val="0"/>
          <w:color w:val="auto"/>
          <w:lang w:val="en-US"/>
        </w:rPr>
        <w:t>options</w:t>
      </w:r>
      <w:proofErr w:type="gramEnd"/>
    </w:p>
    <w:p w14:paraId="20577FA1" w14:textId="369F9AF4" w:rsidR="009F166F" w:rsidRDefault="009F166F" w:rsidP="009F166F">
      <w:pPr>
        <w:pStyle w:val="ListParagraph"/>
        <w:numPr>
          <w:ilvl w:val="0"/>
          <w:numId w:val="4"/>
        </w:numPr>
        <w:rPr>
          <w:rStyle w:val="SubtleEmphasis"/>
          <w:i w:val="0"/>
          <w:iCs w:val="0"/>
          <w:color w:val="auto"/>
          <w:lang w:val="en-US"/>
        </w:rPr>
      </w:pPr>
      <w:r>
        <w:rPr>
          <w:rStyle w:val="SubtleEmphasis"/>
          <w:i w:val="0"/>
          <w:iCs w:val="0"/>
          <w:color w:val="auto"/>
          <w:lang w:val="en-US"/>
        </w:rPr>
        <w:t xml:space="preserve">Application of option pricing models rather uncontroversial if underlying asset is traded </w:t>
      </w:r>
    </w:p>
    <w:p w14:paraId="24086087" w14:textId="08EEF477" w:rsidR="009F166F" w:rsidRDefault="009F166F" w:rsidP="009F166F">
      <w:pPr>
        <w:pStyle w:val="ListParagraph"/>
        <w:numPr>
          <w:ilvl w:val="1"/>
          <w:numId w:val="4"/>
        </w:numPr>
        <w:rPr>
          <w:rStyle w:val="SubtleEmphasis"/>
          <w:i w:val="0"/>
          <w:iCs w:val="0"/>
          <w:color w:val="auto"/>
          <w:lang w:val="en-US"/>
        </w:rPr>
      </w:pPr>
      <w:r>
        <w:rPr>
          <w:rStyle w:val="SubtleEmphasis"/>
          <w:i w:val="0"/>
          <w:iCs w:val="0"/>
          <w:color w:val="auto"/>
          <w:lang w:val="en-US"/>
        </w:rPr>
        <w:t>Can observe prices/volatility as inputs to option pricing models and create replicating portfolio</w:t>
      </w:r>
    </w:p>
    <w:p w14:paraId="52252C08" w14:textId="0BDF5BA6" w:rsidR="009F166F" w:rsidRDefault="009F166F" w:rsidP="009F166F">
      <w:pPr>
        <w:pStyle w:val="ListParagraph"/>
        <w:numPr>
          <w:ilvl w:val="0"/>
          <w:numId w:val="4"/>
        </w:numPr>
        <w:rPr>
          <w:rStyle w:val="SubtleEmphasis"/>
          <w:i w:val="0"/>
          <w:iCs w:val="0"/>
          <w:color w:val="auto"/>
          <w:lang w:val="en-US"/>
        </w:rPr>
      </w:pPr>
      <w:r>
        <w:rPr>
          <w:rStyle w:val="SubtleEmphasis"/>
          <w:i w:val="0"/>
          <w:iCs w:val="0"/>
          <w:color w:val="auto"/>
          <w:lang w:val="en-US"/>
        </w:rPr>
        <w:t>What if underlying asset is no</w:t>
      </w:r>
      <w:r w:rsidR="000729CF">
        <w:rPr>
          <w:rStyle w:val="SubtleEmphasis"/>
          <w:i w:val="0"/>
          <w:iCs w:val="0"/>
          <w:color w:val="auto"/>
          <w:lang w:val="en-US"/>
        </w:rPr>
        <w:t>t</w:t>
      </w:r>
      <w:r>
        <w:rPr>
          <w:rStyle w:val="SubtleEmphasis"/>
          <w:i w:val="0"/>
          <w:iCs w:val="0"/>
          <w:color w:val="auto"/>
          <w:lang w:val="en-US"/>
        </w:rPr>
        <w:t xml:space="preserve"> </w:t>
      </w:r>
      <w:proofErr w:type="gramStart"/>
      <w:r>
        <w:rPr>
          <w:rStyle w:val="SubtleEmphasis"/>
          <w:i w:val="0"/>
          <w:iCs w:val="0"/>
          <w:color w:val="auto"/>
          <w:lang w:val="en-US"/>
        </w:rPr>
        <w:t>traded</w:t>
      </w:r>
      <w:proofErr w:type="gramEnd"/>
    </w:p>
    <w:p w14:paraId="2CB65134" w14:textId="12CBAF5F" w:rsidR="009F166F" w:rsidRDefault="009F166F" w:rsidP="009F166F">
      <w:pPr>
        <w:pStyle w:val="ListParagraph"/>
        <w:numPr>
          <w:ilvl w:val="1"/>
          <w:numId w:val="4"/>
        </w:numPr>
        <w:rPr>
          <w:rStyle w:val="SubtleEmphasis"/>
          <w:i w:val="0"/>
          <w:iCs w:val="0"/>
          <w:color w:val="auto"/>
          <w:lang w:val="en-US"/>
        </w:rPr>
      </w:pPr>
      <w:r>
        <w:rPr>
          <w:rStyle w:val="SubtleEmphasis"/>
          <w:i w:val="0"/>
          <w:iCs w:val="0"/>
          <w:color w:val="auto"/>
          <w:lang w:val="en-US"/>
        </w:rPr>
        <w:t>Need to assume that shareholders have access to assets with the same risk characteristics as the capital investment being evaluated</w:t>
      </w:r>
      <w:r w:rsidR="000729CF">
        <w:rPr>
          <w:rStyle w:val="SubtleEmphasis"/>
          <w:i w:val="0"/>
          <w:iCs w:val="0"/>
          <w:color w:val="auto"/>
          <w:lang w:val="en-US"/>
        </w:rPr>
        <w:t xml:space="preserve"> (twin security)</w:t>
      </w:r>
    </w:p>
    <w:p w14:paraId="2B138E9A" w14:textId="5FF6412A" w:rsidR="000729CF" w:rsidRDefault="000729CF" w:rsidP="000729CF">
      <w:pPr>
        <w:pStyle w:val="ListParagraph"/>
        <w:numPr>
          <w:ilvl w:val="2"/>
          <w:numId w:val="4"/>
        </w:numPr>
        <w:rPr>
          <w:rStyle w:val="SubtleEmphasis"/>
          <w:i w:val="0"/>
          <w:iCs w:val="0"/>
          <w:color w:val="auto"/>
          <w:lang w:val="en-US"/>
        </w:rPr>
      </w:pPr>
      <w:r>
        <w:rPr>
          <w:rStyle w:val="SubtleEmphasis"/>
          <w:i w:val="0"/>
          <w:iCs w:val="0"/>
          <w:color w:val="auto"/>
          <w:lang w:val="en-US"/>
        </w:rPr>
        <w:t xml:space="preserve">This is </w:t>
      </w:r>
      <w:proofErr w:type="gramStart"/>
      <w:r>
        <w:rPr>
          <w:rStyle w:val="SubtleEmphasis"/>
          <w:i w:val="0"/>
          <w:iCs w:val="0"/>
          <w:color w:val="auto"/>
          <w:lang w:val="en-US"/>
        </w:rPr>
        <w:t>actually an</w:t>
      </w:r>
      <w:proofErr w:type="gramEnd"/>
      <w:r>
        <w:rPr>
          <w:rStyle w:val="SubtleEmphasis"/>
          <w:i w:val="0"/>
          <w:iCs w:val="0"/>
          <w:color w:val="auto"/>
          <w:lang w:val="en-US"/>
        </w:rPr>
        <w:t xml:space="preserve"> assumption underlying also DCF project valuation</w:t>
      </w:r>
    </w:p>
    <w:p w14:paraId="052ED5E2" w14:textId="70BAFC46" w:rsidR="000729CF" w:rsidRDefault="000729CF" w:rsidP="000729CF">
      <w:pPr>
        <w:pStyle w:val="ListParagraph"/>
        <w:numPr>
          <w:ilvl w:val="2"/>
          <w:numId w:val="4"/>
        </w:numPr>
        <w:rPr>
          <w:rStyle w:val="SubtleEmphasis"/>
          <w:i w:val="0"/>
          <w:iCs w:val="0"/>
          <w:color w:val="auto"/>
          <w:lang w:val="en-US"/>
        </w:rPr>
      </w:pPr>
      <w:r>
        <w:rPr>
          <w:rStyle w:val="SubtleEmphasis"/>
          <w:i w:val="0"/>
          <w:iCs w:val="0"/>
          <w:color w:val="auto"/>
          <w:lang w:val="en-US"/>
        </w:rPr>
        <w:t>If we can value the project, then we can also value an option on the project</w:t>
      </w:r>
    </w:p>
    <w:p w14:paraId="506D0343" w14:textId="2B9C16A4" w:rsidR="000729CF" w:rsidRDefault="000729CF" w:rsidP="000729CF">
      <w:pPr>
        <w:pStyle w:val="ListParagraph"/>
        <w:numPr>
          <w:ilvl w:val="0"/>
          <w:numId w:val="4"/>
        </w:numPr>
        <w:rPr>
          <w:rStyle w:val="SubtleEmphasis"/>
          <w:i w:val="0"/>
          <w:iCs w:val="0"/>
          <w:color w:val="auto"/>
          <w:lang w:val="en-US"/>
        </w:rPr>
      </w:pPr>
      <w:r>
        <w:rPr>
          <w:rStyle w:val="SubtleEmphasis"/>
          <w:i w:val="0"/>
          <w:iCs w:val="0"/>
          <w:color w:val="auto"/>
          <w:lang w:val="en-US"/>
        </w:rPr>
        <w:lastRenderedPageBreak/>
        <w:t>Start with the static DCF analysis</w:t>
      </w:r>
    </w:p>
    <w:p w14:paraId="1E1D5F48" w14:textId="2DD71320"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Value the project as if there was no option involved</w:t>
      </w:r>
    </w:p>
    <w:p w14:paraId="2F057A08" w14:textId="074711AD"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 xml:space="preserve">This benchmark </w:t>
      </w:r>
      <w:proofErr w:type="gramStart"/>
      <w:r>
        <w:rPr>
          <w:rStyle w:val="SubtleEmphasis"/>
          <w:i w:val="0"/>
          <w:iCs w:val="0"/>
          <w:color w:val="auto"/>
          <w:lang w:val="en-US"/>
        </w:rPr>
        <w:t>constitute</w:t>
      </w:r>
      <w:proofErr w:type="gramEnd"/>
      <w:r>
        <w:rPr>
          <w:rStyle w:val="SubtleEmphasis"/>
          <w:i w:val="0"/>
          <w:iCs w:val="0"/>
          <w:color w:val="auto"/>
          <w:lang w:val="en-US"/>
        </w:rPr>
        <w:t xml:space="preserve"> a lower bound for the project’s value</w:t>
      </w:r>
    </w:p>
    <w:p w14:paraId="4C7DC4EE" w14:textId="24A42110"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Evolution of value of passively managed project can serve as the underlying for option analysis</w:t>
      </w:r>
    </w:p>
    <w:p w14:paraId="47953935" w14:textId="6EE2A59E" w:rsidR="000729CF" w:rsidRDefault="000729CF" w:rsidP="000729CF">
      <w:pPr>
        <w:pStyle w:val="ListParagraph"/>
        <w:numPr>
          <w:ilvl w:val="0"/>
          <w:numId w:val="4"/>
        </w:numPr>
        <w:rPr>
          <w:rStyle w:val="SubtleEmphasis"/>
          <w:i w:val="0"/>
          <w:iCs w:val="0"/>
          <w:color w:val="auto"/>
          <w:lang w:val="en-US"/>
        </w:rPr>
      </w:pPr>
      <w:r>
        <w:rPr>
          <w:rStyle w:val="SubtleEmphasis"/>
          <w:i w:val="0"/>
          <w:iCs w:val="0"/>
          <w:color w:val="auto"/>
          <w:lang w:val="en-US"/>
        </w:rPr>
        <w:t>Then the map the project into a simple option and value this using option valuation techniques</w:t>
      </w:r>
    </w:p>
    <w:p w14:paraId="07F89803" w14:textId="62BF7331"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 xml:space="preserve">Requires </w:t>
      </w:r>
      <w:proofErr w:type="gramStart"/>
      <w:r>
        <w:rPr>
          <w:rStyle w:val="SubtleEmphasis"/>
          <w:i w:val="0"/>
          <w:iCs w:val="0"/>
          <w:color w:val="auto"/>
          <w:lang w:val="en-US"/>
        </w:rPr>
        <w:t>to spot</w:t>
      </w:r>
      <w:proofErr w:type="gramEnd"/>
      <w:r>
        <w:rPr>
          <w:rStyle w:val="SubtleEmphasis"/>
          <w:i w:val="0"/>
          <w:iCs w:val="0"/>
          <w:color w:val="auto"/>
          <w:lang w:val="en-US"/>
        </w:rPr>
        <w:t xml:space="preserve"> the relevant options in a project</w:t>
      </w:r>
    </w:p>
    <w:p w14:paraId="65B31A21" w14:textId="291C17F9"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Make a choice of valuation technique</w:t>
      </w:r>
    </w:p>
    <w:p w14:paraId="35D07A0F" w14:textId="75609532"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Oftentimes involves making heroic assumptions</w:t>
      </w:r>
    </w:p>
    <w:p w14:paraId="33B80817" w14:textId="48638E89" w:rsidR="000729CF" w:rsidRPr="000729CF" w:rsidRDefault="000729CF" w:rsidP="000729CF">
      <w:pPr>
        <w:rPr>
          <w:b/>
          <w:bCs/>
          <w:i/>
          <w:iCs/>
          <w:color w:val="1F3763" w:themeColor="accent1" w:themeShade="7F"/>
          <w:lang w:val="en-US"/>
        </w:rPr>
      </w:pPr>
      <w:r>
        <w:rPr>
          <w:rStyle w:val="SubtleEmphasis"/>
          <w:b/>
          <w:bCs/>
          <w:lang w:val="en-US"/>
        </w:rPr>
        <w:t>The options to defer and abandon</w:t>
      </w:r>
    </w:p>
    <w:p w14:paraId="1548994D" w14:textId="1F80488A" w:rsidR="000729CF" w:rsidRDefault="000729CF" w:rsidP="000729CF">
      <w:pPr>
        <w:pStyle w:val="ListParagraph"/>
        <w:numPr>
          <w:ilvl w:val="0"/>
          <w:numId w:val="4"/>
        </w:numPr>
        <w:rPr>
          <w:rStyle w:val="SubtleEmphasis"/>
          <w:i w:val="0"/>
          <w:iCs w:val="0"/>
          <w:color w:val="auto"/>
          <w:lang w:val="en-US"/>
        </w:rPr>
      </w:pPr>
      <w:r>
        <w:rPr>
          <w:rStyle w:val="SubtleEmphasis"/>
          <w:i w:val="0"/>
          <w:iCs w:val="0"/>
          <w:color w:val="auto"/>
          <w:lang w:val="en-US"/>
        </w:rPr>
        <w:t>The option to defer</w:t>
      </w:r>
    </w:p>
    <w:p w14:paraId="176BA316" w14:textId="329958A5"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If investment is now or never, use NPV rule</w:t>
      </w:r>
    </w:p>
    <w:p w14:paraId="3FEA7740" w14:textId="611B379B" w:rsidR="000729CF" w:rsidRDefault="000729CF" w:rsidP="000729CF">
      <w:pPr>
        <w:pStyle w:val="ListParagraph"/>
        <w:numPr>
          <w:ilvl w:val="1"/>
          <w:numId w:val="4"/>
        </w:numPr>
        <w:rPr>
          <w:rStyle w:val="SubtleEmphasis"/>
          <w:i w:val="0"/>
          <w:iCs w:val="0"/>
          <w:color w:val="auto"/>
          <w:lang w:val="en-US"/>
        </w:rPr>
      </w:pPr>
      <w:r>
        <w:rPr>
          <w:rStyle w:val="SubtleEmphasis"/>
          <w:i w:val="0"/>
          <w:iCs w:val="0"/>
          <w:color w:val="auto"/>
          <w:lang w:val="en-US"/>
        </w:rPr>
        <w:t xml:space="preserve">If investment need not be done immediately but can be deferred it is </w:t>
      </w:r>
      <w:proofErr w:type="spellStart"/>
      <w:r>
        <w:rPr>
          <w:rStyle w:val="SubtleEmphasis"/>
          <w:i w:val="0"/>
          <w:iCs w:val="0"/>
          <w:color w:val="auto"/>
          <w:lang w:val="en-US"/>
        </w:rPr>
        <w:t>akint</w:t>
      </w:r>
      <w:proofErr w:type="spellEnd"/>
      <w:r>
        <w:rPr>
          <w:rStyle w:val="SubtleEmphasis"/>
          <w:i w:val="0"/>
          <w:iCs w:val="0"/>
          <w:color w:val="auto"/>
          <w:lang w:val="en-US"/>
        </w:rPr>
        <w:t xml:space="preserve"> to a call option </w:t>
      </w:r>
    </w:p>
    <w:p w14:paraId="6C3125A0" w14:textId="21655FAF" w:rsidR="000729CF" w:rsidRDefault="000729CF" w:rsidP="000729CF">
      <w:pPr>
        <w:pStyle w:val="ListParagraph"/>
        <w:numPr>
          <w:ilvl w:val="1"/>
          <w:numId w:val="4"/>
        </w:numPr>
        <w:rPr>
          <w:rStyle w:val="SubtleEmphasis"/>
          <w:i w:val="0"/>
          <w:iCs w:val="0"/>
          <w:color w:val="auto"/>
          <w:lang w:val="en-US"/>
        </w:rPr>
      </w:pPr>
      <w:proofErr w:type="gramStart"/>
      <w:r>
        <w:rPr>
          <w:rStyle w:val="SubtleEmphasis"/>
          <w:i w:val="0"/>
          <w:iCs w:val="0"/>
          <w:color w:val="auto"/>
          <w:lang w:val="en-US"/>
        </w:rPr>
        <w:t>Usually</w:t>
      </w:r>
      <w:proofErr w:type="gramEnd"/>
      <w:r>
        <w:rPr>
          <w:rStyle w:val="SubtleEmphasis"/>
          <w:i w:val="0"/>
          <w:iCs w:val="0"/>
          <w:color w:val="auto"/>
          <w:lang w:val="en-US"/>
        </w:rPr>
        <w:t xml:space="preserve"> investment can occur at any time during prespecified period sometimes even without finite expiry date </w:t>
      </w:r>
    </w:p>
    <w:p w14:paraId="491471D9" w14:textId="5867AE1E" w:rsidR="009976D8" w:rsidRDefault="00543540" w:rsidP="00543540">
      <w:pPr>
        <w:pStyle w:val="ListParagraph"/>
        <w:numPr>
          <w:ilvl w:val="0"/>
          <w:numId w:val="4"/>
        </w:numPr>
        <w:rPr>
          <w:rStyle w:val="SubtleEmphasis"/>
          <w:i w:val="0"/>
          <w:iCs w:val="0"/>
          <w:color w:val="auto"/>
          <w:lang w:val="en-US"/>
        </w:rPr>
      </w:pPr>
      <w:r>
        <w:rPr>
          <w:rStyle w:val="SubtleEmphasis"/>
          <w:i w:val="0"/>
          <w:iCs w:val="0"/>
          <w:color w:val="auto"/>
          <w:lang w:val="en-US"/>
        </w:rPr>
        <w:t xml:space="preserve">Main factors governing early exercise of a call option </w:t>
      </w:r>
    </w:p>
    <w:p w14:paraId="1C8F9628" w14:textId="2E206CCC"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The dividends forgone by not acquiring the asset today</w:t>
      </w:r>
    </w:p>
    <w:p w14:paraId="2CFAA208" w14:textId="6F69BAD1" w:rsidR="00543540" w:rsidRDefault="00543540" w:rsidP="00543540">
      <w:pPr>
        <w:pStyle w:val="ListParagraph"/>
        <w:numPr>
          <w:ilvl w:val="2"/>
          <w:numId w:val="4"/>
        </w:numPr>
        <w:rPr>
          <w:rStyle w:val="SubtleEmphasis"/>
          <w:i w:val="0"/>
          <w:iCs w:val="0"/>
          <w:color w:val="auto"/>
          <w:lang w:val="en-US"/>
        </w:rPr>
      </w:pPr>
      <w:r>
        <w:rPr>
          <w:rStyle w:val="SubtleEmphasis"/>
          <w:i w:val="0"/>
          <w:iCs w:val="0"/>
          <w:color w:val="auto"/>
          <w:lang w:val="en-US"/>
        </w:rPr>
        <w:t>Delaying investment usually implies lost cash flows</w:t>
      </w:r>
    </w:p>
    <w:p w14:paraId="4630D4D8" w14:textId="1145B0E0"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The interest saved by deferring the payment of the strike price</w:t>
      </w:r>
    </w:p>
    <w:p w14:paraId="399F42B7" w14:textId="4043E170" w:rsidR="00543540" w:rsidRDefault="00543540" w:rsidP="00543540">
      <w:pPr>
        <w:pStyle w:val="ListParagraph"/>
        <w:numPr>
          <w:ilvl w:val="2"/>
          <w:numId w:val="4"/>
        </w:numPr>
        <w:rPr>
          <w:rStyle w:val="SubtleEmphasis"/>
          <w:i w:val="0"/>
          <w:iCs w:val="0"/>
          <w:color w:val="auto"/>
          <w:lang w:val="en-US"/>
        </w:rPr>
      </w:pPr>
      <w:r>
        <w:rPr>
          <w:rStyle w:val="SubtleEmphasis"/>
          <w:i w:val="0"/>
          <w:iCs w:val="0"/>
          <w:color w:val="auto"/>
          <w:lang w:val="en-US"/>
        </w:rPr>
        <w:t>Defer investment costs</w:t>
      </w:r>
    </w:p>
    <w:p w14:paraId="072C5C62" w14:textId="17353DC6"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The value of the insurance that is lost by exercising the option</w:t>
      </w:r>
    </w:p>
    <w:p w14:paraId="387BEAF5" w14:textId="5DE2588B" w:rsidR="00543540" w:rsidRPr="00543540" w:rsidRDefault="00543540" w:rsidP="00543540">
      <w:pPr>
        <w:pStyle w:val="ListParagraph"/>
        <w:numPr>
          <w:ilvl w:val="2"/>
          <w:numId w:val="4"/>
        </w:numPr>
        <w:rPr>
          <w:rStyle w:val="SubtleEmphasis"/>
          <w:i w:val="0"/>
          <w:iCs w:val="0"/>
          <w:color w:val="auto"/>
          <w:lang w:val="en-US"/>
        </w:rPr>
      </w:pPr>
      <w:r>
        <w:rPr>
          <w:rStyle w:val="SubtleEmphasis"/>
          <w:i w:val="0"/>
          <w:iCs w:val="0"/>
          <w:color w:val="auto"/>
          <w:lang w:val="en-US"/>
        </w:rPr>
        <w:t>Acquire additional information on uncertain project value</w:t>
      </w:r>
      <w:r>
        <w:rPr>
          <w:rStyle w:val="SubtleEmphasis"/>
          <w:i w:val="0"/>
          <w:iCs w:val="0"/>
          <w:color w:val="auto"/>
          <w:lang w:val="en-US"/>
        </w:rPr>
        <w:br/>
      </w:r>
      <w:r w:rsidRPr="00543540">
        <w:rPr>
          <w:rStyle w:val="SubtleEmphasis"/>
          <w:b/>
          <w:bCs/>
          <w:i w:val="0"/>
          <w:iCs w:val="0"/>
          <w:color w:val="auto"/>
          <w:lang w:val="en-US"/>
        </w:rPr>
        <w:sym w:font="Wingdings" w:char="F0E8"/>
      </w:r>
      <w:r w:rsidRPr="00543540">
        <w:rPr>
          <w:rStyle w:val="SubtleEmphasis"/>
          <w:b/>
          <w:bCs/>
          <w:i w:val="0"/>
          <w:iCs w:val="0"/>
          <w:color w:val="auto"/>
          <w:lang w:val="en-US"/>
        </w:rPr>
        <w:t xml:space="preserve"> main factors of the optimal timing of investment!</w:t>
      </w:r>
      <w:r>
        <w:rPr>
          <w:rStyle w:val="SubtleEmphasis"/>
          <w:i w:val="0"/>
          <w:iCs w:val="0"/>
          <w:color w:val="auto"/>
          <w:lang w:val="en-US"/>
        </w:rPr>
        <w:t xml:space="preserve"> </w:t>
      </w:r>
    </w:p>
    <w:p w14:paraId="4DE163D7" w14:textId="5B5A1C8F" w:rsidR="009976D8" w:rsidRDefault="00543540" w:rsidP="00543540">
      <w:pPr>
        <w:pStyle w:val="ListParagraph"/>
        <w:numPr>
          <w:ilvl w:val="0"/>
          <w:numId w:val="4"/>
        </w:numPr>
        <w:rPr>
          <w:rStyle w:val="SubtleEmphasis"/>
          <w:i w:val="0"/>
          <w:iCs w:val="0"/>
          <w:color w:val="auto"/>
          <w:lang w:val="en-US"/>
        </w:rPr>
      </w:pPr>
      <w:r>
        <w:rPr>
          <w:rStyle w:val="SubtleEmphasis"/>
          <w:i w:val="0"/>
          <w:iCs w:val="0"/>
          <w:color w:val="auto"/>
          <w:lang w:val="en-US"/>
        </w:rPr>
        <w:t>Factors making deferral valuable</w:t>
      </w:r>
    </w:p>
    <w:p w14:paraId="2B0688D8" w14:textId="5E7437C7"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Cashflows from immediate investment small</w:t>
      </w:r>
    </w:p>
    <w:p w14:paraId="2B8CB106" w14:textId="07FD19DE"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Irreversible costs upon investment large</w:t>
      </w:r>
    </w:p>
    <w:p w14:paraId="13D616CB" w14:textId="12E0ADBC"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High uncertainty</w:t>
      </w:r>
    </w:p>
    <w:p w14:paraId="4B5AF992" w14:textId="65F74D6E" w:rsidR="00543540" w:rsidRDefault="00543540" w:rsidP="00543540">
      <w:pPr>
        <w:pStyle w:val="ListParagraph"/>
        <w:numPr>
          <w:ilvl w:val="0"/>
          <w:numId w:val="4"/>
        </w:numPr>
        <w:rPr>
          <w:rStyle w:val="SubtleEmphasis"/>
          <w:i w:val="0"/>
          <w:iCs w:val="0"/>
          <w:color w:val="auto"/>
          <w:lang w:val="en-US"/>
        </w:rPr>
      </w:pPr>
      <w:r>
        <w:rPr>
          <w:rStyle w:val="SubtleEmphasis"/>
          <w:i w:val="0"/>
          <w:iCs w:val="0"/>
          <w:color w:val="auto"/>
          <w:lang w:val="en-US"/>
        </w:rPr>
        <w:t xml:space="preserve">The option to abandon </w:t>
      </w:r>
    </w:p>
    <w:p w14:paraId="5B62534B" w14:textId="65B30D10"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If it sometimes is preferable to shut down current operations permanently and realize the resale value of capital equipment and other assets in second-hand markets</w:t>
      </w:r>
    </w:p>
    <w:p w14:paraId="21091C78" w14:textId="7B9A6E0A"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Abandon options are akin to put options: you have the option to get rid of something and receive a payment</w:t>
      </w:r>
    </w:p>
    <w:p w14:paraId="6E7C6234" w14:textId="1A26E968" w:rsidR="00543540" w:rsidRDefault="00543540" w:rsidP="00543540">
      <w:pPr>
        <w:pStyle w:val="ListParagraph"/>
        <w:numPr>
          <w:ilvl w:val="1"/>
          <w:numId w:val="4"/>
        </w:numPr>
        <w:rPr>
          <w:rStyle w:val="SubtleEmphasis"/>
          <w:i w:val="0"/>
          <w:iCs w:val="0"/>
          <w:color w:val="auto"/>
          <w:lang w:val="en-US"/>
        </w:rPr>
      </w:pPr>
      <w:r>
        <w:rPr>
          <w:rStyle w:val="SubtleEmphasis"/>
          <w:i w:val="0"/>
          <w:iCs w:val="0"/>
          <w:color w:val="auto"/>
          <w:lang w:val="en-US"/>
        </w:rPr>
        <w:t>Related: option to contract scale for example: slow rate of mineral extraction from a mine</w:t>
      </w:r>
    </w:p>
    <w:p w14:paraId="7568990C" w14:textId="07DA5BEB" w:rsidR="00543540" w:rsidRDefault="00543540" w:rsidP="00543540">
      <w:pPr>
        <w:pStyle w:val="ListParagraph"/>
        <w:numPr>
          <w:ilvl w:val="0"/>
          <w:numId w:val="4"/>
        </w:numPr>
        <w:rPr>
          <w:rStyle w:val="SubtleEmphasis"/>
          <w:i w:val="0"/>
          <w:iCs w:val="0"/>
          <w:color w:val="auto"/>
          <w:lang w:val="en-US"/>
        </w:rPr>
      </w:pPr>
      <w:r>
        <w:rPr>
          <w:rStyle w:val="SubtleEmphasis"/>
          <w:i w:val="0"/>
          <w:iCs w:val="0"/>
          <w:color w:val="auto"/>
          <w:lang w:val="en-US"/>
        </w:rPr>
        <w:t>Valuing an abandonment option</w:t>
      </w:r>
    </w:p>
    <w:p w14:paraId="312587E0" w14:textId="3F08A1C0" w:rsidR="00543540" w:rsidRDefault="002F4D7B" w:rsidP="00543540">
      <w:pPr>
        <w:pStyle w:val="ListParagraph"/>
        <w:numPr>
          <w:ilvl w:val="1"/>
          <w:numId w:val="4"/>
        </w:numPr>
        <w:rPr>
          <w:rStyle w:val="SubtleEmphasis"/>
          <w:i w:val="0"/>
          <w:iCs w:val="0"/>
          <w:color w:val="auto"/>
          <w:lang w:val="en-US"/>
        </w:rPr>
      </w:pPr>
      <w:r>
        <w:rPr>
          <w:rStyle w:val="SubtleEmphasis"/>
          <w:i w:val="0"/>
          <w:iCs w:val="0"/>
          <w:color w:val="auto"/>
          <w:lang w:val="en-US"/>
        </w:rPr>
        <w:t>Even though an initial investment has negative NPV, it might create an option that makes investment valuable</w:t>
      </w:r>
    </w:p>
    <w:p w14:paraId="49321E3D" w14:textId="29E992DA" w:rsidR="002F4D7B" w:rsidRDefault="002F4D7B" w:rsidP="002F4D7B">
      <w:pPr>
        <w:rPr>
          <w:rStyle w:val="SubtleEmphasis"/>
          <w:i w:val="0"/>
          <w:iCs w:val="0"/>
          <w:color w:val="auto"/>
          <w:lang w:val="en-US"/>
        </w:rPr>
      </w:pPr>
      <w:r>
        <w:rPr>
          <w:rStyle w:val="SubtleEmphasis"/>
          <w:i w:val="0"/>
          <w:iCs w:val="0"/>
          <w:color w:val="auto"/>
          <w:lang w:val="en-US"/>
        </w:rPr>
        <w:t>Summary</w:t>
      </w:r>
    </w:p>
    <w:p w14:paraId="00B38E4A" w14:textId="5CD6AEC7" w:rsidR="002F4D7B" w:rsidRDefault="002F4D7B" w:rsidP="002F4D7B">
      <w:pPr>
        <w:pStyle w:val="ListParagraph"/>
        <w:numPr>
          <w:ilvl w:val="0"/>
          <w:numId w:val="4"/>
        </w:numPr>
        <w:rPr>
          <w:rStyle w:val="SubtleEmphasis"/>
          <w:i w:val="0"/>
          <w:iCs w:val="0"/>
          <w:color w:val="auto"/>
          <w:lang w:val="en-US"/>
        </w:rPr>
      </w:pPr>
      <w:r>
        <w:rPr>
          <w:rStyle w:val="SubtleEmphasis"/>
          <w:i w:val="0"/>
          <w:iCs w:val="0"/>
          <w:color w:val="auto"/>
          <w:lang w:val="en-US"/>
        </w:rPr>
        <w:t>Abandonment options can make otherwise unacceptable projects acceptable</w:t>
      </w:r>
    </w:p>
    <w:p w14:paraId="32FBE0DC" w14:textId="48BEF228" w:rsidR="002F4D7B" w:rsidRDefault="002F4D7B" w:rsidP="002F4D7B">
      <w:pPr>
        <w:pStyle w:val="ListParagraph"/>
        <w:numPr>
          <w:ilvl w:val="0"/>
          <w:numId w:val="4"/>
        </w:numPr>
        <w:rPr>
          <w:rStyle w:val="SubtleEmphasis"/>
          <w:i w:val="0"/>
          <w:iCs w:val="0"/>
          <w:color w:val="auto"/>
          <w:lang w:val="en-US"/>
        </w:rPr>
      </w:pPr>
      <w:r>
        <w:rPr>
          <w:rStyle w:val="SubtleEmphasis"/>
          <w:i w:val="0"/>
          <w:iCs w:val="0"/>
          <w:color w:val="auto"/>
          <w:lang w:val="en-US"/>
        </w:rPr>
        <w:t>It is (es post) valuable to have</w:t>
      </w:r>
    </w:p>
    <w:p w14:paraId="605CD001" w14:textId="0F0A56CF" w:rsidR="002F4D7B" w:rsidRDefault="002F4D7B" w:rsidP="002F4D7B">
      <w:pPr>
        <w:pStyle w:val="ListParagraph"/>
        <w:numPr>
          <w:ilvl w:val="1"/>
          <w:numId w:val="4"/>
        </w:numPr>
        <w:rPr>
          <w:rStyle w:val="SubtleEmphasis"/>
          <w:i w:val="0"/>
          <w:iCs w:val="0"/>
          <w:color w:val="auto"/>
          <w:lang w:val="en-US"/>
        </w:rPr>
      </w:pPr>
      <w:r>
        <w:rPr>
          <w:rStyle w:val="SubtleEmphasis"/>
          <w:i w:val="0"/>
          <w:iCs w:val="0"/>
          <w:color w:val="auto"/>
          <w:lang w:val="en-US"/>
        </w:rPr>
        <w:t xml:space="preserve">More cost flexibility, more variable less fixed costs </w:t>
      </w:r>
    </w:p>
    <w:p w14:paraId="1AB10E0E" w14:textId="017FCF27" w:rsidR="002F4D7B" w:rsidRDefault="002F4D7B" w:rsidP="002F4D7B">
      <w:pPr>
        <w:pStyle w:val="ListParagraph"/>
        <w:numPr>
          <w:ilvl w:val="1"/>
          <w:numId w:val="4"/>
        </w:numPr>
        <w:rPr>
          <w:rStyle w:val="SubtleEmphasis"/>
          <w:i w:val="0"/>
          <w:iCs w:val="0"/>
          <w:color w:val="auto"/>
          <w:lang w:val="en-US"/>
        </w:rPr>
      </w:pPr>
      <w:r>
        <w:rPr>
          <w:rStyle w:val="SubtleEmphasis"/>
          <w:i w:val="0"/>
          <w:iCs w:val="0"/>
          <w:color w:val="auto"/>
          <w:lang w:val="en-US"/>
        </w:rPr>
        <w:t xml:space="preserve">Fewer long-term contracts/obligations with employees, customers, suppliers, which might add to the cost of abandoning the project </w:t>
      </w:r>
    </w:p>
    <w:p w14:paraId="1F3ABDF9" w14:textId="57A95A78" w:rsidR="002F4D7B" w:rsidRDefault="002F4D7B" w:rsidP="002F4D7B">
      <w:pPr>
        <w:pStyle w:val="ListParagraph"/>
        <w:numPr>
          <w:ilvl w:val="0"/>
          <w:numId w:val="4"/>
        </w:numPr>
        <w:rPr>
          <w:rStyle w:val="SubtleEmphasis"/>
          <w:i w:val="0"/>
          <w:iCs w:val="0"/>
          <w:color w:val="auto"/>
          <w:lang w:val="en-US"/>
        </w:rPr>
      </w:pPr>
      <w:r>
        <w:rPr>
          <w:rStyle w:val="SubtleEmphasis"/>
          <w:i w:val="0"/>
          <w:iCs w:val="0"/>
          <w:color w:val="auto"/>
          <w:lang w:val="en-US"/>
        </w:rPr>
        <w:t>These actions will undoubtedly cost the firm some value (ex-ante), but increase the value of the abandonment options</w:t>
      </w:r>
    </w:p>
    <w:p w14:paraId="17009C31" w14:textId="57095CDE" w:rsidR="002F4D7B" w:rsidRDefault="002F4D7B" w:rsidP="002F4D7B">
      <w:pPr>
        <w:rPr>
          <w:rStyle w:val="SubtleEmphasis"/>
          <w:i w:val="0"/>
          <w:iCs w:val="0"/>
          <w:color w:val="auto"/>
          <w:lang w:val="en-US"/>
        </w:rPr>
      </w:pPr>
    </w:p>
    <w:p w14:paraId="3AC13F3B" w14:textId="4289F589" w:rsidR="002F4D7B" w:rsidRPr="000729CF" w:rsidRDefault="002F4D7B" w:rsidP="002F4D7B">
      <w:pPr>
        <w:rPr>
          <w:b/>
          <w:bCs/>
          <w:i/>
          <w:iCs/>
          <w:color w:val="1F3763" w:themeColor="accent1" w:themeShade="7F"/>
          <w:lang w:val="en-US"/>
        </w:rPr>
      </w:pPr>
      <w:r>
        <w:rPr>
          <w:rStyle w:val="SubtleEmphasis"/>
          <w:b/>
          <w:bCs/>
          <w:lang w:val="en-US"/>
        </w:rPr>
        <w:lastRenderedPageBreak/>
        <w:t>Growth options</w:t>
      </w:r>
    </w:p>
    <w:p w14:paraId="1D3CA637" w14:textId="1A7CAE3C" w:rsidR="002F4D7B" w:rsidRDefault="002F4D7B" w:rsidP="002F4D7B">
      <w:pPr>
        <w:pStyle w:val="ListParagraph"/>
        <w:numPr>
          <w:ilvl w:val="0"/>
          <w:numId w:val="4"/>
        </w:numPr>
        <w:rPr>
          <w:rStyle w:val="SubtleEmphasis"/>
          <w:i w:val="0"/>
          <w:iCs w:val="0"/>
          <w:color w:val="auto"/>
          <w:lang w:val="en-US"/>
        </w:rPr>
      </w:pPr>
      <w:r>
        <w:rPr>
          <w:rStyle w:val="SubtleEmphasis"/>
          <w:i w:val="0"/>
          <w:iCs w:val="0"/>
          <w:color w:val="auto"/>
          <w:lang w:val="en-US"/>
        </w:rPr>
        <w:t xml:space="preserve">An investment includes a growth option if it allows for a follow-on investment which can be made contingent on new information </w:t>
      </w:r>
    </w:p>
    <w:p w14:paraId="3C34F6DC" w14:textId="1BDBD965" w:rsidR="002F4D7B" w:rsidRDefault="002F4D7B" w:rsidP="002F4D7B">
      <w:pPr>
        <w:pStyle w:val="ListParagraph"/>
        <w:numPr>
          <w:ilvl w:val="0"/>
          <w:numId w:val="4"/>
        </w:numPr>
        <w:rPr>
          <w:rStyle w:val="SubtleEmphasis"/>
          <w:i w:val="0"/>
          <w:iCs w:val="0"/>
          <w:color w:val="auto"/>
          <w:lang w:val="en-US"/>
        </w:rPr>
      </w:pPr>
      <w:r>
        <w:rPr>
          <w:rStyle w:val="SubtleEmphasis"/>
          <w:i w:val="0"/>
          <w:iCs w:val="0"/>
          <w:color w:val="auto"/>
          <w:lang w:val="en-US"/>
        </w:rPr>
        <w:t>Often compound options, each stage: if successful, gives you an option to do the next stage</w:t>
      </w:r>
    </w:p>
    <w:p w14:paraId="5C2FB6A1" w14:textId="1292D16E" w:rsidR="002F4D7B" w:rsidRDefault="002F4D7B" w:rsidP="002F4D7B">
      <w:pPr>
        <w:pStyle w:val="ListParagraph"/>
        <w:numPr>
          <w:ilvl w:val="0"/>
          <w:numId w:val="4"/>
        </w:numPr>
        <w:rPr>
          <w:rStyle w:val="SubtleEmphasis"/>
          <w:i w:val="0"/>
          <w:iCs w:val="0"/>
          <w:color w:val="auto"/>
          <w:lang w:val="en-US"/>
        </w:rPr>
      </w:pPr>
      <w:r>
        <w:rPr>
          <w:rStyle w:val="SubtleEmphasis"/>
          <w:i w:val="0"/>
          <w:iCs w:val="0"/>
          <w:color w:val="auto"/>
          <w:lang w:val="en-US"/>
        </w:rPr>
        <w:t>Growth options can be very valuable for example, in industries with heavy R&amp;D…</w:t>
      </w:r>
    </w:p>
    <w:p w14:paraId="25791A91" w14:textId="6D80F364" w:rsidR="002F4D7B" w:rsidRDefault="002F4D7B" w:rsidP="002F4D7B">
      <w:pPr>
        <w:pStyle w:val="ListParagraph"/>
        <w:numPr>
          <w:ilvl w:val="1"/>
          <w:numId w:val="4"/>
        </w:numPr>
        <w:rPr>
          <w:rStyle w:val="SubtleEmphasis"/>
          <w:i w:val="0"/>
          <w:iCs w:val="0"/>
          <w:color w:val="auto"/>
          <w:lang w:val="en-US"/>
        </w:rPr>
      </w:pPr>
      <w:r>
        <w:rPr>
          <w:rStyle w:val="SubtleEmphasis"/>
          <w:i w:val="0"/>
          <w:iCs w:val="0"/>
          <w:color w:val="auto"/>
          <w:lang w:val="en-US"/>
        </w:rPr>
        <w:t xml:space="preserve">Investing in R&amp;D generates option but not obligation to commercialize </w:t>
      </w:r>
    </w:p>
    <w:p w14:paraId="07063BF7" w14:textId="77777777" w:rsidR="002F4D7B" w:rsidRPr="002F4D7B" w:rsidRDefault="002F4D7B" w:rsidP="002F4D7B">
      <w:pPr>
        <w:pStyle w:val="ListParagraph"/>
        <w:ind w:left="1440"/>
        <w:rPr>
          <w:rStyle w:val="SubtleEmphasis"/>
          <w:i w:val="0"/>
          <w:iCs w:val="0"/>
          <w:color w:val="auto"/>
          <w:lang w:val="en-US"/>
        </w:rPr>
      </w:pPr>
    </w:p>
    <w:p w14:paraId="1DD3489A" w14:textId="709C8AB6" w:rsidR="002F4D7B" w:rsidRPr="002F4D7B" w:rsidRDefault="002F4D7B" w:rsidP="002F4D7B">
      <w:pPr>
        <w:rPr>
          <w:b/>
          <w:bCs/>
          <w:i/>
          <w:iCs/>
          <w:color w:val="1F3763" w:themeColor="accent1" w:themeShade="7F"/>
          <w:lang w:val="en-US"/>
        </w:rPr>
      </w:pPr>
      <w:r>
        <w:rPr>
          <w:rStyle w:val="SubtleEmphasis"/>
          <w:b/>
          <w:bCs/>
          <w:lang w:val="en-US"/>
        </w:rPr>
        <w:t>Choosing between projects in the presence of real options</w:t>
      </w:r>
    </w:p>
    <w:p w14:paraId="1426DD76" w14:textId="25C5FB32" w:rsidR="009976D8" w:rsidRDefault="002F4D7B" w:rsidP="002F4D7B">
      <w:pPr>
        <w:pStyle w:val="ListParagraph"/>
        <w:numPr>
          <w:ilvl w:val="0"/>
          <w:numId w:val="4"/>
        </w:numPr>
        <w:rPr>
          <w:rStyle w:val="SubtleEmphasis"/>
          <w:i w:val="0"/>
          <w:iCs w:val="0"/>
          <w:color w:val="auto"/>
          <w:lang w:val="en-US"/>
        </w:rPr>
      </w:pPr>
      <w:r>
        <w:rPr>
          <w:rStyle w:val="SubtleEmphasis"/>
          <w:i w:val="0"/>
          <w:iCs w:val="0"/>
          <w:color w:val="auto"/>
          <w:lang w:val="en-US"/>
        </w:rPr>
        <w:t xml:space="preserve">Firms often </w:t>
      </w:r>
      <w:proofErr w:type="gramStart"/>
      <w:r>
        <w:rPr>
          <w:rStyle w:val="SubtleEmphasis"/>
          <w:i w:val="0"/>
          <w:iCs w:val="0"/>
          <w:color w:val="auto"/>
          <w:lang w:val="en-US"/>
        </w:rPr>
        <w:t>have to</w:t>
      </w:r>
      <w:proofErr w:type="gramEnd"/>
      <w:r>
        <w:rPr>
          <w:rStyle w:val="SubtleEmphasis"/>
          <w:i w:val="0"/>
          <w:iCs w:val="0"/>
          <w:color w:val="auto"/>
          <w:lang w:val="en-US"/>
        </w:rPr>
        <w:t xml:space="preserve"> decide between multiple projects</w:t>
      </w:r>
    </w:p>
    <w:p w14:paraId="37426E47" w14:textId="51E812D5" w:rsidR="002F4D7B" w:rsidRDefault="002F4D7B" w:rsidP="002F4D7B">
      <w:pPr>
        <w:pStyle w:val="ListParagraph"/>
        <w:numPr>
          <w:ilvl w:val="1"/>
          <w:numId w:val="4"/>
        </w:numPr>
        <w:rPr>
          <w:rStyle w:val="SubtleEmphasis"/>
          <w:i w:val="0"/>
          <w:iCs w:val="0"/>
          <w:color w:val="auto"/>
          <w:lang w:val="en-US"/>
        </w:rPr>
      </w:pPr>
      <w:r>
        <w:rPr>
          <w:rStyle w:val="SubtleEmphasis"/>
          <w:i w:val="0"/>
          <w:iCs w:val="0"/>
          <w:color w:val="auto"/>
          <w:lang w:val="en-US"/>
        </w:rPr>
        <w:t xml:space="preserve">Choosing from independent projects </w:t>
      </w:r>
    </w:p>
    <w:p w14:paraId="4F276459" w14:textId="16A781C1" w:rsidR="002F4D7B" w:rsidRDefault="002F4D7B" w:rsidP="002F4D7B">
      <w:pPr>
        <w:pStyle w:val="ListParagraph"/>
        <w:numPr>
          <w:ilvl w:val="1"/>
          <w:numId w:val="4"/>
        </w:numPr>
        <w:rPr>
          <w:rStyle w:val="SubtleEmphasis"/>
          <w:i w:val="0"/>
          <w:iCs w:val="0"/>
          <w:color w:val="auto"/>
          <w:lang w:val="en-US"/>
        </w:rPr>
      </w:pPr>
      <w:r>
        <w:rPr>
          <w:rStyle w:val="SubtleEmphasis"/>
          <w:i w:val="0"/>
          <w:iCs w:val="0"/>
          <w:color w:val="auto"/>
          <w:lang w:val="en-US"/>
        </w:rPr>
        <w:t>Choosing between mutually exclusive projects</w:t>
      </w:r>
    </w:p>
    <w:p w14:paraId="33298F3F" w14:textId="163D61BC" w:rsidR="002F4D7B" w:rsidRDefault="002F4D7B" w:rsidP="002F4D7B">
      <w:pPr>
        <w:pStyle w:val="ListParagraph"/>
        <w:numPr>
          <w:ilvl w:val="1"/>
          <w:numId w:val="4"/>
        </w:numPr>
        <w:rPr>
          <w:rStyle w:val="SubtleEmphasis"/>
          <w:i w:val="0"/>
          <w:iCs w:val="0"/>
          <w:color w:val="auto"/>
          <w:lang w:val="en-US"/>
        </w:rPr>
      </w:pPr>
      <w:r>
        <w:rPr>
          <w:rStyle w:val="SubtleEmphasis"/>
          <w:i w:val="0"/>
          <w:iCs w:val="0"/>
          <w:color w:val="auto"/>
          <w:lang w:val="en-US"/>
        </w:rPr>
        <w:t>Choosing optimal order of dependent projects</w:t>
      </w:r>
    </w:p>
    <w:p w14:paraId="4BDB398B" w14:textId="2700437D" w:rsidR="002F4D7B" w:rsidRDefault="002F4D7B" w:rsidP="002F4D7B">
      <w:pPr>
        <w:pStyle w:val="ListParagraph"/>
        <w:ind w:left="1440"/>
        <w:rPr>
          <w:rStyle w:val="SubtleEmphasis"/>
          <w:i w:val="0"/>
          <w:iCs w:val="0"/>
          <w:color w:val="auto"/>
          <w:lang w:val="en-US"/>
        </w:rPr>
      </w:pPr>
      <w:r w:rsidRPr="002F4D7B">
        <w:rPr>
          <w:rStyle w:val="SubtleEmphasis"/>
          <w:i w:val="0"/>
          <w:iCs w:val="0"/>
          <w:color w:val="auto"/>
          <w:lang w:val="en-US"/>
        </w:rPr>
        <w:sym w:font="Wingdings" w:char="F0E8"/>
      </w:r>
      <w:r>
        <w:rPr>
          <w:rStyle w:val="SubtleEmphasis"/>
          <w:i w:val="0"/>
          <w:iCs w:val="0"/>
          <w:color w:val="auto"/>
          <w:lang w:val="en-US"/>
        </w:rPr>
        <w:t xml:space="preserve"> next we will discuss 2 and 3</w:t>
      </w:r>
    </w:p>
    <w:p w14:paraId="5029D326" w14:textId="76601775" w:rsidR="002F4D7B" w:rsidRDefault="002F4D7B" w:rsidP="002F4D7B">
      <w:pPr>
        <w:pStyle w:val="ListParagraph"/>
        <w:numPr>
          <w:ilvl w:val="2"/>
          <w:numId w:val="4"/>
        </w:numPr>
        <w:rPr>
          <w:rStyle w:val="SubtleEmphasis"/>
          <w:i w:val="0"/>
          <w:iCs w:val="0"/>
          <w:color w:val="auto"/>
          <w:lang w:val="en-US"/>
        </w:rPr>
      </w:pPr>
      <w:r>
        <w:rPr>
          <w:rStyle w:val="SubtleEmphasis"/>
          <w:i w:val="0"/>
          <w:iCs w:val="0"/>
          <w:color w:val="auto"/>
          <w:lang w:val="en-US"/>
        </w:rPr>
        <w:t xml:space="preserve">How do the real options embedded in projects affect project choice? </w:t>
      </w:r>
    </w:p>
    <w:p w14:paraId="5F70E235" w14:textId="23BD800E" w:rsidR="002F4D7B" w:rsidRDefault="002F4D7B" w:rsidP="002F4D7B">
      <w:pPr>
        <w:pStyle w:val="ListParagraph"/>
        <w:numPr>
          <w:ilvl w:val="2"/>
          <w:numId w:val="4"/>
        </w:numPr>
        <w:rPr>
          <w:rStyle w:val="SubtleEmphasis"/>
          <w:i w:val="0"/>
          <w:iCs w:val="0"/>
          <w:color w:val="auto"/>
          <w:lang w:val="en-US"/>
        </w:rPr>
      </w:pPr>
      <w:r>
        <w:rPr>
          <w:rStyle w:val="SubtleEmphasis"/>
          <w:i w:val="0"/>
          <w:iCs w:val="0"/>
          <w:color w:val="auto"/>
          <w:lang w:val="en-US"/>
        </w:rPr>
        <w:t xml:space="preserve">How to optimally stage investments when the value of one project depends on the outcome of another? </w:t>
      </w:r>
    </w:p>
    <w:p w14:paraId="37E66F08" w14:textId="7022C9D1" w:rsidR="009F6D0F" w:rsidRDefault="009F6D0F" w:rsidP="009F6D0F">
      <w:pPr>
        <w:pStyle w:val="ListParagraph"/>
        <w:numPr>
          <w:ilvl w:val="0"/>
          <w:numId w:val="4"/>
        </w:numPr>
        <w:rPr>
          <w:rStyle w:val="SubtleEmphasis"/>
          <w:i w:val="0"/>
          <w:iCs w:val="0"/>
          <w:color w:val="auto"/>
          <w:lang w:val="en-US"/>
        </w:rPr>
      </w:pPr>
      <w:r>
        <w:rPr>
          <w:rStyle w:val="SubtleEmphasis"/>
          <w:i w:val="0"/>
          <w:iCs w:val="0"/>
          <w:color w:val="auto"/>
          <w:lang w:val="en-US"/>
        </w:rPr>
        <w:t>Investments with different life’s</w:t>
      </w:r>
    </w:p>
    <w:p w14:paraId="776AB611" w14:textId="5C91AC2B" w:rsidR="009F6D0F" w:rsidRDefault="009F6D0F" w:rsidP="009F6D0F">
      <w:pPr>
        <w:pStyle w:val="ListParagraph"/>
        <w:numPr>
          <w:ilvl w:val="1"/>
          <w:numId w:val="4"/>
        </w:numPr>
        <w:rPr>
          <w:rStyle w:val="SubtleEmphasis"/>
          <w:i w:val="0"/>
          <w:iCs w:val="0"/>
          <w:color w:val="auto"/>
          <w:lang w:val="en-US"/>
        </w:rPr>
      </w:pPr>
      <w:r>
        <w:rPr>
          <w:rStyle w:val="SubtleEmphasis"/>
          <w:i w:val="0"/>
          <w:iCs w:val="0"/>
          <w:color w:val="auto"/>
          <w:lang w:val="en-US"/>
        </w:rPr>
        <w:t xml:space="preserve">Firms often </w:t>
      </w:r>
      <w:proofErr w:type="gramStart"/>
      <w:r>
        <w:rPr>
          <w:rStyle w:val="SubtleEmphasis"/>
          <w:i w:val="0"/>
          <w:iCs w:val="0"/>
          <w:color w:val="auto"/>
          <w:lang w:val="en-US"/>
        </w:rPr>
        <w:t>have to</w:t>
      </w:r>
      <w:proofErr w:type="gramEnd"/>
      <w:r>
        <w:rPr>
          <w:rStyle w:val="SubtleEmphasis"/>
          <w:i w:val="0"/>
          <w:iCs w:val="0"/>
          <w:color w:val="auto"/>
          <w:lang w:val="en-US"/>
        </w:rPr>
        <w:t xml:space="preserve"> choose between mutually exclusive projects </w:t>
      </w:r>
    </w:p>
    <w:p w14:paraId="5B86D82B" w14:textId="20B91471" w:rsidR="009F6D0F" w:rsidRPr="009F6D0F" w:rsidRDefault="009F6D0F" w:rsidP="009F6D0F">
      <w:pPr>
        <w:pStyle w:val="ListParagraph"/>
        <w:numPr>
          <w:ilvl w:val="2"/>
          <w:numId w:val="4"/>
        </w:numPr>
        <w:rPr>
          <w:rStyle w:val="SubtleEmphasis"/>
          <w:b/>
          <w:bCs/>
          <w:i w:val="0"/>
          <w:iCs w:val="0"/>
          <w:color w:val="auto"/>
          <w:lang w:val="en-US"/>
        </w:rPr>
      </w:pPr>
      <w:r w:rsidRPr="009F6D0F">
        <w:rPr>
          <w:rStyle w:val="SubtleEmphasis"/>
          <w:b/>
          <w:bCs/>
          <w:i w:val="0"/>
          <w:iCs w:val="0"/>
          <w:color w:val="auto"/>
          <w:lang w:val="en-US"/>
        </w:rPr>
        <w:t>Standalone NPV of each machine</w:t>
      </w:r>
    </w:p>
    <w:p w14:paraId="775205B2" w14:textId="558AF0ED" w:rsidR="009F6D0F" w:rsidRDefault="009F6D0F" w:rsidP="009F6D0F">
      <w:pPr>
        <w:pStyle w:val="ListParagraph"/>
        <w:numPr>
          <w:ilvl w:val="3"/>
          <w:numId w:val="4"/>
        </w:numPr>
        <w:rPr>
          <w:rStyle w:val="SubtleEmphasis"/>
          <w:i w:val="0"/>
          <w:iCs w:val="0"/>
          <w:color w:val="auto"/>
          <w:lang w:val="en-US"/>
        </w:rPr>
      </w:pPr>
      <w:r>
        <w:rPr>
          <w:rStyle w:val="SubtleEmphasis"/>
          <w:i w:val="0"/>
          <w:iCs w:val="0"/>
          <w:color w:val="auto"/>
          <w:lang w:val="en-US"/>
        </w:rPr>
        <w:t>NPV ignores the difference in the projects’ life spans</w:t>
      </w:r>
    </w:p>
    <w:p w14:paraId="4E499F65" w14:textId="5F351E3F" w:rsidR="009F6D0F" w:rsidRPr="009F6D0F" w:rsidRDefault="009F6D0F" w:rsidP="009F6D0F">
      <w:pPr>
        <w:pStyle w:val="ListParagraph"/>
        <w:numPr>
          <w:ilvl w:val="2"/>
          <w:numId w:val="4"/>
        </w:numPr>
        <w:rPr>
          <w:rStyle w:val="SubtleEmphasis"/>
          <w:b/>
          <w:bCs/>
          <w:i w:val="0"/>
          <w:iCs w:val="0"/>
          <w:color w:val="auto"/>
          <w:lang w:val="en-US"/>
        </w:rPr>
      </w:pPr>
      <w:r w:rsidRPr="009F6D0F">
        <w:rPr>
          <w:rStyle w:val="SubtleEmphasis"/>
          <w:b/>
          <w:bCs/>
          <w:i w:val="0"/>
          <w:iCs w:val="0"/>
          <w:color w:val="auto"/>
          <w:lang w:val="en-US"/>
        </w:rPr>
        <w:t xml:space="preserve">The replacement </w:t>
      </w:r>
      <w:proofErr w:type="gramStart"/>
      <w:r w:rsidRPr="009F6D0F">
        <w:rPr>
          <w:rStyle w:val="SubtleEmphasis"/>
          <w:b/>
          <w:bCs/>
          <w:i w:val="0"/>
          <w:iCs w:val="0"/>
          <w:color w:val="auto"/>
          <w:lang w:val="en-US"/>
        </w:rPr>
        <w:t>option</w:t>
      </w:r>
      <w:proofErr w:type="gramEnd"/>
      <w:r w:rsidRPr="009F6D0F">
        <w:rPr>
          <w:rStyle w:val="SubtleEmphasis"/>
          <w:b/>
          <w:bCs/>
          <w:i w:val="0"/>
          <w:iCs w:val="0"/>
          <w:color w:val="auto"/>
          <w:lang w:val="en-US"/>
        </w:rPr>
        <w:t xml:space="preserve"> </w:t>
      </w:r>
    </w:p>
    <w:p w14:paraId="13D6342D" w14:textId="01A402F6" w:rsidR="009F6D0F" w:rsidRDefault="009F6D0F" w:rsidP="009F6D0F">
      <w:pPr>
        <w:pStyle w:val="ListParagraph"/>
        <w:numPr>
          <w:ilvl w:val="3"/>
          <w:numId w:val="4"/>
        </w:numPr>
        <w:rPr>
          <w:rStyle w:val="SubtleEmphasis"/>
          <w:i w:val="0"/>
          <w:iCs w:val="0"/>
          <w:color w:val="auto"/>
          <w:lang w:val="en-US"/>
        </w:rPr>
      </w:pPr>
      <w:r>
        <w:rPr>
          <w:rStyle w:val="SubtleEmphasis"/>
          <w:i w:val="0"/>
          <w:iCs w:val="0"/>
          <w:color w:val="auto"/>
          <w:lang w:val="en-US"/>
        </w:rPr>
        <w:t>To truly compare the two investment possibilities</w:t>
      </w:r>
    </w:p>
    <w:p w14:paraId="0C124647" w14:textId="3869B206" w:rsidR="009F6D0F" w:rsidRDefault="009F6D0F" w:rsidP="009F6D0F">
      <w:pPr>
        <w:pStyle w:val="ListParagraph"/>
        <w:numPr>
          <w:ilvl w:val="4"/>
          <w:numId w:val="4"/>
        </w:numPr>
        <w:rPr>
          <w:rStyle w:val="SubtleEmphasis"/>
          <w:i w:val="0"/>
          <w:iCs w:val="0"/>
          <w:color w:val="auto"/>
          <w:lang w:val="en-US"/>
        </w:rPr>
      </w:pPr>
      <w:r>
        <w:rPr>
          <w:rStyle w:val="SubtleEmphasis"/>
          <w:i w:val="0"/>
          <w:iCs w:val="0"/>
          <w:color w:val="auto"/>
          <w:lang w:val="en-US"/>
        </w:rPr>
        <w:t>The machine is not replaced</w:t>
      </w:r>
    </w:p>
    <w:p w14:paraId="49DF5351" w14:textId="1C5382ED" w:rsidR="009F6D0F" w:rsidRDefault="009F6D0F" w:rsidP="009F6D0F">
      <w:pPr>
        <w:pStyle w:val="ListParagraph"/>
        <w:numPr>
          <w:ilvl w:val="5"/>
          <w:numId w:val="4"/>
        </w:numPr>
        <w:rPr>
          <w:rStyle w:val="SubtleEmphasis"/>
          <w:i w:val="0"/>
          <w:iCs w:val="0"/>
          <w:color w:val="auto"/>
          <w:lang w:val="en-US"/>
        </w:rPr>
      </w:pPr>
      <w:r>
        <w:rPr>
          <w:rStyle w:val="SubtleEmphasis"/>
          <w:i w:val="0"/>
          <w:iCs w:val="0"/>
          <w:color w:val="auto"/>
          <w:lang w:val="en-US"/>
        </w:rPr>
        <w:t xml:space="preserve">In this case, the NPV is correct </w:t>
      </w:r>
    </w:p>
    <w:p w14:paraId="40CB90BF" w14:textId="5AB4D07E" w:rsidR="009F6D0F" w:rsidRDefault="009F6D0F" w:rsidP="009F6D0F">
      <w:pPr>
        <w:pStyle w:val="ListParagraph"/>
        <w:numPr>
          <w:ilvl w:val="4"/>
          <w:numId w:val="4"/>
        </w:numPr>
        <w:rPr>
          <w:rStyle w:val="SubtleEmphasis"/>
          <w:i w:val="0"/>
          <w:iCs w:val="0"/>
          <w:color w:val="auto"/>
          <w:lang w:val="en-US"/>
        </w:rPr>
      </w:pPr>
      <w:r>
        <w:rPr>
          <w:rStyle w:val="SubtleEmphasis"/>
          <w:i w:val="0"/>
          <w:iCs w:val="0"/>
          <w:color w:val="auto"/>
          <w:lang w:val="en-US"/>
        </w:rPr>
        <w:t>It is replaced at the same terms</w:t>
      </w:r>
    </w:p>
    <w:p w14:paraId="65AF5547" w14:textId="4C63F462" w:rsidR="009F6D0F" w:rsidRDefault="009F6D0F" w:rsidP="009F6D0F">
      <w:pPr>
        <w:pStyle w:val="ListParagraph"/>
        <w:numPr>
          <w:ilvl w:val="5"/>
          <w:numId w:val="4"/>
        </w:numPr>
        <w:rPr>
          <w:rStyle w:val="SubtleEmphasis"/>
          <w:i w:val="0"/>
          <w:iCs w:val="0"/>
          <w:color w:val="auto"/>
          <w:lang w:val="en-US"/>
        </w:rPr>
      </w:pPr>
      <w:r>
        <w:rPr>
          <w:rStyle w:val="SubtleEmphasis"/>
          <w:i w:val="0"/>
          <w:iCs w:val="0"/>
          <w:color w:val="auto"/>
          <w:lang w:val="en-US"/>
        </w:rPr>
        <w:t xml:space="preserve">NPV is incorrect, calculate the total NPV of investing </w:t>
      </w:r>
    </w:p>
    <w:p w14:paraId="576484BB" w14:textId="31A33B14" w:rsidR="009F6D0F" w:rsidRDefault="009F6D0F" w:rsidP="009F6D0F">
      <w:pPr>
        <w:pStyle w:val="ListParagraph"/>
        <w:numPr>
          <w:ilvl w:val="4"/>
          <w:numId w:val="4"/>
        </w:numPr>
        <w:rPr>
          <w:rStyle w:val="SubtleEmphasis"/>
          <w:i w:val="0"/>
          <w:iCs w:val="0"/>
          <w:color w:val="auto"/>
          <w:lang w:val="en-US"/>
        </w:rPr>
      </w:pPr>
      <w:r>
        <w:rPr>
          <w:rStyle w:val="SubtleEmphasis"/>
          <w:i w:val="0"/>
          <w:iCs w:val="0"/>
          <w:color w:val="auto"/>
          <w:lang w:val="en-US"/>
        </w:rPr>
        <w:t xml:space="preserve">Technological advances allow it to be replaced at improved terms </w:t>
      </w:r>
    </w:p>
    <w:p w14:paraId="5E1E422F" w14:textId="756824ED" w:rsidR="009F6D0F" w:rsidRDefault="009F6D0F" w:rsidP="009F6D0F">
      <w:pPr>
        <w:pStyle w:val="ListParagraph"/>
        <w:numPr>
          <w:ilvl w:val="5"/>
          <w:numId w:val="4"/>
        </w:numPr>
        <w:rPr>
          <w:rStyle w:val="SubtleEmphasis"/>
          <w:i w:val="0"/>
          <w:iCs w:val="0"/>
          <w:color w:val="auto"/>
          <w:lang w:val="en-US"/>
        </w:rPr>
      </w:pPr>
      <w:r>
        <w:rPr>
          <w:rStyle w:val="SubtleEmphasis"/>
          <w:i w:val="0"/>
          <w:iCs w:val="0"/>
          <w:color w:val="auto"/>
          <w:lang w:val="en-US"/>
        </w:rPr>
        <w:t xml:space="preserve">NPV is incorrect, calculate the total NPV of investing </w:t>
      </w:r>
    </w:p>
    <w:p w14:paraId="375D8E09" w14:textId="5E2708CE" w:rsidR="009F6D0F" w:rsidRDefault="009F6D0F" w:rsidP="009F6D0F">
      <w:pPr>
        <w:pStyle w:val="ListParagraph"/>
        <w:numPr>
          <w:ilvl w:val="0"/>
          <w:numId w:val="4"/>
        </w:numPr>
        <w:rPr>
          <w:rStyle w:val="SubtleEmphasis"/>
          <w:i w:val="0"/>
          <w:iCs w:val="0"/>
          <w:color w:val="auto"/>
          <w:lang w:val="en-US"/>
        </w:rPr>
      </w:pPr>
      <w:r>
        <w:rPr>
          <w:rStyle w:val="SubtleEmphasis"/>
          <w:i w:val="0"/>
          <w:iCs w:val="0"/>
          <w:color w:val="auto"/>
          <w:lang w:val="en-US"/>
        </w:rPr>
        <w:t>Optimally staging investments</w:t>
      </w:r>
    </w:p>
    <w:p w14:paraId="1A89B5CF" w14:textId="7C294E98" w:rsidR="009F6D0F" w:rsidRDefault="009F6D0F" w:rsidP="009F6D0F">
      <w:pPr>
        <w:pStyle w:val="ListParagraph"/>
        <w:numPr>
          <w:ilvl w:val="1"/>
          <w:numId w:val="4"/>
        </w:numPr>
        <w:rPr>
          <w:rStyle w:val="SubtleEmphasis"/>
          <w:i w:val="0"/>
          <w:iCs w:val="0"/>
          <w:color w:val="auto"/>
          <w:lang w:val="en-US"/>
        </w:rPr>
      </w:pPr>
      <w:r>
        <w:rPr>
          <w:rStyle w:val="SubtleEmphasis"/>
          <w:i w:val="0"/>
          <w:iCs w:val="0"/>
          <w:color w:val="auto"/>
          <w:lang w:val="en-US"/>
        </w:rPr>
        <w:t>A project often consists of different development stages</w:t>
      </w:r>
    </w:p>
    <w:p w14:paraId="57B911BB" w14:textId="530572CC" w:rsidR="009F6D0F" w:rsidRDefault="009F6D0F" w:rsidP="009F6D0F">
      <w:pPr>
        <w:pStyle w:val="ListParagraph"/>
        <w:numPr>
          <w:ilvl w:val="2"/>
          <w:numId w:val="4"/>
        </w:numPr>
        <w:rPr>
          <w:rStyle w:val="SubtleEmphasis"/>
          <w:i w:val="0"/>
          <w:iCs w:val="0"/>
          <w:color w:val="auto"/>
          <w:lang w:val="en-US"/>
        </w:rPr>
      </w:pPr>
      <w:r>
        <w:rPr>
          <w:rStyle w:val="SubtleEmphasis"/>
          <w:i w:val="0"/>
          <w:iCs w:val="0"/>
          <w:color w:val="auto"/>
          <w:lang w:val="en-US"/>
        </w:rPr>
        <w:t xml:space="preserve">Order of stages might be predetermined by the project’s nature </w:t>
      </w:r>
    </w:p>
    <w:p w14:paraId="1311D580" w14:textId="50797827" w:rsidR="009F6D0F" w:rsidRDefault="009F6D0F" w:rsidP="009F6D0F">
      <w:pPr>
        <w:pStyle w:val="ListParagraph"/>
        <w:numPr>
          <w:ilvl w:val="2"/>
          <w:numId w:val="4"/>
        </w:numPr>
        <w:rPr>
          <w:rStyle w:val="SubtleEmphasis"/>
          <w:i w:val="0"/>
          <w:iCs w:val="0"/>
          <w:color w:val="auto"/>
          <w:lang w:val="en-US"/>
        </w:rPr>
      </w:pPr>
      <w:r>
        <w:rPr>
          <w:rStyle w:val="SubtleEmphasis"/>
          <w:i w:val="0"/>
          <w:iCs w:val="0"/>
          <w:color w:val="auto"/>
          <w:lang w:val="en-US"/>
        </w:rPr>
        <w:t xml:space="preserve">Order in which to complete project stages can be chosen </w:t>
      </w:r>
    </w:p>
    <w:p w14:paraId="5F034762" w14:textId="65050200" w:rsidR="009F6D0F" w:rsidRDefault="009F6D0F" w:rsidP="009F6D0F">
      <w:pPr>
        <w:pStyle w:val="ListParagraph"/>
        <w:numPr>
          <w:ilvl w:val="1"/>
          <w:numId w:val="4"/>
        </w:numPr>
        <w:rPr>
          <w:rStyle w:val="SubtleEmphasis"/>
          <w:i w:val="0"/>
          <w:iCs w:val="0"/>
          <w:color w:val="auto"/>
          <w:lang w:val="en-US"/>
        </w:rPr>
      </w:pPr>
      <w:r>
        <w:rPr>
          <w:rStyle w:val="SubtleEmphasis"/>
          <w:i w:val="0"/>
          <w:iCs w:val="0"/>
          <w:color w:val="auto"/>
          <w:lang w:val="en-US"/>
        </w:rPr>
        <w:t xml:space="preserve">How to maximize value via optimal staging? </w:t>
      </w:r>
    </w:p>
    <w:p w14:paraId="0C2A945E" w14:textId="29ACD9CE" w:rsidR="009F6D0F" w:rsidRDefault="009F6D0F" w:rsidP="009F6D0F">
      <w:pPr>
        <w:pStyle w:val="ListParagraph"/>
        <w:numPr>
          <w:ilvl w:val="2"/>
          <w:numId w:val="4"/>
        </w:numPr>
        <w:rPr>
          <w:rStyle w:val="SubtleEmphasis"/>
          <w:i w:val="0"/>
          <w:iCs w:val="0"/>
          <w:color w:val="auto"/>
          <w:lang w:val="en-US"/>
        </w:rPr>
      </w:pPr>
      <w:r>
        <w:rPr>
          <w:rStyle w:val="SubtleEmphasis"/>
          <w:i w:val="0"/>
          <w:iCs w:val="0"/>
          <w:color w:val="auto"/>
          <w:lang w:val="en-US"/>
        </w:rPr>
        <w:t xml:space="preserve">Start with the riskier and lengthier projects first as they </w:t>
      </w:r>
      <w:proofErr w:type="gramStart"/>
      <w:r>
        <w:rPr>
          <w:rStyle w:val="SubtleEmphasis"/>
          <w:i w:val="0"/>
          <w:iCs w:val="0"/>
          <w:color w:val="auto"/>
          <w:lang w:val="en-US"/>
        </w:rPr>
        <w:t>tell</w:t>
      </w:r>
      <w:proofErr w:type="gramEnd"/>
      <w:r>
        <w:rPr>
          <w:rStyle w:val="SubtleEmphasis"/>
          <w:i w:val="0"/>
          <w:iCs w:val="0"/>
          <w:color w:val="auto"/>
          <w:lang w:val="en-US"/>
        </w:rPr>
        <w:t xml:space="preserve"> more about overall project viability and allow to postpone follow-up investment costs!</w:t>
      </w:r>
    </w:p>
    <w:p w14:paraId="672C6D9B" w14:textId="46A7AAFF" w:rsidR="009F6D0F" w:rsidRDefault="009F6D0F" w:rsidP="009F6D0F">
      <w:pPr>
        <w:pStyle w:val="ListParagraph"/>
        <w:numPr>
          <w:ilvl w:val="1"/>
          <w:numId w:val="4"/>
        </w:numPr>
        <w:rPr>
          <w:rStyle w:val="SubtleEmphasis"/>
          <w:i w:val="0"/>
          <w:iCs w:val="0"/>
          <w:color w:val="auto"/>
          <w:lang w:val="en-US"/>
        </w:rPr>
      </w:pPr>
      <w:r>
        <w:rPr>
          <w:rStyle w:val="SubtleEmphasis"/>
          <w:i w:val="0"/>
          <w:iCs w:val="0"/>
          <w:color w:val="auto"/>
          <w:lang w:val="en-US"/>
        </w:rPr>
        <w:t xml:space="preserve">In general: </w:t>
      </w:r>
    </w:p>
    <w:p w14:paraId="2957C763" w14:textId="7A6EC9F3" w:rsidR="009F6D0F" w:rsidRDefault="009F6D0F" w:rsidP="009F6D0F">
      <w:pPr>
        <w:pStyle w:val="ListParagraph"/>
        <w:numPr>
          <w:ilvl w:val="2"/>
          <w:numId w:val="4"/>
        </w:numPr>
        <w:rPr>
          <w:rStyle w:val="SubtleEmphasis"/>
          <w:i w:val="0"/>
          <w:iCs w:val="0"/>
          <w:color w:val="auto"/>
          <w:lang w:val="en-US"/>
        </w:rPr>
      </w:pPr>
      <w:r>
        <w:rPr>
          <w:rStyle w:val="SubtleEmphasis"/>
          <w:i w:val="0"/>
          <w:iCs w:val="0"/>
          <w:color w:val="auto"/>
          <w:lang w:val="en-US"/>
        </w:rPr>
        <w:t xml:space="preserve">Optimal order to stage mutually dependent projects by ranking each, from highest to lowest, according to </w:t>
      </w:r>
    </w:p>
    <w:p w14:paraId="07466DAF" w14:textId="6C7D542E" w:rsidR="009F6D0F" w:rsidRPr="003268B5" w:rsidRDefault="009F6D0F" w:rsidP="003268B5">
      <w:pPr>
        <w:rPr>
          <w:rStyle w:val="SubtleEmphasis"/>
          <w:i w:val="0"/>
          <w:iCs w:val="0"/>
          <w:color w:val="auto"/>
          <w:lang w:val="en-US"/>
        </w:rPr>
      </w:pPr>
      <m:oMathPara>
        <m:oMath>
          <m:r>
            <m:rPr>
              <m:sty m:val="p"/>
            </m:rPr>
            <w:rPr>
              <w:rStyle w:val="SubtleEmphasis"/>
              <w:rFonts w:ascii="Cambria Math" w:hAnsi="Cambria Math"/>
              <w:color w:val="auto"/>
              <w:lang w:val="en-US"/>
            </w:rPr>
            <m:t xml:space="preserve">Failure cost index= </m:t>
          </m:r>
          <m:f>
            <m:fPr>
              <m:ctrlPr>
                <w:rPr>
                  <w:rStyle w:val="SubtleEmphasis"/>
                  <w:rFonts w:ascii="Cambria Math" w:hAnsi="Cambria Math"/>
                  <w:iCs w:val="0"/>
                  <w:color w:val="auto"/>
                  <w:lang w:val="en-US"/>
                </w:rPr>
              </m:ctrlPr>
            </m:fPr>
            <m:num>
              <m:r>
                <m:rPr>
                  <m:sty m:val="p"/>
                </m:rPr>
                <w:rPr>
                  <w:rStyle w:val="SubtleEmphasis"/>
                  <w:rFonts w:ascii="Cambria Math" w:hAnsi="Cambria Math"/>
                  <w:color w:val="auto"/>
                  <w:lang w:val="en-US"/>
                </w:rPr>
                <m:t>1-PV(success)</m:t>
              </m:r>
            </m:num>
            <m:den>
              <m:r>
                <m:rPr>
                  <m:sty m:val="p"/>
                </m:rPr>
                <w:rPr>
                  <w:rStyle w:val="SubtleEmphasis"/>
                  <w:rFonts w:ascii="Cambria Math" w:hAnsi="Cambria Math"/>
                  <w:color w:val="auto"/>
                  <w:lang w:val="en-US"/>
                </w:rPr>
                <m:t>PV(investemnt)</m:t>
              </m:r>
            </m:den>
          </m:f>
        </m:oMath>
      </m:oMathPara>
    </w:p>
    <w:p w14:paraId="1F136C10" w14:textId="7CCDC0B2" w:rsidR="003268B5" w:rsidRDefault="003268B5" w:rsidP="003268B5">
      <w:pPr>
        <w:ind w:left="708" w:firstLine="708"/>
        <w:rPr>
          <w:rStyle w:val="SubtleEmphasis"/>
          <w:i w:val="0"/>
          <w:iCs w:val="0"/>
          <w:color w:val="auto"/>
          <w:lang w:val="en-US"/>
        </w:rPr>
      </w:pPr>
      <w:r w:rsidRPr="003268B5">
        <w:rPr>
          <w:rStyle w:val="SubtleEmphasis"/>
          <w:i w:val="0"/>
          <w:iCs w:val="0"/>
          <w:color w:val="auto"/>
          <w:lang w:val="en-US"/>
        </w:rPr>
        <w:sym w:font="Wingdings" w:char="F0E0"/>
      </w:r>
      <w:r>
        <w:rPr>
          <w:rStyle w:val="SubtleEmphasis"/>
          <w:i w:val="0"/>
          <w:iCs w:val="0"/>
          <w:color w:val="auto"/>
          <w:lang w:val="en-US"/>
        </w:rPr>
        <w:t xml:space="preserve"> this index measures the value of uncertainty resolved per dollar invested</w:t>
      </w:r>
    </w:p>
    <w:p w14:paraId="7C665DE1" w14:textId="7DC13123" w:rsidR="003268B5" w:rsidRDefault="003268B5" w:rsidP="003268B5">
      <w:pPr>
        <w:pStyle w:val="ListParagraph"/>
        <w:numPr>
          <w:ilvl w:val="1"/>
          <w:numId w:val="4"/>
        </w:numPr>
        <w:rPr>
          <w:rStyle w:val="SubtleEmphasis"/>
          <w:i w:val="0"/>
          <w:iCs w:val="0"/>
          <w:color w:val="auto"/>
          <w:lang w:val="en-US"/>
        </w:rPr>
      </w:pPr>
      <w:r>
        <w:rPr>
          <w:rStyle w:val="SubtleEmphasis"/>
          <w:i w:val="0"/>
          <w:iCs w:val="0"/>
          <w:color w:val="auto"/>
          <w:lang w:val="en-US"/>
        </w:rPr>
        <w:t xml:space="preserve">All else equal, start with the least expensive project! </w:t>
      </w:r>
    </w:p>
    <w:p w14:paraId="7786FA75" w14:textId="722EDE48" w:rsidR="003268B5" w:rsidRDefault="003268B5" w:rsidP="003268B5">
      <w:pPr>
        <w:pStyle w:val="ListParagraph"/>
        <w:ind w:left="1440"/>
        <w:rPr>
          <w:rStyle w:val="SubtleEmphasis"/>
          <w:i w:val="0"/>
          <w:iCs w:val="0"/>
          <w:color w:val="auto"/>
          <w:lang w:val="en-US"/>
        </w:rPr>
      </w:pPr>
    </w:p>
    <w:p w14:paraId="0B12547D" w14:textId="593FFB47" w:rsidR="003268B5" w:rsidRDefault="003268B5" w:rsidP="003268B5">
      <w:pPr>
        <w:pStyle w:val="ListParagraph"/>
        <w:ind w:left="1440"/>
        <w:rPr>
          <w:rStyle w:val="SubtleEmphasis"/>
          <w:i w:val="0"/>
          <w:iCs w:val="0"/>
          <w:color w:val="auto"/>
          <w:lang w:val="en-US"/>
        </w:rPr>
      </w:pPr>
    </w:p>
    <w:p w14:paraId="0697B1A8" w14:textId="04872BDD" w:rsidR="003268B5" w:rsidRDefault="003268B5" w:rsidP="003268B5">
      <w:pPr>
        <w:pStyle w:val="ListParagraph"/>
        <w:ind w:left="1440"/>
        <w:rPr>
          <w:rStyle w:val="SubtleEmphasis"/>
          <w:i w:val="0"/>
          <w:iCs w:val="0"/>
          <w:color w:val="auto"/>
          <w:lang w:val="en-US"/>
        </w:rPr>
      </w:pPr>
    </w:p>
    <w:p w14:paraId="59F5CAAD" w14:textId="4E37DE04" w:rsidR="003268B5" w:rsidRPr="002F4D7B" w:rsidRDefault="003268B5" w:rsidP="003268B5">
      <w:pPr>
        <w:rPr>
          <w:b/>
          <w:bCs/>
          <w:i/>
          <w:iCs/>
          <w:color w:val="1F3763" w:themeColor="accent1" w:themeShade="7F"/>
          <w:lang w:val="en-US"/>
        </w:rPr>
      </w:pPr>
      <w:r>
        <w:rPr>
          <w:rStyle w:val="SubtleEmphasis"/>
          <w:b/>
          <w:bCs/>
          <w:lang w:val="en-US"/>
        </w:rPr>
        <w:lastRenderedPageBreak/>
        <w:t>Option exercise games and informational externalities</w:t>
      </w:r>
    </w:p>
    <w:p w14:paraId="50AA68BE" w14:textId="1FC5F5C5" w:rsidR="003268B5" w:rsidRDefault="003268B5" w:rsidP="003268B5">
      <w:pPr>
        <w:pStyle w:val="ListParagraph"/>
        <w:numPr>
          <w:ilvl w:val="0"/>
          <w:numId w:val="4"/>
        </w:numPr>
        <w:rPr>
          <w:rStyle w:val="SubtleEmphasis"/>
          <w:i w:val="0"/>
          <w:iCs w:val="0"/>
          <w:color w:val="auto"/>
          <w:lang w:val="en-US"/>
        </w:rPr>
      </w:pPr>
      <w:r>
        <w:rPr>
          <w:rStyle w:val="SubtleEmphasis"/>
          <w:i w:val="0"/>
          <w:iCs w:val="0"/>
          <w:color w:val="auto"/>
          <w:lang w:val="en-US"/>
        </w:rPr>
        <w:t>Investment options and competition</w:t>
      </w:r>
    </w:p>
    <w:p w14:paraId="08725026" w14:textId="12CB797F" w:rsidR="003268B5" w:rsidRDefault="003268B5" w:rsidP="003268B5">
      <w:pPr>
        <w:pStyle w:val="ListParagraph"/>
        <w:numPr>
          <w:ilvl w:val="1"/>
          <w:numId w:val="4"/>
        </w:numPr>
        <w:rPr>
          <w:rStyle w:val="SubtleEmphasis"/>
          <w:i w:val="0"/>
          <w:iCs w:val="0"/>
          <w:color w:val="auto"/>
          <w:lang w:val="en-US"/>
        </w:rPr>
      </w:pPr>
      <w:r>
        <w:rPr>
          <w:rStyle w:val="SubtleEmphasis"/>
          <w:i w:val="0"/>
          <w:iCs w:val="0"/>
          <w:color w:val="auto"/>
          <w:lang w:val="en-US"/>
        </w:rPr>
        <w:t>Recall</w:t>
      </w:r>
    </w:p>
    <w:p w14:paraId="2300C598" w14:textId="482E9751" w:rsidR="003268B5" w:rsidRDefault="003268B5" w:rsidP="003268B5">
      <w:pPr>
        <w:pStyle w:val="ListParagraph"/>
        <w:numPr>
          <w:ilvl w:val="2"/>
          <w:numId w:val="4"/>
        </w:numPr>
        <w:rPr>
          <w:rStyle w:val="SubtleEmphasis"/>
          <w:i w:val="0"/>
          <w:iCs w:val="0"/>
          <w:color w:val="auto"/>
          <w:lang w:val="en-US"/>
        </w:rPr>
      </w:pPr>
      <w:r>
        <w:rPr>
          <w:rStyle w:val="SubtleEmphasis"/>
          <w:i w:val="0"/>
          <w:iCs w:val="0"/>
          <w:color w:val="auto"/>
          <w:lang w:val="en-US"/>
        </w:rPr>
        <w:t>In efficient financial markets any financial investment has a NPV of 0</w:t>
      </w:r>
    </w:p>
    <w:p w14:paraId="5DC18A9D" w14:textId="3E6FD5CB" w:rsidR="003268B5" w:rsidRDefault="003268B5" w:rsidP="003268B5">
      <w:pPr>
        <w:pStyle w:val="ListParagraph"/>
        <w:numPr>
          <w:ilvl w:val="2"/>
          <w:numId w:val="4"/>
        </w:numPr>
        <w:rPr>
          <w:rStyle w:val="SubtleEmphasis"/>
          <w:i w:val="0"/>
          <w:iCs w:val="0"/>
          <w:color w:val="auto"/>
          <w:lang w:val="en-US"/>
        </w:rPr>
      </w:pPr>
      <w:r>
        <w:rPr>
          <w:rStyle w:val="SubtleEmphasis"/>
          <w:i w:val="0"/>
          <w:iCs w:val="0"/>
          <w:color w:val="auto"/>
          <w:lang w:val="en-US"/>
        </w:rPr>
        <w:t>Real investments can have positive and negative NPV</w:t>
      </w:r>
    </w:p>
    <w:p w14:paraId="63699EA4" w14:textId="319386F5" w:rsidR="003268B5" w:rsidRDefault="003268B5" w:rsidP="003268B5">
      <w:pPr>
        <w:pStyle w:val="ListParagraph"/>
        <w:numPr>
          <w:ilvl w:val="1"/>
          <w:numId w:val="4"/>
        </w:numPr>
        <w:rPr>
          <w:rStyle w:val="SubtleEmphasis"/>
          <w:i w:val="0"/>
          <w:iCs w:val="0"/>
          <w:color w:val="auto"/>
          <w:lang w:val="en-US"/>
        </w:rPr>
      </w:pPr>
      <w:r>
        <w:rPr>
          <w:rStyle w:val="SubtleEmphasis"/>
          <w:i w:val="0"/>
          <w:iCs w:val="0"/>
          <w:color w:val="auto"/>
          <w:lang w:val="en-US"/>
        </w:rPr>
        <w:t xml:space="preserve">For a real option to have significant economic value, there </w:t>
      </w:r>
      <w:proofErr w:type="gramStart"/>
      <w:r>
        <w:rPr>
          <w:rStyle w:val="SubtleEmphasis"/>
          <w:i w:val="0"/>
          <w:iCs w:val="0"/>
          <w:color w:val="auto"/>
          <w:lang w:val="en-US"/>
        </w:rPr>
        <w:t>has to</w:t>
      </w:r>
      <w:proofErr w:type="gramEnd"/>
      <w:r>
        <w:rPr>
          <w:rStyle w:val="SubtleEmphasis"/>
          <w:i w:val="0"/>
          <w:iCs w:val="0"/>
          <w:color w:val="auto"/>
          <w:lang w:val="en-US"/>
        </w:rPr>
        <w:t xml:space="preserve"> be some restriction on competition in the contingency triggering investment</w:t>
      </w:r>
    </w:p>
    <w:p w14:paraId="371C45FF" w14:textId="45157191" w:rsidR="003268B5" w:rsidRDefault="003268B5" w:rsidP="003268B5">
      <w:pPr>
        <w:pStyle w:val="ListParagraph"/>
        <w:numPr>
          <w:ilvl w:val="2"/>
          <w:numId w:val="4"/>
        </w:numPr>
        <w:rPr>
          <w:rStyle w:val="SubtleEmphasis"/>
          <w:i w:val="0"/>
          <w:iCs w:val="0"/>
          <w:color w:val="auto"/>
          <w:lang w:val="en-US"/>
        </w:rPr>
      </w:pPr>
      <w:r>
        <w:rPr>
          <w:rStyle w:val="SubtleEmphasis"/>
          <w:i w:val="0"/>
          <w:iCs w:val="0"/>
          <w:color w:val="auto"/>
          <w:lang w:val="en-US"/>
        </w:rPr>
        <w:t xml:space="preserve">In a perfectly competitive market, no contingency, no matter how positive, will generate positive NPV </w:t>
      </w:r>
    </w:p>
    <w:p w14:paraId="62B2A902" w14:textId="7EB75B1D" w:rsidR="003268B5" w:rsidRDefault="003268B5" w:rsidP="003268B5">
      <w:pPr>
        <w:pStyle w:val="ListParagraph"/>
        <w:numPr>
          <w:ilvl w:val="2"/>
          <w:numId w:val="4"/>
        </w:numPr>
        <w:rPr>
          <w:rStyle w:val="SubtleEmphasis"/>
          <w:i w:val="0"/>
          <w:iCs w:val="0"/>
          <w:color w:val="auto"/>
          <w:lang w:val="en-US"/>
        </w:rPr>
      </w:pPr>
      <w:r>
        <w:rPr>
          <w:rStyle w:val="SubtleEmphasis"/>
          <w:i w:val="0"/>
          <w:iCs w:val="0"/>
          <w:color w:val="auto"/>
          <w:lang w:val="en-US"/>
        </w:rPr>
        <w:t>Real options are most valuable when you have exclusivity</w:t>
      </w:r>
    </w:p>
    <w:p w14:paraId="5B2F52D5" w14:textId="201AA22A" w:rsidR="003268B5" w:rsidRDefault="003268B5" w:rsidP="003268B5">
      <w:pPr>
        <w:pStyle w:val="ListParagraph"/>
        <w:numPr>
          <w:ilvl w:val="3"/>
          <w:numId w:val="4"/>
        </w:numPr>
        <w:rPr>
          <w:rStyle w:val="SubtleEmphasis"/>
          <w:i w:val="0"/>
          <w:iCs w:val="0"/>
          <w:color w:val="auto"/>
          <w:lang w:val="en-US"/>
        </w:rPr>
      </w:pPr>
      <w:r>
        <w:rPr>
          <w:rStyle w:val="SubtleEmphasis"/>
          <w:i w:val="0"/>
          <w:iCs w:val="0"/>
          <w:color w:val="auto"/>
          <w:lang w:val="en-US"/>
        </w:rPr>
        <w:t xml:space="preserve">How to create </w:t>
      </w:r>
      <w:r w:rsidRPr="00DB5F7B">
        <w:rPr>
          <w:rStyle w:val="SubtleEmphasis"/>
          <w:b/>
          <w:bCs/>
          <w:i w:val="0"/>
          <w:iCs w:val="0"/>
          <w:color w:val="auto"/>
          <w:lang w:val="en-US"/>
        </w:rPr>
        <w:t>exclusivity</w:t>
      </w:r>
      <w:r>
        <w:rPr>
          <w:rStyle w:val="SubtleEmphasis"/>
          <w:i w:val="0"/>
          <w:iCs w:val="0"/>
          <w:color w:val="auto"/>
          <w:lang w:val="en-US"/>
        </w:rPr>
        <w:t xml:space="preserve">? </w:t>
      </w:r>
    </w:p>
    <w:p w14:paraId="38CBEC97" w14:textId="097F8D3C" w:rsidR="003268B5" w:rsidRDefault="003268B5" w:rsidP="003268B5">
      <w:pPr>
        <w:pStyle w:val="ListParagraph"/>
        <w:numPr>
          <w:ilvl w:val="4"/>
          <w:numId w:val="4"/>
        </w:numPr>
        <w:rPr>
          <w:rStyle w:val="SubtleEmphasis"/>
          <w:i w:val="0"/>
          <w:iCs w:val="0"/>
          <w:color w:val="auto"/>
          <w:lang w:val="en-US"/>
        </w:rPr>
      </w:pPr>
      <w:r>
        <w:rPr>
          <w:rStyle w:val="SubtleEmphasis"/>
          <w:i w:val="0"/>
          <w:iCs w:val="0"/>
          <w:color w:val="auto"/>
          <w:lang w:val="en-US"/>
        </w:rPr>
        <w:t>Existing land or mineral rights</w:t>
      </w:r>
    </w:p>
    <w:p w14:paraId="7D59DDC2" w14:textId="207C525A" w:rsidR="003268B5" w:rsidRDefault="003268B5" w:rsidP="003268B5">
      <w:pPr>
        <w:pStyle w:val="ListParagraph"/>
        <w:numPr>
          <w:ilvl w:val="4"/>
          <w:numId w:val="4"/>
        </w:numPr>
        <w:rPr>
          <w:rStyle w:val="SubtleEmphasis"/>
          <w:i w:val="0"/>
          <w:iCs w:val="0"/>
          <w:color w:val="auto"/>
          <w:lang w:val="en-US"/>
        </w:rPr>
      </w:pPr>
      <w:r>
        <w:rPr>
          <w:rStyle w:val="SubtleEmphasis"/>
          <w:i w:val="0"/>
          <w:iCs w:val="0"/>
          <w:color w:val="auto"/>
          <w:lang w:val="en-US"/>
        </w:rPr>
        <w:t>Patents restrict competitors form developing similar products</w:t>
      </w:r>
    </w:p>
    <w:p w14:paraId="1D526189" w14:textId="33A08B76" w:rsidR="003268B5" w:rsidRDefault="003268B5" w:rsidP="003268B5">
      <w:pPr>
        <w:pStyle w:val="ListParagraph"/>
        <w:numPr>
          <w:ilvl w:val="4"/>
          <w:numId w:val="4"/>
        </w:numPr>
        <w:rPr>
          <w:rStyle w:val="SubtleEmphasis"/>
          <w:i w:val="0"/>
          <w:iCs w:val="0"/>
          <w:color w:val="auto"/>
          <w:lang w:val="en-US"/>
        </w:rPr>
      </w:pPr>
      <w:r>
        <w:rPr>
          <w:rStyle w:val="SubtleEmphasis"/>
          <w:i w:val="0"/>
          <w:iCs w:val="0"/>
          <w:color w:val="auto"/>
          <w:lang w:val="en-US"/>
        </w:rPr>
        <w:t xml:space="preserve">Licenses and copyrights… </w:t>
      </w:r>
    </w:p>
    <w:p w14:paraId="3112ECBC" w14:textId="481249EA" w:rsidR="003268B5" w:rsidRDefault="003268B5" w:rsidP="003268B5">
      <w:pPr>
        <w:pStyle w:val="ListParagraph"/>
        <w:numPr>
          <w:ilvl w:val="2"/>
          <w:numId w:val="4"/>
        </w:numPr>
        <w:rPr>
          <w:rStyle w:val="SubtleEmphasis"/>
          <w:i w:val="0"/>
          <w:iCs w:val="0"/>
          <w:color w:val="auto"/>
          <w:lang w:val="en-US"/>
        </w:rPr>
      </w:pPr>
      <w:r>
        <w:rPr>
          <w:rStyle w:val="SubtleEmphasis"/>
          <w:i w:val="0"/>
          <w:iCs w:val="0"/>
          <w:color w:val="auto"/>
          <w:lang w:val="en-US"/>
        </w:rPr>
        <w:t xml:space="preserve">They become less valuable as barriers to competition decrease </w:t>
      </w:r>
    </w:p>
    <w:p w14:paraId="00AA5EEB" w14:textId="0E1FD446" w:rsidR="00DB5F7B" w:rsidRDefault="00DB5F7B" w:rsidP="00DB5F7B">
      <w:pPr>
        <w:pStyle w:val="ListParagraph"/>
        <w:numPr>
          <w:ilvl w:val="0"/>
          <w:numId w:val="4"/>
        </w:numPr>
        <w:rPr>
          <w:rStyle w:val="SubtleEmphasis"/>
          <w:i w:val="0"/>
          <w:iCs w:val="0"/>
          <w:color w:val="auto"/>
          <w:lang w:val="en-US"/>
        </w:rPr>
      </w:pPr>
      <w:r>
        <w:rPr>
          <w:rStyle w:val="SubtleEmphasis"/>
          <w:i w:val="0"/>
          <w:iCs w:val="0"/>
          <w:color w:val="auto"/>
          <w:lang w:val="en-US"/>
        </w:rPr>
        <w:t>Innovation race</w:t>
      </w:r>
    </w:p>
    <w:p w14:paraId="286CB1CE" w14:textId="718F3F12" w:rsidR="00DB5F7B" w:rsidRDefault="00DB5F7B" w:rsidP="00DB5F7B">
      <w:pPr>
        <w:pStyle w:val="ListParagraph"/>
        <w:numPr>
          <w:ilvl w:val="1"/>
          <w:numId w:val="4"/>
        </w:numPr>
        <w:rPr>
          <w:rStyle w:val="SubtleEmphasis"/>
          <w:i w:val="0"/>
          <w:iCs w:val="0"/>
          <w:color w:val="auto"/>
          <w:lang w:val="en-US"/>
        </w:rPr>
      </w:pPr>
      <w:r w:rsidRPr="00DB5F7B">
        <w:rPr>
          <w:rStyle w:val="SubtleEmphasis"/>
          <w:b/>
          <w:bCs/>
          <w:i w:val="0"/>
          <w:iCs w:val="0"/>
          <w:color w:val="auto"/>
          <w:lang w:val="en-US"/>
        </w:rPr>
        <w:t>First-mover advantage</w:t>
      </w:r>
      <w:r>
        <w:rPr>
          <w:rStyle w:val="SubtleEmphasis"/>
          <w:i w:val="0"/>
          <w:iCs w:val="0"/>
          <w:color w:val="auto"/>
          <w:lang w:val="en-US"/>
        </w:rPr>
        <w:t>: firm</w:t>
      </w:r>
      <w:r w:rsidRPr="00DB5F7B">
        <w:rPr>
          <w:rStyle w:val="SubtleEmphasis"/>
          <w:i w:val="0"/>
          <w:iCs w:val="0"/>
          <w:color w:val="auto"/>
          <w:lang w:val="en-US"/>
        </w:rPr>
        <w:t xml:space="preserve"> investing first grabs entire market </w:t>
      </w:r>
    </w:p>
    <w:p w14:paraId="1F737ED1" w14:textId="1EEB017F" w:rsidR="00DB5F7B" w:rsidRDefault="00DB5F7B" w:rsidP="00DB5F7B">
      <w:pPr>
        <w:pStyle w:val="ListParagraph"/>
        <w:numPr>
          <w:ilvl w:val="1"/>
          <w:numId w:val="4"/>
        </w:numPr>
        <w:rPr>
          <w:rStyle w:val="SubtleEmphasis"/>
          <w:i w:val="0"/>
          <w:iCs w:val="0"/>
          <w:color w:val="auto"/>
          <w:lang w:val="en-US"/>
        </w:rPr>
      </w:pPr>
      <w:r>
        <w:rPr>
          <w:rStyle w:val="SubtleEmphasis"/>
          <w:i w:val="0"/>
          <w:iCs w:val="0"/>
          <w:color w:val="auto"/>
          <w:lang w:val="en-US"/>
        </w:rPr>
        <w:t>Prisoners’ dilemma</w:t>
      </w:r>
    </w:p>
    <w:p w14:paraId="1143E053" w14:textId="3082F2A6" w:rsidR="00DB5F7B" w:rsidRPr="00DB5F7B" w:rsidRDefault="00DB5F7B" w:rsidP="00DB5F7B">
      <w:pPr>
        <w:pStyle w:val="ListParagraph"/>
        <w:numPr>
          <w:ilvl w:val="1"/>
          <w:numId w:val="4"/>
        </w:numPr>
        <w:rPr>
          <w:rStyle w:val="SubtleEmphasis"/>
          <w:i w:val="0"/>
          <w:iCs w:val="0"/>
          <w:color w:val="auto"/>
          <w:lang w:val="en-US"/>
        </w:rPr>
      </w:pPr>
      <w:r>
        <w:rPr>
          <w:rStyle w:val="SubtleEmphasis"/>
          <w:i w:val="0"/>
          <w:iCs w:val="0"/>
          <w:color w:val="auto"/>
          <w:lang w:val="en-US"/>
        </w:rPr>
        <w:t>Under non-exclusivity the threat of preemption by a competitor might erode the value of flexibility</w:t>
      </w:r>
    </w:p>
    <w:p w14:paraId="1CF3B58A" w14:textId="3F6DA21A" w:rsidR="003268B5" w:rsidRDefault="00DB5F7B" w:rsidP="00DB5F7B">
      <w:pPr>
        <w:pStyle w:val="ListParagraph"/>
        <w:numPr>
          <w:ilvl w:val="0"/>
          <w:numId w:val="4"/>
        </w:numPr>
        <w:rPr>
          <w:rStyle w:val="SubtleEmphasis"/>
          <w:i w:val="0"/>
          <w:iCs w:val="0"/>
          <w:color w:val="auto"/>
          <w:lang w:val="en-US"/>
        </w:rPr>
      </w:pPr>
      <w:r>
        <w:rPr>
          <w:rStyle w:val="SubtleEmphasis"/>
          <w:i w:val="0"/>
          <w:iCs w:val="0"/>
          <w:color w:val="auto"/>
          <w:lang w:val="en-US"/>
        </w:rPr>
        <w:t>Information and strategic options</w:t>
      </w:r>
    </w:p>
    <w:p w14:paraId="6BF0A5B8" w14:textId="407A1FC2" w:rsidR="00DB5F7B" w:rsidRDefault="00DB5F7B" w:rsidP="00DB5F7B">
      <w:pPr>
        <w:pStyle w:val="ListParagraph"/>
        <w:numPr>
          <w:ilvl w:val="1"/>
          <w:numId w:val="4"/>
        </w:numPr>
        <w:rPr>
          <w:rStyle w:val="SubtleEmphasis"/>
          <w:i w:val="0"/>
          <w:iCs w:val="0"/>
          <w:color w:val="auto"/>
          <w:lang w:val="en-US"/>
        </w:rPr>
      </w:pPr>
      <w:r>
        <w:rPr>
          <w:rStyle w:val="SubtleEmphasis"/>
          <w:i w:val="0"/>
          <w:iCs w:val="0"/>
          <w:color w:val="auto"/>
          <w:lang w:val="en-US"/>
        </w:rPr>
        <w:t>We have examined investment decisions for which either</w:t>
      </w:r>
    </w:p>
    <w:p w14:paraId="282126ED" w14:textId="16FEE635" w:rsidR="00DB5F7B" w:rsidRDefault="00DB5F7B" w:rsidP="00DB5F7B">
      <w:pPr>
        <w:pStyle w:val="ListParagraph"/>
        <w:numPr>
          <w:ilvl w:val="2"/>
          <w:numId w:val="4"/>
        </w:numPr>
        <w:rPr>
          <w:rStyle w:val="SubtleEmphasis"/>
          <w:i w:val="0"/>
          <w:iCs w:val="0"/>
          <w:color w:val="auto"/>
          <w:lang w:val="en-US"/>
        </w:rPr>
      </w:pPr>
      <w:r>
        <w:rPr>
          <w:rStyle w:val="SubtleEmphasis"/>
          <w:i w:val="0"/>
          <w:iCs w:val="0"/>
          <w:color w:val="auto"/>
          <w:lang w:val="en-US"/>
        </w:rPr>
        <w:t xml:space="preserve">All information comes from nature </w:t>
      </w:r>
    </w:p>
    <w:p w14:paraId="4BD24516" w14:textId="1AFA0D13" w:rsidR="00DB5F7B" w:rsidRDefault="00DB5F7B" w:rsidP="00DB5F7B">
      <w:pPr>
        <w:pStyle w:val="ListParagraph"/>
        <w:numPr>
          <w:ilvl w:val="2"/>
          <w:numId w:val="4"/>
        </w:numPr>
        <w:rPr>
          <w:rStyle w:val="SubtleEmphasis"/>
          <w:i w:val="0"/>
          <w:iCs w:val="0"/>
          <w:color w:val="auto"/>
          <w:lang w:val="en-US"/>
        </w:rPr>
      </w:pPr>
      <w:r>
        <w:rPr>
          <w:rStyle w:val="SubtleEmphasis"/>
          <w:i w:val="0"/>
          <w:iCs w:val="0"/>
          <w:color w:val="auto"/>
          <w:lang w:val="en-US"/>
        </w:rPr>
        <w:t>Information comes from firm’s own action as in the R&amp;D or staging examples</w:t>
      </w:r>
    </w:p>
    <w:p w14:paraId="05D441C9" w14:textId="64DD8122" w:rsidR="00DB5F7B" w:rsidRDefault="00DB5F7B" w:rsidP="00DB5F7B">
      <w:pPr>
        <w:pStyle w:val="ListParagraph"/>
        <w:numPr>
          <w:ilvl w:val="1"/>
          <w:numId w:val="4"/>
        </w:numPr>
        <w:rPr>
          <w:rStyle w:val="SubtleEmphasis"/>
          <w:i w:val="0"/>
          <w:iCs w:val="0"/>
          <w:color w:val="auto"/>
          <w:lang w:val="en-US"/>
        </w:rPr>
      </w:pPr>
      <w:r>
        <w:rPr>
          <w:rStyle w:val="SubtleEmphasis"/>
          <w:i w:val="0"/>
          <w:iCs w:val="0"/>
          <w:color w:val="auto"/>
          <w:lang w:val="en-US"/>
        </w:rPr>
        <w:t xml:space="preserve">Now: learning from others </w:t>
      </w:r>
    </w:p>
    <w:p w14:paraId="20AFDB4B" w14:textId="25D39EF2" w:rsidR="00DB5F7B" w:rsidRPr="00DB5F7B" w:rsidRDefault="00DB5F7B" w:rsidP="00DB5F7B">
      <w:pPr>
        <w:pStyle w:val="ListParagraph"/>
        <w:numPr>
          <w:ilvl w:val="2"/>
          <w:numId w:val="4"/>
        </w:numPr>
        <w:rPr>
          <w:rStyle w:val="SubtleEmphasis"/>
          <w:b/>
          <w:bCs/>
          <w:i w:val="0"/>
          <w:iCs w:val="0"/>
          <w:color w:val="auto"/>
          <w:lang w:val="en-US"/>
        </w:rPr>
      </w:pPr>
      <w:r w:rsidRPr="00DB5F7B">
        <w:rPr>
          <w:rStyle w:val="SubtleEmphasis"/>
          <w:b/>
          <w:bCs/>
          <w:i w:val="0"/>
          <w:iCs w:val="0"/>
          <w:color w:val="auto"/>
          <w:lang w:val="en-US"/>
        </w:rPr>
        <w:t xml:space="preserve">A war of attrition </w:t>
      </w:r>
    </w:p>
    <w:p w14:paraId="42857538" w14:textId="48996ABC" w:rsidR="00DB5F7B" w:rsidRDefault="00DB5F7B" w:rsidP="00DB5F7B">
      <w:pPr>
        <w:pStyle w:val="ListParagraph"/>
        <w:numPr>
          <w:ilvl w:val="3"/>
          <w:numId w:val="4"/>
        </w:numPr>
        <w:rPr>
          <w:rStyle w:val="SubtleEmphasis"/>
          <w:i w:val="0"/>
          <w:iCs w:val="0"/>
          <w:color w:val="auto"/>
          <w:lang w:val="en-US"/>
        </w:rPr>
      </w:pPr>
      <w:r>
        <w:rPr>
          <w:rStyle w:val="SubtleEmphasis"/>
          <w:i w:val="0"/>
          <w:iCs w:val="0"/>
          <w:color w:val="auto"/>
          <w:lang w:val="en-US"/>
        </w:rPr>
        <w:t>It can take a long time for firms to invest</w:t>
      </w:r>
    </w:p>
    <w:p w14:paraId="40A09AB8" w14:textId="672A22CB" w:rsidR="00DB5F7B" w:rsidRDefault="00DB5F7B" w:rsidP="00DB5F7B">
      <w:pPr>
        <w:pStyle w:val="ListParagraph"/>
        <w:numPr>
          <w:ilvl w:val="3"/>
          <w:numId w:val="4"/>
        </w:numPr>
        <w:rPr>
          <w:rStyle w:val="SubtleEmphasis"/>
          <w:i w:val="0"/>
          <w:iCs w:val="0"/>
          <w:color w:val="auto"/>
          <w:lang w:val="en-US"/>
        </w:rPr>
      </w:pPr>
      <w:r>
        <w:rPr>
          <w:rStyle w:val="SubtleEmphasis"/>
          <w:i w:val="0"/>
          <w:iCs w:val="0"/>
          <w:color w:val="auto"/>
          <w:lang w:val="en-US"/>
        </w:rPr>
        <w:t xml:space="preserve">There is a second mover advantage due to a positive information externality that is not internalized by the investing firm </w:t>
      </w:r>
    </w:p>
    <w:p w14:paraId="2DFD2DE1" w14:textId="6D951439" w:rsidR="00247EE1" w:rsidRPr="00DB5F7B" w:rsidRDefault="00DB5F7B" w:rsidP="00301682">
      <w:pPr>
        <w:pStyle w:val="ListParagraph"/>
        <w:numPr>
          <w:ilvl w:val="2"/>
          <w:numId w:val="4"/>
        </w:numPr>
        <w:rPr>
          <w:rStyle w:val="SubtleEmphasis"/>
          <w:i w:val="0"/>
          <w:iCs w:val="0"/>
          <w:color w:val="auto"/>
          <w:lang w:val="en-US"/>
        </w:rPr>
      </w:pPr>
      <w:r>
        <w:rPr>
          <w:rStyle w:val="SubtleEmphasis"/>
          <w:i w:val="0"/>
          <w:iCs w:val="0"/>
          <w:color w:val="auto"/>
          <w:lang w:val="en-US"/>
        </w:rPr>
        <w:t xml:space="preserve">It is important whether information is acquired from actions of others or via direct signals about fundamentals </w:t>
      </w:r>
    </w:p>
    <w:p w14:paraId="0ECA742F" w14:textId="12E894FA" w:rsidR="00301682" w:rsidRDefault="00582860" w:rsidP="00582860">
      <w:pPr>
        <w:pStyle w:val="Heading1"/>
        <w:rPr>
          <w:lang w:val="en-US"/>
        </w:rPr>
      </w:pPr>
      <w:r>
        <w:rPr>
          <w:lang w:val="en-US"/>
        </w:rPr>
        <w:t>Lecture 10</w:t>
      </w:r>
    </w:p>
    <w:p w14:paraId="7FA7F2F0" w14:textId="4F0DC832" w:rsidR="00582860" w:rsidRPr="00582860" w:rsidRDefault="00582860" w:rsidP="00582860">
      <w:pPr>
        <w:rPr>
          <w:b/>
          <w:bCs/>
          <w:i/>
          <w:iCs/>
          <w:color w:val="1F3763" w:themeColor="accent1" w:themeShade="7F"/>
          <w:lang w:val="en-US"/>
        </w:rPr>
      </w:pPr>
      <w:r>
        <w:rPr>
          <w:rStyle w:val="SubtleEmphasis"/>
          <w:b/>
          <w:bCs/>
          <w:lang w:val="en-US"/>
        </w:rPr>
        <w:t xml:space="preserve">Classification of Mergers and acquisitions and some stylized facts </w:t>
      </w:r>
    </w:p>
    <w:p w14:paraId="075E67C5" w14:textId="5A0F2666" w:rsidR="00582860" w:rsidRPr="00582860" w:rsidRDefault="00582860" w:rsidP="00582860">
      <w:pPr>
        <w:pStyle w:val="ListParagraph"/>
        <w:numPr>
          <w:ilvl w:val="0"/>
          <w:numId w:val="4"/>
        </w:numPr>
        <w:rPr>
          <w:b/>
          <w:bCs/>
          <w:lang w:val="en-US"/>
        </w:rPr>
      </w:pPr>
      <w:r w:rsidRPr="00582860">
        <w:rPr>
          <w:b/>
          <w:bCs/>
          <w:lang w:val="en-US"/>
        </w:rPr>
        <w:t>Merger</w:t>
      </w:r>
    </w:p>
    <w:p w14:paraId="1240F47F" w14:textId="4DC2E823" w:rsidR="00582860" w:rsidRDefault="00582860" w:rsidP="00582860">
      <w:pPr>
        <w:pStyle w:val="ListParagraph"/>
        <w:numPr>
          <w:ilvl w:val="1"/>
          <w:numId w:val="4"/>
        </w:numPr>
        <w:rPr>
          <w:lang w:val="en-US"/>
        </w:rPr>
      </w:pPr>
      <w:r>
        <w:rPr>
          <w:lang w:val="en-US"/>
        </w:rPr>
        <w:t>Combination of two or more independent companies into one economic entity</w:t>
      </w:r>
    </w:p>
    <w:p w14:paraId="7A061229" w14:textId="771FB727" w:rsidR="00582860" w:rsidRDefault="00582860" w:rsidP="00582860">
      <w:pPr>
        <w:pStyle w:val="ListParagraph"/>
        <w:numPr>
          <w:ilvl w:val="1"/>
          <w:numId w:val="4"/>
        </w:numPr>
        <w:rPr>
          <w:lang w:val="en-US"/>
        </w:rPr>
      </w:pPr>
      <w:r>
        <w:rPr>
          <w:lang w:val="en-US"/>
        </w:rPr>
        <w:t>New company stock replaces the two companies’ stocks (consolidation)</w:t>
      </w:r>
    </w:p>
    <w:p w14:paraId="16C25B3E" w14:textId="1EF9B594" w:rsidR="00A073DD" w:rsidRPr="00A073DD" w:rsidRDefault="00A073DD" w:rsidP="00582860">
      <w:pPr>
        <w:pStyle w:val="ListParagraph"/>
        <w:numPr>
          <w:ilvl w:val="1"/>
          <w:numId w:val="4"/>
        </w:numPr>
        <w:rPr>
          <w:color w:val="FF0000"/>
          <w:lang w:val="en-US"/>
        </w:rPr>
      </w:pPr>
      <w:r w:rsidRPr="00A073DD">
        <w:rPr>
          <w:color w:val="FF0000"/>
          <w:lang w:val="en-US"/>
        </w:rPr>
        <w:t>Horizontal merger</w:t>
      </w:r>
    </w:p>
    <w:p w14:paraId="6CB7A396" w14:textId="71E757ED" w:rsidR="00A073DD" w:rsidRDefault="00A073DD" w:rsidP="00A073DD">
      <w:pPr>
        <w:pStyle w:val="ListParagraph"/>
        <w:numPr>
          <w:ilvl w:val="2"/>
          <w:numId w:val="4"/>
        </w:numPr>
        <w:rPr>
          <w:lang w:val="en-US"/>
        </w:rPr>
      </w:pPr>
      <w:r>
        <w:rPr>
          <w:lang w:val="en-US"/>
        </w:rPr>
        <w:t>Target and acquirer have similar line of business are in same industry</w:t>
      </w:r>
    </w:p>
    <w:p w14:paraId="532503CD" w14:textId="2E53003D" w:rsidR="00A073DD" w:rsidRDefault="00A073DD" w:rsidP="00A073DD">
      <w:pPr>
        <w:pStyle w:val="ListParagraph"/>
        <w:numPr>
          <w:ilvl w:val="2"/>
          <w:numId w:val="4"/>
        </w:numPr>
        <w:rPr>
          <w:lang w:val="en-US"/>
        </w:rPr>
      </w:pPr>
      <w:r>
        <w:rPr>
          <w:lang w:val="en-US"/>
        </w:rPr>
        <w:t>Number of firms in industry is reduced (market power)</w:t>
      </w:r>
    </w:p>
    <w:p w14:paraId="413CF0AA" w14:textId="03710682" w:rsidR="00A073DD" w:rsidRDefault="00A073DD" w:rsidP="00A073DD">
      <w:pPr>
        <w:pStyle w:val="ListParagraph"/>
        <w:numPr>
          <w:ilvl w:val="2"/>
          <w:numId w:val="4"/>
        </w:numPr>
        <w:rPr>
          <w:lang w:val="en-US"/>
        </w:rPr>
      </w:pPr>
      <w:r>
        <w:rPr>
          <w:lang w:val="en-US"/>
        </w:rPr>
        <w:t>May help realize economies of scale in production, research</w:t>
      </w:r>
    </w:p>
    <w:p w14:paraId="22134C98" w14:textId="6880CF4A" w:rsidR="00A073DD" w:rsidRPr="00A073DD" w:rsidRDefault="00A073DD" w:rsidP="00A073DD">
      <w:pPr>
        <w:pStyle w:val="ListParagraph"/>
        <w:numPr>
          <w:ilvl w:val="1"/>
          <w:numId w:val="4"/>
        </w:numPr>
        <w:rPr>
          <w:color w:val="FF0000"/>
          <w:lang w:val="en-US"/>
        </w:rPr>
      </w:pPr>
      <w:r w:rsidRPr="00A073DD">
        <w:rPr>
          <w:color w:val="FF0000"/>
          <w:lang w:val="en-US"/>
        </w:rPr>
        <w:t xml:space="preserve">Vertical merger </w:t>
      </w:r>
    </w:p>
    <w:p w14:paraId="309D3269" w14:textId="04BFFD2C" w:rsidR="00A073DD" w:rsidRDefault="00A073DD" w:rsidP="00A073DD">
      <w:pPr>
        <w:pStyle w:val="ListParagraph"/>
        <w:numPr>
          <w:ilvl w:val="2"/>
          <w:numId w:val="4"/>
        </w:numPr>
        <w:rPr>
          <w:lang w:val="en-US"/>
        </w:rPr>
      </w:pPr>
      <w:r>
        <w:rPr>
          <w:lang w:val="en-US"/>
        </w:rPr>
        <w:t>Target buys from or sells to acquirer (at different stages of production)</w:t>
      </w:r>
    </w:p>
    <w:p w14:paraId="546032D0" w14:textId="638535AD" w:rsidR="00A073DD" w:rsidRDefault="00A073DD" w:rsidP="00A073DD">
      <w:pPr>
        <w:pStyle w:val="ListParagraph"/>
        <w:numPr>
          <w:ilvl w:val="2"/>
          <w:numId w:val="4"/>
        </w:numPr>
        <w:rPr>
          <w:lang w:val="en-US"/>
        </w:rPr>
      </w:pPr>
      <w:r>
        <w:rPr>
          <w:lang w:val="en-US"/>
        </w:rPr>
        <w:t>Vertical integration replaces market transaction with internal ones</w:t>
      </w:r>
    </w:p>
    <w:p w14:paraId="08690F7C" w14:textId="0C65396D" w:rsidR="00A073DD" w:rsidRPr="00A073DD" w:rsidRDefault="00A073DD" w:rsidP="00A073DD">
      <w:pPr>
        <w:pStyle w:val="ListParagraph"/>
        <w:numPr>
          <w:ilvl w:val="1"/>
          <w:numId w:val="4"/>
        </w:numPr>
        <w:rPr>
          <w:color w:val="FF0000"/>
          <w:lang w:val="en-US"/>
        </w:rPr>
      </w:pPr>
      <w:r w:rsidRPr="00A073DD">
        <w:rPr>
          <w:color w:val="FF0000"/>
          <w:lang w:val="en-US"/>
        </w:rPr>
        <w:t>Conglomerate merger</w:t>
      </w:r>
    </w:p>
    <w:p w14:paraId="779C2AFA" w14:textId="08D5A3DD" w:rsidR="00A073DD" w:rsidRDefault="00A073DD" w:rsidP="00A073DD">
      <w:pPr>
        <w:pStyle w:val="ListParagraph"/>
        <w:numPr>
          <w:ilvl w:val="2"/>
          <w:numId w:val="4"/>
        </w:numPr>
        <w:rPr>
          <w:lang w:val="en-US"/>
        </w:rPr>
      </w:pPr>
      <w:r>
        <w:rPr>
          <w:lang w:val="en-US"/>
        </w:rPr>
        <w:t>Target and acquirer operate in unrelated industries</w:t>
      </w:r>
    </w:p>
    <w:p w14:paraId="06FBFDAD" w14:textId="6ED88211" w:rsidR="00A073DD" w:rsidRDefault="00A073DD" w:rsidP="00A073DD">
      <w:pPr>
        <w:pStyle w:val="ListParagraph"/>
        <w:numPr>
          <w:ilvl w:val="2"/>
          <w:numId w:val="4"/>
        </w:numPr>
        <w:rPr>
          <w:lang w:val="en-US"/>
        </w:rPr>
      </w:pPr>
      <w:r>
        <w:rPr>
          <w:lang w:val="en-US"/>
        </w:rPr>
        <w:t>Risk of earnings and cash flows can be reduced (diversification)</w:t>
      </w:r>
    </w:p>
    <w:p w14:paraId="7FE1AE1E" w14:textId="135D234B" w:rsidR="00A073DD" w:rsidRPr="00A073DD" w:rsidRDefault="00582860" w:rsidP="00A073DD">
      <w:pPr>
        <w:pStyle w:val="ListParagraph"/>
        <w:numPr>
          <w:ilvl w:val="0"/>
          <w:numId w:val="4"/>
        </w:numPr>
        <w:rPr>
          <w:b/>
          <w:bCs/>
          <w:lang w:val="en-US"/>
        </w:rPr>
      </w:pPr>
      <w:r w:rsidRPr="00582860">
        <w:rPr>
          <w:b/>
          <w:bCs/>
          <w:lang w:val="en-US"/>
        </w:rPr>
        <w:lastRenderedPageBreak/>
        <w:t>Acquisition</w:t>
      </w:r>
    </w:p>
    <w:p w14:paraId="2B13FAC5" w14:textId="76667DC5" w:rsidR="00582860" w:rsidRDefault="00582860" w:rsidP="00582860">
      <w:pPr>
        <w:pStyle w:val="ListParagraph"/>
        <w:numPr>
          <w:ilvl w:val="1"/>
          <w:numId w:val="4"/>
        </w:numPr>
        <w:rPr>
          <w:lang w:val="en-US"/>
        </w:rPr>
      </w:pPr>
      <w:r>
        <w:rPr>
          <w:lang w:val="en-US"/>
        </w:rPr>
        <w:t>Purchase of one company (target) by another one (acquirer)</w:t>
      </w:r>
    </w:p>
    <w:p w14:paraId="54F3DD3C" w14:textId="06FF725E" w:rsidR="00582860" w:rsidRDefault="00582860" w:rsidP="00582860">
      <w:pPr>
        <w:pStyle w:val="ListParagraph"/>
        <w:numPr>
          <w:ilvl w:val="1"/>
          <w:numId w:val="4"/>
        </w:numPr>
        <w:rPr>
          <w:lang w:val="en-US"/>
        </w:rPr>
      </w:pPr>
      <w:r>
        <w:rPr>
          <w:lang w:val="en-US"/>
        </w:rPr>
        <w:t>The target normally ceases to exist.</w:t>
      </w:r>
    </w:p>
    <w:p w14:paraId="10D339EC" w14:textId="6984EFD3" w:rsidR="00582860" w:rsidRDefault="00A073DD" w:rsidP="00582860">
      <w:pPr>
        <w:pStyle w:val="ListParagraph"/>
        <w:numPr>
          <w:ilvl w:val="0"/>
          <w:numId w:val="4"/>
        </w:numPr>
        <w:rPr>
          <w:lang w:val="en-US"/>
        </w:rPr>
      </w:pPr>
      <w:r>
        <w:rPr>
          <w:lang w:val="en-US"/>
        </w:rPr>
        <w:t>Link between merger activity and stock market (mis)valuation</w:t>
      </w:r>
    </w:p>
    <w:p w14:paraId="2BF16E69" w14:textId="4E152BE4" w:rsidR="00C24597" w:rsidRDefault="00C24597" w:rsidP="00582860">
      <w:pPr>
        <w:pStyle w:val="ListParagraph"/>
        <w:numPr>
          <w:ilvl w:val="0"/>
          <w:numId w:val="4"/>
        </w:numPr>
        <w:rPr>
          <w:lang w:val="en-US"/>
        </w:rPr>
      </w:pPr>
      <w:r>
        <w:rPr>
          <w:lang w:val="en-US"/>
        </w:rPr>
        <w:t>Industry clustering within M&amp;A waves</w:t>
      </w:r>
    </w:p>
    <w:p w14:paraId="1D419B81" w14:textId="0E05E9E4" w:rsidR="00C24597" w:rsidRDefault="00C24597" w:rsidP="00C24597">
      <w:pPr>
        <w:pStyle w:val="ListParagraph"/>
        <w:numPr>
          <w:ilvl w:val="1"/>
          <w:numId w:val="4"/>
        </w:numPr>
        <w:rPr>
          <w:lang w:val="en-US"/>
        </w:rPr>
      </w:pPr>
      <w:r>
        <w:rPr>
          <w:lang w:val="en-US"/>
        </w:rPr>
        <w:t xml:space="preserve">Mergers play a critical role in industry restructuring as a response to industry shocks such as deregulation, changes in input costs, innovation… </w:t>
      </w:r>
    </w:p>
    <w:p w14:paraId="13EA97C4" w14:textId="5A1608A0" w:rsidR="00C24597" w:rsidRDefault="00C24597" w:rsidP="00C24597">
      <w:pPr>
        <w:pStyle w:val="ListParagraph"/>
        <w:numPr>
          <w:ilvl w:val="1"/>
          <w:numId w:val="4"/>
        </w:numPr>
        <w:rPr>
          <w:lang w:val="en-US"/>
        </w:rPr>
      </w:pPr>
      <w:r>
        <w:rPr>
          <w:lang w:val="en-US"/>
        </w:rPr>
        <w:t>Different payment methods over time</w:t>
      </w:r>
    </w:p>
    <w:p w14:paraId="1A55C4A9" w14:textId="7DFDCFC0" w:rsidR="00C24597" w:rsidRDefault="00C24597" w:rsidP="00C24597">
      <w:pPr>
        <w:pStyle w:val="ListParagraph"/>
        <w:numPr>
          <w:ilvl w:val="0"/>
          <w:numId w:val="4"/>
        </w:numPr>
        <w:rPr>
          <w:lang w:val="en-US"/>
        </w:rPr>
      </w:pPr>
      <w:r>
        <w:rPr>
          <w:lang w:val="en-US"/>
        </w:rPr>
        <w:t>Who profits from M&amp;A?</w:t>
      </w:r>
    </w:p>
    <w:p w14:paraId="0D17E5C6" w14:textId="4EB3DFE9" w:rsidR="00C24597" w:rsidRDefault="00C24597" w:rsidP="00C24597">
      <w:pPr>
        <w:pStyle w:val="ListParagraph"/>
        <w:numPr>
          <w:ilvl w:val="1"/>
          <w:numId w:val="4"/>
        </w:numPr>
        <w:rPr>
          <w:lang w:val="en-US"/>
        </w:rPr>
      </w:pPr>
      <w:r>
        <w:rPr>
          <w:lang w:val="en-US"/>
        </w:rPr>
        <w:t>Acquisition premium</w:t>
      </w:r>
    </w:p>
    <w:p w14:paraId="65A1C3A9" w14:textId="1CC65CD3" w:rsidR="00C24597" w:rsidRDefault="00C24597" w:rsidP="00C24597">
      <w:pPr>
        <w:pStyle w:val="ListParagraph"/>
        <w:numPr>
          <w:ilvl w:val="2"/>
          <w:numId w:val="4"/>
        </w:numPr>
        <w:rPr>
          <w:lang w:val="en-US"/>
        </w:rPr>
      </w:pPr>
      <w:r>
        <w:rPr>
          <w:lang w:val="en-US"/>
        </w:rPr>
        <w:t>Percentage difference between the acquisition price and the pre-merger price of a target firm</w:t>
      </w:r>
    </w:p>
    <w:p w14:paraId="00E3BA03" w14:textId="46739E72" w:rsidR="00C24597" w:rsidRDefault="00C24597" w:rsidP="00C24597">
      <w:pPr>
        <w:pStyle w:val="ListParagraph"/>
        <w:numPr>
          <w:ilvl w:val="2"/>
          <w:numId w:val="4"/>
        </w:numPr>
        <w:rPr>
          <w:lang w:val="en-US"/>
        </w:rPr>
      </w:pPr>
      <w:r>
        <w:rPr>
          <w:lang w:val="en-US"/>
        </w:rPr>
        <w:t>Acquirers pay average premium of 43% over target’s pre-merger</w:t>
      </w:r>
    </w:p>
    <w:p w14:paraId="5C924EF5" w14:textId="1B1A83F6" w:rsidR="00C24597" w:rsidRDefault="00C24597" w:rsidP="00C24597">
      <w:pPr>
        <w:pStyle w:val="ListParagraph"/>
        <w:numPr>
          <w:ilvl w:val="1"/>
          <w:numId w:val="4"/>
        </w:numPr>
        <w:rPr>
          <w:lang w:val="en-US"/>
        </w:rPr>
      </w:pPr>
      <w:r>
        <w:rPr>
          <w:lang w:val="en-US"/>
        </w:rPr>
        <w:t>Stock price reaction upon announcement is different for acquirer and target.</w:t>
      </w:r>
    </w:p>
    <w:p w14:paraId="63453D45" w14:textId="20CFEF91" w:rsidR="00C24597" w:rsidRDefault="00C24597" w:rsidP="00C24597">
      <w:pPr>
        <w:rPr>
          <w:rStyle w:val="SubtleEmphasis"/>
          <w:b/>
          <w:bCs/>
          <w:lang w:val="en-US"/>
        </w:rPr>
      </w:pPr>
      <w:r>
        <w:rPr>
          <w:rStyle w:val="SubtleEmphasis"/>
          <w:b/>
          <w:bCs/>
          <w:lang w:val="en-US"/>
        </w:rPr>
        <w:t xml:space="preserve">Detour: Event studies </w:t>
      </w:r>
    </w:p>
    <w:p w14:paraId="642646C5" w14:textId="2A553843" w:rsidR="00C24597" w:rsidRDefault="00C24597" w:rsidP="00C24597">
      <w:pPr>
        <w:pStyle w:val="ListParagraph"/>
        <w:numPr>
          <w:ilvl w:val="0"/>
          <w:numId w:val="4"/>
        </w:numPr>
        <w:tabs>
          <w:tab w:val="left" w:pos="434"/>
        </w:tabs>
        <w:rPr>
          <w:lang w:val="en-US"/>
        </w:rPr>
      </w:pPr>
      <w:r>
        <w:rPr>
          <w:lang w:val="en-US"/>
        </w:rPr>
        <w:t>How can we measure the market’s assessment of a takeover?</w:t>
      </w:r>
    </w:p>
    <w:p w14:paraId="225C2567" w14:textId="3CC022F3" w:rsidR="00C24597" w:rsidRPr="00C24597" w:rsidRDefault="00C24597" w:rsidP="00C24597">
      <w:pPr>
        <w:pStyle w:val="ListParagraph"/>
        <w:numPr>
          <w:ilvl w:val="0"/>
          <w:numId w:val="4"/>
        </w:numPr>
        <w:tabs>
          <w:tab w:val="left" w:pos="434"/>
        </w:tabs>
        <w:rPr>
          <w:b/>
          <w:bCs/>
          <w:lang w:val="en-US"/>
        </w:rPr>
      </w:pPr>
      <w:r w:rsidRPr="00C24597">
        <w:rPr>
          <w:b/>
          <w:bCs/>
          <w:lang w:val="en-US"/>
        </w:rPr>
        <w:t>Event study methods</w:t>
      </w:r>
    </w:p>
    <w:p w14:paraId="32098EC2" w14:textId="0BF18A3A" w:rsidR="00C24597" w:rsidRDefault="00C24597" w:rsidP="00C24597">
      <w:pPr>
        <w:pStyle w:val="ListParagraph"/>
        <w:numPr>
          <w:ilvl w:val="1"/>
          <w:numId w:val="4"/>
        </w:numPr>
        <w:tabs>
          <w:tab w:val="left" w:pos="434"/>
        </w:tabs>
        <w:rPr>
          <w:lang w:val="en-US"/>
        </w:rPr>
      </w:pPr>
      <w:r>
        <w:rPr>
          <w:lang w:val="en-US"/>
        </w:rPr>
        <w:t xml:space="preserve">To examine the impact of new information on stock prices </w:t>
      </w:r>
    </w:p>
    <w:p w14:paraId="4C508040" w14:textId="13DAFD30" w:rsidR="00C24597" w:rsidRDefault="00C24597" w:rsidP="00C24597">
      <w:pPr>
        <w:pStyle w:val="ListParagraph"/>
        <w:numPr>
          <w:ilvl w:val="1"/>
          <w:numId w:val="4"/>
        </w:numPr>
        <w:tabs>
          <w:tab w:val="left" w:pos="434"/>
        </w:tabs>
        <w:rPr>
          <w:lang w:val="en-US"/>
        </w:rPr>
      </w:pPr>
      <w:r>
        <w:rPr>
          <w:lang w:val="en-US"/>
        </w:rPr>
        <w:t>What is the information content in firm-specific news such as an earnings surprise?</w:t>
      </w:r>
    </w:p>
    <w:p w14:paraId="532FCDEA" w14:textId="294453DE" w:rsidR="00C24597" w:rsidRDefault="00C24597" w:rsidP="00C24597">
      <w:pPr>
        <w:pStyle w:val="ListParagraph"/>
        <w:numPr>
          <w:ilvl w:val="1"/>
          <w:numId w:val="4"/>
        </w:numPr>
        <w:tabs>
          <w:tab w:val="left" w:pos="434"/>
        </w:tabs>
        <w:rPr>
          <w:lang w:val="en-US"/>
        </w:rPr>
      </w:pPr>
      <w:r>
        <w:rPr>
          <w:lang w:val="en-US"/>
        </w:rPr>
        <w:t>What is the market’s assessment of a corporate decision such as a takeover?</w:t>
      </w:r>
    </w:p>
    <w:p w14:paraId="3D5233A8" w14:textId="2CD4F6DD" w:rsidR="00C24597" w:rsidRDefault="00C24597" w:rsidP="00C24597">
      <w:pPr>
        <w:pStyle w:val="ListParagraph"/>
        <w:numPr>
          <w:ilvl w:val="1"/>
          <w:numId w:val="4"/>
        </w:numPr>
        <w:tabs>
          <w:tab w:val="left" w:pos="434"/>
        </w:tabs>
        <w:rPr>
          <w:lang w:val="en-US"/>
        </w:rPr>
      </w:pPr>
      <w:r>
        <w:rPr>
          <w:lang w:val="en-US"/>
        </w:rPr>
        <w:t>We are interested in identifying the return that is associated with the event</w:t>
      </w:r>
    </w:p>
    <w:p w14:paraId="010F56E1" w14:textId="425DA1AE" w:rsidR="00C24597" w:rsidRDefault="00C24597" w:rsidP="00C24597">
      <w:pPr>
        <w:tabs>
          <w:tab w:val="left" w:pos="434"/>
        </w:tabs>
        <w:rPr>
          <w:lang w:val="en-US"/>
        </w:rPr>
      </w:pPr>
    </w:p>
    <w:p w14:paraId="1D106A81" w14:textId="77777777" w:rsidR="00C24597" w:rsidRPr="00C24597" w:rsidRDefault="00C24597" w:rsidP="00C24597">
      <w:pPr>
        <w:tabs>
          <w:tab w:val="left" w:pos="434"/>
        </w:tabs>
        <w:rPr>
          <w:lang w:val="en-US"/>
        </w:rPr>
      </w:pPr>
    </w:p>
    <w:p w14:paraId="3DFCC9A2" w14:textId="6D7840CA" w:rsidR="00C24597" w:rsidRDefault="00C24597" w:rsidP="00C24597">
      <w:pPr>
        <w:pStyle w:val="ListParagraph"/>
        <w:numPr>
          <w:ilvl w:val="2"/>
          <w:numId w:val="4"/>
        </w:numPr>
        <w:tabs>
          <w:tab w:val="left" w:pos="434"/>
        </w:tabs>
        <w:rPr>
          <w:lang w:val="en-US"/>
        </w:rPr>
      </w:pPr>
      <w:r>
        <w:rPr>
          <w:lang w:val="en-US"/>
        </w:rPr>
        <w:t>The event-specific return is called abnormal return and</w:t>
      </w:r>
    </w:p>
    <w:p w14:paraId="395A74F4" w14:textId="017BFB83" w:rsidR="00C24597" w:rsidRPr="00C24597" w:rsidRDefault="00BB1C29" w:rsidP="00C24597">
      <w:pPr>
        <w:pStyle w:val="ListParagraph"/>
        <w:tabs>
          <w:tab w:val="left" w:pos="434"/>
        </w:tabs>
        <w:ind w:left="216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E(R</m:t>
              </m:r>
            </m:e>
            <m:sub>
              <m:r>
                <w:rPr>
                  <w:rFonts w:ascii="Cambria Math" w:hAnsi="Cambria Math"/>
                  <w:lang w:val="en-US"/>
                </w:rPr>
                <m:t>t</m:t>
              </m:r>
            </m:sub>
          </m:sSub>
          <m:r>
            <w:rPr>
              <w:rFonts w:ascii="Cambria Math" w:hAnsi="Cambria Math"/>
              <w:lang w:val="en-US"/>
            </w:rPr>
            <m:t>)</m:t>
          </m:r>
        </m:oMath>
      </m:oMathPara>
    </w:p>
    <w:p w14:paraId="0C6C7F33" w14:textId="73840390" w:rsidR="00C24597" w:rsidRDefault="00BB1C29" w:rsidP="00C24597">
      <w:pPr>
        <w:pStyle w:val="ListParagraph"/>
        <w:numPr>
          <w:ilvl w:val="3"/>
          <w:numId w:val="4"/>
        </w:numPr>
        <w:tabs>
          <w:tab w:val="left" w:pos="434"/>
        </w:tabs>
        <w:rPr>
          <w:lang w:val="en-US"/>
        </w:rPr>
      </w:pPr>
      <m:oMath>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t</m:t>
            </m:r>
          </m:sub>
        </m:sSub>
      </m:oMath>
      <w:r w:rsidR="00C24597">
        <w:rPr>
          <w:lang w:val="en-US"/>
        </w:rPr>
        <w:t xml:space="preserve"> = abnormal return</w:t>
      </w:r>
    </w:p>
    <w:p w14:paraId="2A89A958" w14:textId="311012EA" w:rsidR="00C24597" w:rsidRDefault="00BB1C29" w:rsidP="00C24597">
      <w:pPr>
        <w:pStyle w:val="ListParagraph"/>
        <w:numPr>
          <w:ilvl w:val="3"/>
          <w:numId w:val="4"/>
        </w:numPr>
        <w:tabs>
          <w:tab w:val="left" w:pos="434"/>
        </w:tabs>
        <w:rPr>
          <w:lang w:val="en-US"/>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oMath>
      <w:r w:rsidR="00C24597">
        <w:rPr>
          <w:lang w:val="en-US"/>
        </w:rPr>
        <w:t xml:space="preserve"> = realized return with announcement</w:t>
      </w:r>
    </w:p>
    <w:p w14:paraId="7844088A" w14:textId="4BB60A21" w:rsidR="00C24597" w:rsidRDefault="00BB1C29" w:rsidP="00C24597">
      <w:pPr>
        <w:pStyle w:val="ListParagraph"/>
        <w:numPr>
          <w:ilvl w:val="3"/>
          <w:numId w:val="4"/>
        </w:numPr>
        <w:tabs>
          <w:tab w:val="left" w:pos="434"/>
        </w:tabs>
        <w:rPr>
          <w:lang w:val="en-US"/>
        </w:rPr>
      </w:pPr>
      <m:oMath>
        <m:sSub>
          <m:sSubPr>
            <m:ctrlPr>
              <w:rPr>
                <w:rFonts w:ascii="Cambria Math" w:hAnsi="Cambria Math"/>
                <w:i/>
                <w:lang w:val="en-US"/>
              </w:rPr>
            </m:ctrlPr>
          </m:sSubPr>
          <m:e>
            <m:r>
              <w:rPr>
                <w:rFonts w:ascii="Cambria Math" w:hAnsi="Cambria Math"/>
                <w:lang w:val="en-US"/>
              </w:rPr>
              <m:t>E(R</m:t>
            </m:r>
          </m:e>
          <m:sub>
            <m:r>
              <w:rPr>
                <w:rFonts w:ascii="Cambria Math" w:hAnsi="Cambria Math"/>
                <w:lang w:val="en-US"/>
              </w:rPr>
              <m:t>t</m:t>
            </m:r>
          </m:sub>
        </m:sSub>
        <m:r>
          <w:rPr>
            <w:rFonts w:ascii="Cambria Math" w:hAnsi="Cambria Math"/>
            <w:lang w:val="en-US"/>
          </w:rPr>
          <m:t>)</m:t>
        </m:r>
      </m:oMath>
      <w:r w:rsidR="00C24597">
        <w:rPr>
          <w:lang w:val="en-US"/>
        </w:rPr>
        <w:t xml:space="preserve"> = expected or normal return without announcement</w:t>
      </w:r>
    </w:p>
    <w:p w14:paraId="1256F3D5" w14:textId="3AC0B8D9" w:rsidR="00C24597" w:rsidRDefault="00C24597" w:rsidP="00C24597">
      <w:pPr>
        <w:pStyle w:val="ListParagraph"/>
        <w:tabs>
          <w:tab w:val="left" w:pos="434"/>
        </w:tabs>
        <w:ind w:left="2160"/>
        <w:rPr>
          <w:lang w:val="en-US"/>
        </w:rPr>
      </w:pPr>
      <w:r>
        <w:rPr>
          <w:lang w:val="en-US"/>
        </w:rPr>
        <w:t>How can we find out the expected return?</w:t>
      </w:r>
    </w:p>
    <w:p w14:paraId="0E803FF7" w14:textId="7F16339E" w:rsidR="00C24597" w:rsidRPr="00C24597" w:rsidRDefault="00C24597" w:rsidP="00C24597">
      <w:pPr>
        <w:pStyle w:val="ListParagraph"/>
        <w:numPr>
          <w:ilvl w:val="3"/>
          <w:numId w:val="4"/>
        </w:numPr>
        <w:tabs>
          <w:tab w:val="left" w:pos="434"/>
        </w:tabs>
        <w:rPr>
          <w:b/>
          <w:bCs/>
          <w:lang w:val="en-US"/>
        </w:rPr>
      </w:pPr>
      <w:r w:rsidRPr="00C24597">
        <w:rPr>
          <w:b/>
          <w:bCs/>
          <w:lang w:val="en-US"/>
        </w:rPr>
        <w:t>Market model</w:t>
      </w:r>
    </w:p>
    <w:p w14:paraId="11C72039" w14:textId="59797424" w:rsidR="00C24597" w:rsidRDefault="00EE1161" w:rsidP="00EE1161">
      <w:pPr>
        <w:pStyle w:val="ListParagraph"/>
        <w:tabs>
          <w:tab w:val="left" w:pos="434"/>
        </w:tabs>
        <w:ind w:left="3600"/>
        <w:rPr>
          <w:lang w:val="en-US"/>
        </w:rPr>
      </w:pPr>
      <w:r>
        <w:rPr>
          <w:noProof/>
          <w:lang w:val="en-US"/>
        </w:rPr>
        <w:drawing>
          <wp:inline distT="0" distB="0" distL="0" distR="0" wp14:anchorId="57F1DB8E" wp14:editId="23E9D296">
            <wp:extent cx="3518206" cy="1598444"/>
            <wp:effectExtent l="0" t="0" r="0" b="190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3468" cy="1623551"/>
                    </a:xfrm>
                    <a:prstGeom prst="rect">
                      <a:avLst/>
                    </a:prstGeom>
                  </pic:spPr>
                </pic:pic>
              </a:graphicData>
            </a:graphic>
          </wp:inline>
        </w:drawing>
      </w:r>
    </w:p>
    <w:p w14:paraId="23695BBA" w14:textId="277F981C" w:rsidR="00EE1161" w:rsidRPr="000C7D3E" w:rsidRDefault="004D3931" w:rsidP="004D3931">
      <w:pPr>
        <w:pStyle w:val="ListParagraph"/>
        <w:numPr>
          <w:ilvl w:val="1"/>
          <w:numId w:val="4"/>
        </w:numPr>
        <w:tabs>
          <w:tab w:val="left" w:pos="434"/>
        </w:tabs>
        <w:rPr>
          <w:b/>
          <w:bCs/>
          <w:lang w:val="en-US"/>
        </w:rPr>
      </w:pPr>
      <w:r w:rsidRPr="000C7D3E">
        <w:rPr>
          <w:b/>
          <w:bCs/>
          <w:lang w:val="en-US"/>
        </w:rPr>
        <w:t>Step 1: Estimation window</w:t>
      </w:r>
    </w:p>
    <w:p w14:paraId="64FB1EEB" w14:textId="06566B93" w:rsidR="004D3931" w:rsidRPr="000C7D3E" w:rsidRDefault="000C7D3E" w:rsidP="004D3931">
      <w:pPr>
        <w:pStyle w:val="ListParagraph"/>
        <w:numPr>
          <w:ilvl w:val="2"/>
          <w:numId w:val="4"/>
        </w:numPr>
        <w:tabs>
          <w:tab w:val="left" w:pos="434"/>
        </w:tabs>
        <w:rPr>
          <w:lang w:val="en-US"/>
        </w:rPr>
      </w:pPr>
      <w:r>
        <w:rPr>
          <w:lang w:val="en-US"/>
        </w:rPr>
        <w:t xml:space="preserve">Estimation window = period over which no event has occurred </w:t>
      </w:r>
    </w:p>
    <w:p w14:paraId="3C69936F" w14:textId="69D6264E" w:rsidR="000C7D3E" w:rsidRPr="000C7D3E" w:rsidRDefault="000C7D3E" w:rsidP="004D3931">
      <w:pPr>
        <w:pStyle w:val="ListParagraph"/>
        <w:numPr>
          <w:ilvl w:val="2"/>
          <w:numId w:val="4"/>
        </w:numPr>
        <w:tabs>
          <w:tab w:val="left" w:pos="434"/>
        </w:tabs>
        <w:rPr>
          <w:lang w:val="en-US"/>
        </w:rPr>
      </w:pPr>
      <w:r>
        <w:rPr>
          <w:lang w:val="en-US"/>
        </w:rPr>
        <w:t>Used to obtain parameter estimates to calculate normal/expected returns</w:t>
      </w:r>
    </w:p>
    <w:p w14:paraId="57887EFD" w14:textId="28954CC3" w:rsidR="000C7D3E" w:rsidRPr="000C7D3E" w:rsidRDefault="000C7D3E" w:rsidP="004D3931">
      <w:pPr>
        <w:pStyle w:val="ListParagraph"/>
        <w:numPr>
          <w:ilvl w:val="2"/>
          <w:numId w:val="4"/>
        </w:numPr>
        <w:tabs>
          <w:tab w:val="left" w:pos="434"/>
        </w:tabs>
        <w:rPr>
          <w:lang w:val="en-US"/>
        </w:rPr>
      </w:pPr>
      <w:r>
        <w:rPr>
          <w:lang w:val="en-US"/>
        </w:rPr>
        <w:t xml:space="preserve">Tradeoff: a longer period leads to an improved prediction model, but the </w:t>
      </w:r>
      <w:proofErr w:type="gramStart"/>
      <w:r>
        <w:rPr>
          <w:lang w:val="en-US"/>
        </w:rPr>
        <w:t>1-year old</w:t>
      </w:r>
      <w:proofErr w:type="gramEnd"/>
      <w:r>
        <w:rPr>
          <w:lang w:val="en-US"/>
        </w:rPr>
        <w:t xml:space="preserve"> relationship between the stock and the market may no longer apply today</w:t>
      </w:r>
    </w:p>
    <w:p w14:paraId="02AEA624" w14:textId="3C6630F0" w:rsidR="000C7D3E" w:rsidRPr="000C7D3E" w:rsidRDefault="000C7D3E" w:rsidP="000C7D3E">
      <w:pPr>
        <w:pStyle w:val="ListParagraph"/>
        <w:numPr>
          <w:ilvl w:val="1"/>
          <w:numId w:val="4"/>
        </w:numPr>
        <w:tabs>
          <w:tab w:val="left" w:pos="434"/>
        </w:tabs>
        <w:rPr>
          <w:b/>
          <w:bCs/>
          <w:lang w:val="en-US"/>
        </w:rPr>
      </w:pPr>
      <w:r w:rsidRPr="000C7D3E">
        <w:rPr>
          <w:b/>
          <w:bCs/>
          <w:lang w:val="en-US"/>
        </w:rPr>
        <w:t>Step 2: Event window</w:t>
      </w:r>
    </w:p>
    <w:p w14:paraId="377048E5" w14:textId="5036BAF3" w:rsidR="000C7D3E" w:rsidRPr="000C7D3E" w:rsidRDefault="000C7D3E" w:rsidP="000C7D3E">
      <w:pPr>
        <w:pStyle w:val="ListParagraph"/>
        <w:numPr>
          <w:ilvl w:val="2"/>
          <w:numId w:val="4"/>
        </w:numPr>
        <w:tabs>
          <w:tab w:val="left" w:pos="434"/>
        </w:tabs>
        <w:rPr>
          <w:lang w:val="en-US"/>
        </w:rPr>
      </w:pPr>
      <w:r>
        <w:rPr>
          <w:lang w:val="en-US"/>
        </w:rPr>
        <w:t xml:space="preserve">Event window </w:t>
      </w:r>
      <w:r w:rsidRPr="000C7D3E">
        <w:rPr>
          <w:lang w:val="en-US"/>
        </w:rPr>
        <w:sym w:font="Wingdings" w:char="F0E0"/>
      </w:r>
      <w:r>
        <w:rPr>
          <w:lang w:val="en-US"/>
        </w:rPr>
        <w:t xml:space="preserve"> period surrounding event date </w:t>
      </w:r>
    </w:p>
    <w:p w14:paraId="5EAECD6C" w14:textId="3F77C912" w:rsidR="000C7D3E" w:rsidRPr="000C7D3E" w:rsidRDefault="000C7D3E" w:rsidP="000C7D3E">
      <w:pPr>
        <w:pStyle w:val="ListParagraph"/>
        <w:numPr>
          <w:ilvl w:val="2"/>
          <w:numId w:val="4"/>
        </w:numPr>
        <w:tabs>
          <w:tab w:val="left" w:pos="434"/>
        </w:tabs>
        <w:rPr>
          <w:lang w:val="en-US"/>
        </w:rPr>
      </w:pPr>
      <w:r>
        <w:rPr>
          <w:lang w:val="en-US"/>
        </w:rPr>
        <w:lastRenderedPageBreak/>
        <w:t xml:space="preserve">Should cover entire effect of the event but at same time be as short as possible </w:t>
      </w:r>
    </w:p>
    <w:p w14:paraId="71699366" w14:textId="15D4440E" w:rsidR="000C7D3E" w:rsidRPr="000C7D3E" w:rsidRDefault="000C7D3E" w:rsidP="000C7D3E">
      <w:pPr>
        <w:pStyle w:val="ListParagraph"/>
        <w:numPr>
          <w:ilvl w:val="2"/>
          <w:numId w:val="4"/>
        </w:numPr>
        <w:tabs>
          <w:tab w:val="left" w:pos="434"/>
        </w:tabs>
        <w:rPr>
          <w:lang w:val="en-US"/>
        </w:rPr>
      </w:pPr>
      <w:r>
        <w:rPr>
          <w:lang w:val="en-US"/>
        </w:rPr>
        <w:t>Tradeoff: the more certain you are about the event date, the smaller the event window can be and the more powerful your measurement of the significance of the event on the firm’s stock price</w:t>
      </w:r>
    </w:p>
    <w:p w14:paraId="0B438E21" w14:textId="3252687E" w:rsidR="000C7D3E" w:rsidRPr="00A7731C" w:rsidRDefault="000C7D3E" w:rsidP="000C7D3E">
      <w:pPr>
        <w:pStyle w:val="ListParagraph"/>
        <w:numPr>
          <w:ilvl w:val="1"/>
          <w:numId w:val="4"/>
        </w:numPr>
        <w:tabs>
          <w:tab w:val="left" w:pos="434"/>
        </w:tabs>
        <w:rPr>
          <w:b/>
          <w:bCs/>
          <w:lang w:val="en-US"/>
        </w:rPr>
      </w:pPr>
      <w:r w:rsidRPr="00A7731C">
        <w:rPr>
          <w:b/>
          <w:bCs/>
          <w:lang w:val="en-US"/>
        </w:rPr>
        <w:t>Step 3: Compute expected returns</w:t>
      </w:r>
    </w:p>
    <w:p w14:paraId="1E7F6FAF" w14:textId="4C29D6BF" w:rsidR="000C7D3E" w:rsidRPr="000C7D3E" w:rsidRDefault="000C7D3E" w:rsidP="000C7D3E">
      <w:pPr>
        <w:pStyle w:val="ListParagraph"/>
        <w:numPr>
          <w:ilvl w:val="2"/>
          <w:numId w:val="4"/>
        </w:numPr>
        <w:tabs>
          <w:tab w:val="left" w:pos="434"/>
        </w:tabs>
        <w:rPr>
          <w:lang w:val="en-US"/>
        </w:rPr>
      </w:pPr>
      <w:r>
        <w:rPr>
          <w:lang w:val="en-US"/>
        </w:rPr>
        <w:t>Estimation window = t</w:t>
      </w:r>
    </w:p>
    <w:p w14:paraId="7C203606" w14:textId="7C1FA60D" w:rsidR="000C7D3E" w:rsidRPr="000C7D3E" w:rsidRDefault="000C7D3E" w:rsidP="000C7D3E">
      <w:pPr>
        <w:pStyle w:val="ListParagraph"/>
        <w:numPr>
          <w:ilvl w:val="2"/>
          <w:numId w:val="4"/>
        </w:numPr>
        <w:tabs>
          <w:tab w:val="left" w:pos="434"/>
        </w:tabs>
        <w:rPr>
          <w:lang w:val="en-US"/>
        </w:rPr>
      </w:pPr>
      <w:r>
        <w:rPr>
          <w:lang w:val="en-US"/>
        </w:rPr>
        <w:t>Market model</w:t>
      </w:r>
    </w:p>
    <w:p w14:paraId="6532292C" w14:textId="50CA45EF" w:rsidR="000C7D3E" w:rsidRPr="00A7731C" w:rsidRDefault="000C7D3E" w:rsidP="000C7D3E">
      <w:pPr>
        <w:pStyle w:val="ListParagraph"/>
        <w:numPr>
          <w:ilvl w:val="3"/>
          <w:numId w:val="4"/>
        </w:numPr>
        <w:tabs>
          <w:tab w:val="left" w:pos="434"/>
        </w:tabs>
        <w:rPr>
          <w:lang w:val="en-US"/>
        </w:rPr>
      </w:pPr>
      <w:r>
        <w:rPr>
          <w:lang w:val="en-US"/>
        </w:rPr>
        <w:t xml:space="preserve">Regress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r>
          <w:rPr>
            <w:rFonts w:ascii="Cambria Math" w:hAnsi="Cambria Math"/>
            <w:lang w:val="en-US"/>
          </w:rPr>
          <m:t>=α+β*</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it</m:t>
            </m:r>
          </m:sub>
        </m:sSub>
      </m:oMath>
    </w:p>
    <w:p w14:paraId="7AE9B5AA" w14:textId="1C21CF75" w:rsidR="00A7731C" w:rsidRPr="00A7731C" w:rsidRDefault="00A7731C" w:rsidP="000C7D3E">
      <w:pPr>
        <w:pStyle w:val="ListParagraph"/>
        <w:numPr>
          <w:ilvl w:val="3"/>
          <w:numId w:val="4"/>
        </w:numPr>
        <w:tabs>
          <w:tab w:val="left" w:pos="434"/>
        </w:tabs>
        <w:rPr>
          <w:lang w:val="en-US"/>
        </w:rPr>
      </w:pPr>
      <w:r>
        <w:rPr>
          <w:lang w:val="en-US"/>
        </w:rPr>
        <w:t xml:space="preserve">Compute expected returns over event window: </w:t>
      </w:r>
      <m:oMath>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e>
        </m:acc>
        <m:r>
          <w:rPr>
            <w:rFonts w:ascii="Cambria Math" w:hAnsi="Cambria Math"/>
            <w:lang w:val="en-US"/>
          </w:rPr>
          <m:t xml:space="preserve">= </m:t>
        </m:r>
        <m:acc>
          <m:accPr>
            <m:ctrlPr>
              <w:rPr>
                <w:rFonts w:ascii="Cambria Math" w:hAnsi="Cambria Math"/>
                <w:i/>
                <w:lang w:val="en-US"/>
              </w:rPr>
            </m:ctrlPr>
          </m:accPr>
          <m:e>
            <m:r>
              <w:rPr>
                <w:rFonts w:ascii="Cambria Math" w:hAnsi="Cambria Math"/>
                <w:lang w:val="en-US"/>
              </w:rPr>
              <m:t>α</m:t>
            </m:r>
          </m:e>
        </m:acc>
        <m:r>
          <w:rPr>
            <w:rFonts w:ascii="Cambria Math" w:hAnsi="Cambria Math"/>
            <w:lang w:val="en-US"/>
          </w:rPr>
          <m:t xml:space="preserve">+ </m:t>
        </m:r>
        <m:acc>
          <m:accPr>
            <m:ctrlPr>
              <w:rPr>
                <w:rFonts w:ascii="Cambria Math" w:hAnsi="Cambria Math"/>
                <w:i/>
                <w:lang w:val="en-US"/>
              </w:rPr>
            </m:ctrlPr>
          </m:accPr>
          <m:e>
            <m:r>
              <w:rPr>
                <w:rFonts w:ascii="Cambria Math" w:hAnsi="Cambria Math"/>
                <w:lang w:val="en-US"/>
              </w:rPr>
              <m:t>β</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oMath>
    </w:p>
    <w:p w14:paraId="58208E86" w14:textId="68B077C9" w:rsidR="00A7731C" w:rsidRPr="00A7731C" w:rsidRDefault="00A7731C" w:rsidP="00A7731C">
      <w:pPr>
        <w:pStyle w:val="ListParagraph"/>
        <w:numPr>
          <w:ilvl w:val="1"/>
          <w:numId w:val="4"/>
        </w:numPr>
        <w:tabs>
          <w:tab w:val="left" w:pos="434"/>
        </w:tabs>
        <w:rPr>
          <w:b/>
          <w:bCs/>
          <w:lang w:val="en-US"/>
        </w:rPr>
      </w:pPr>
      <w:r w:rsidRPr="00A7731C">
        <w:rPr>
          <w:b/>
          <w:bCs/>
          <w:lang w:val="en-US"/>
        </w:rPr>
        <w:t xml:space="preserve">Step 4a: Compute abnormal returns </w:t>
      </w:r>
    </w:p>
    <w:p w14:paraId="6CFC01C5" w14:textId="428408D7" w:rsidR="00A7731C" w:rsidRPr="00A7731C" w:rsidRDefault="00BB1C29" w:rsidP="00A7731C">
      <w:pPr>
        <w:pStyle w:val="ListParagraph"/>
        <w:numPr>
          <w:ilvl w:val="3"/>
          <w:numId w:val="4"/>
        </w:numPr>
        <w:tabs>
          <w:tab w:val="left" w:pos="434"/>
        </w:tabs>
        <w:rPr>
          <w:lang w:val="en-US"/>
        </w:rPr>
      </w:pPr>
      <m:oMath>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it</m:t>
                </m:r>
              </m:sub>
            </m:sSub>
          </m:e>
        </m:ac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r>
          <w:rPr>
            <w:rFonts w:ascii="Cambria Math" w:hAnsi="Cambria Math"/>
            <w:lang w:val="en-US"/>
          </w:rPr>
          <m:t xml:space="preserve">- </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e>
        </m:acc>
      </m:oMath>
    </w:p>
    <w:p w14:paraId="5E53F1B3" w14:textId="613BD38A" w:rsidR="00A7731C" w:rsidRPr="00A7731C" w:rsidRDefault="00A7731C" w:rsidP="00A7731C">
      <w:pPr>
        <w:pStyle w:val="ListParagraph"/>
        <w:numPr>
          <w:ilvl w:val="1"/>
          <w:numId w:val="4"/>
        </w:numPr>
        <w:tabs>
          <w:tab w:val="left" w:pos="434"/>
        </w:tabs>
        <w:rPr>
          <w:b/>
          <w:bCs/>
          <w:lang w:val="en-US"/>
        </w:rPr>
      </w:pPr>
      <w:r w:rsidRPr="00A7731C">
        <w:rPr>
          <w:b/>
          <w:bCs/>
          <w:lang w:val="en-US"/>
        </w:rPr>
        <w:t>Step 4b: Compute abnormal returns</w:t>
      </w:r>
    </w:p>
    <w:p w14:paraId="4F2F315E" w14:textId="6F5339F9" w:rsidR="00A7731C" w:rsidRPr="00A7731C" w:rsidRDefault="00A7731C" w:rsidP="00A7731C">
      <w:pPr>
        <w:pStyle w:val="ListParagraph"/>
        <w:numPr>
          <w:ilvl w:val="2"/>
          <w:numId w:val="4"/>
        </w:numPr>
        <w:tabs>
          <w:tab w:val="left" w:pos="434"/>
        </w:tabs>
        <w:rPr>
          <w:lang w:val="en-US"/>
        </w:rPr>
      </w:pPr>
      <w:r>
        <w:rPr>
          <w:lang w:val="en-US"/>
        </w:rPr>
        <w:t>Cumulative abnormal returns (CAR)</w:t>
      </w:r>
    </w:p>
    <w:p w14:paraId="66E3E97C" w14:textId="2349B612" w:rsidR="00A7731C" w:rsidRDefault="00A7731C" w:rsidP="00A7731C">
      <w:pPr>
        <w:pStyle w:val="ListParagraph"/>
        <w:tabs>
          <w:tab w:val="left" w:pos="434"/>
        </w:tabs>
        <w:ind w:left="2160"/>
        <w:rPr>
          <w:lang w:val="en-US"/>
        </w:rPr>
      </w:pPr>
      <w:r>
        <w:rPr>
          <w:noProof/>
          <w:lang w:val="en-US"/>
        </w:rPr>
        <w:drawing>
          <wp:inline distT="0" distB="0" distL="0" distR="0" wp14:anchorId="04E9E103" wp14:editId="51A78943">
            <wp:extent cx="1497725" cy="532293"/>
            <wp:effectExtent l="0" t="0" r="1270" b="127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570" cy="545743"/>
                    </a:xfrm>
                    <a:prstGeom prst="rect">
                      <a:avLst/>
                    </a:prstGeom>
                  </pic:spPr>
                </pic:pic>
              </a:graphicData>
            </a:graphic>
          </wp:inline>
        </w:drawing>
      </w:r>
    </w:p>
    <w:p w14:paraId="5DDA8523" w14:textId="28649CC9" w:rsidR="00A7731C" w:rsidRPr="00A7731C" w:rsidRDefault="00A7731C" w:rsidP="00A7731C">
      <w:pPr>
        <w:pStyle w:val="ListParagraph"/>
        <w:numPr>
          <w:ilvl w:val="1"/>
          <w:numId w:val="4"/>
        </w:numPr>
        <w:tabs>
          <w:tab w:val="left" w:pos="434"/>
        </w:tabs>
        <w:rPr>
          <w:b/>
          <w:bCs/>
          <w:lang w:val="en-US"/>
        </w:rPr>
      </w:pPr>
      <w:r w:rsidRPr="00A7731C">
        <w:rPr>
          <w:b/>
          <w:bCs/>
          <w:lang w:val="en-US"/>
        </w:rPr>
        <w:t xml:space="preserve">Step 5: Test for statistical significance </w:t>
      </w:r>
    </w:p>
    <w:p w14:paraId="36DF8085" w14:textId="03066459" w:rsidR="00A7731C" w:rsidRPr="00A7731C" w:rsidRDefault="00A7731C" w:rsidP="00A7731C">
      <w:pPr>
        <w:pStyle w:val="ListParagraph"/>
        <w:numPr>
          <w:ilvl w:val="2"/>
          <w:numId w:val="4"/>
        </w:numPr>
        <w:tabs>
          <w:tab w:val="left" w:pos="434"/>
        </w:tabs>
        <w:rPr>
          <w:lang w:val="en-US"/>
        </w:rPr>
      </w:pPr>
      <w:r>
        <w:rPr>
          <w:noProof/>
          <w:lang w:val="en-US"/>
        </w:rPr>
        <w:drawing>
          <wp:inline distT="0" distB="0" distL="0" distR="0" wp14:anchorId="2744630E" wp14:editId="518C5479">
            <wp:extent cx="3904461" cy="1266172"/>
            <wp:effectExtent l="0" t="0" r="0" b="444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1851" cy="1275054"/>
                    </a:xfrm>
                    <a:prstGeom prst="rect">
                      <a:avLst/>
                    </a:prstGeom>
                  </pic:spPr>
                </pic:pic>
              </a:graphicData>
            </a:graphic>
          </wp:inline>
        </w:drawing>
      </w:r>
    </w:p>
    <w:p w14:paraId="54F040BF" w14:textId="199CE0EC" w:rsidR="00A7731C" w:rsidRDefault="00A7731C" w:rsidP="00A7731C">
      <w:pPr>
        <w:tabs>
          <w:tab w:val="left" w:pos="434"/>
        </w:tabs>
        <w:ind w:left="1800"/>
        <w:rPr>
          <w:lang w:val="en-US"/>
        </w:rPr>
      </w:pPr>
    </w:p>
    <w:p w14:paraId="326D6BD1" w14:textId="50C3602B" w:rsidR="00A7731C" w:rsidRPr="00A7731C" w:rsidRDefault="00A7731C" w:rsidP="00A7731C">
      <w:pPr>
        <w:pStyle w:val="ListParagraph"/>
        <w:numPr>
          <w:ilvl w:val="0"/>
          <w:numId w:val="4"/>
        </w:numPr>
        <w:tabs>
          <w:tab w:val="left" w:pos="434"/>
        </w:tabs>
        <w:rPr>
          <w:lang w:val="en-US"/>
        </w:rPr>
      </w:pPr>
      <w:r>
        <w:rPr>
          <w:lang w:val="en-US"/>
        </w:rPr>
        <w:t>Economic questions</w:t>
      </w:r>
    </w:p>
    <w:p w14:paraId="724D21B7" w14:textId="49FA3E3B" w:rsidR="00A7731C" w:rsidRPr="00A7731C" w:rsidRDefault="00A7731C" w:rsidP="00A7731C">
      <w:pPr>
        <w:pStyle w:val="ListParagraph"/>
        <w:numPr>
          <w:ilvl w:val="0"/>
          <w:numId w:val="13"/>
        </w:numPr>
        <w:tabs>
          <w:tab w:val="left" w:pos="434"/>
        </w:tabs>
        <w:rPr>
          <w:lang w:val="en-US"/>
        </w:rPr>
      </w:pPr>
      <w:r>
        <w:rPr>
          <w:lang w:val="en-US"/>
        </w:rPr>
        <w:t>Why do acquirers pay a premium over the market value for a target company?</w:t>
      </w:r>
    </w:p>
    <w:p w14:paraId="20324AD5" w14:textId="5A293AD7" w:rsidR="00A7731C" w:rsidRPr="00B2259A" w:rsidRDefault="00B2259A" w:rsidP="00A7731C">
      <w:pPr>
        <w:pStyle w:val="ListParagraph"/>
        <w:numPr>
          <w:ilvl w:val="0"/>
          <w:numId w:val="13"/>
        </w:numPr>
        <w:tabs>
          <w:tab w:val="left" w:pos="434"/>
        </w:tabs>
        <w:rPr>
          <w:lang w:val="en-US"/>
        </w:rPr>
      </w:pPr>
      <w:r>
        <w:rPr>
          <w:lang w:val="en-US"/>
        </w:rPr>
        <w:t>Why does the target company’s price rise less than the premium offered by the acquirer upon the announcement?</w:t>
      </w:r>
    </w:p>
    <w:p w14:paraId="7AC33540" w14:textId="6A91CD39" w:rsidR="00B2259A" w:rsidRPr="00B2259A" w:rsidRDefault="00B2259A" w:rsidP="00A7731C">
      <w:pPr>
        <w:pStyle w:val="ListParagraph"/>
        <w:numPr>
          <w:ilvl w:val="0"/>
          <w:numId w:val="13"/>
        </w:numPr>
        <w:tabs>
          <w:tab w:val="left" w:pos="434"/>
        </w:tabs>
        <w:rPr>
          <w:lang w:val="en-US"/>
        </w:rPr>
      </w:pPr>
      <w:r>
        <w:rPr>
          <w:lang w:val="en-US"/>
        </w:rPr>
        <w:t>Why does the acquirer not consistently experience a price increase?</w:t>
      </w:r>
    </w:p>
    <w:p w14:paraId="767AFB70" w14:textId="0D70A738" w:rsidR="00B2259A" w:rsidRDefault="00B2259A" w:rsidP="00B2259A">
      <w:pPr>
        <w:tabs>
          <w:tab w:val="left" w:pos="434"/>
        </w:tabs>
        <w:rPr>
          <w:lang w:val="en-US"/>
        </w:rPr>
      </w:pPr>
    </w:p>
    <w:p w14:paraId="42913B11" w14:textId="32BAEF33" w:rsidR="00B2259A" w:rsidRDefault="00B2259A" w:rsidP="00B2259A">
      <w:pPr>
        <w:rPr>
          <w:rStyle w:val="SubtleEmphasis"/>
          <w:b/>
          <w:bCs/>
          <w:lang w:val="en-US"/>
        </w:rPr>
      </w:pPr>
      <w:r>
        <w:rPr>
          <w:rStyle w:val="SubtleEmphasis"/>
          <w:b/>
          <w:bCs/>
          <w:lang w:val="en-US"/>
        </w:rPr>
        <w:t>Motives for M&amp;A’s</w:t>
      </w:r>
    </w:p>
    <w:p w14:paraId="35CBD939" w14:textId="3A2A8265" w:rsidR="00B2259A" w:rsidRDefault="00774A18" w:rsidP="00B2259A">
      <w:pPr>
        <w:pStyle w:val="ListParagraph"/>
        <w:numPr>
          <w:ilvl w:val="0"/>
          <w:numId w:val="4"/>
        </w:numPr>
        <w:tabs>
          <w:tab w:val="left" w:pos="434"/>
        </w:tabs>
        <w:rPr>
          <w:lang w:val="en-US"/>
        </w:rPr>
      </w:pPr>
      <w:r>
        <w:rPr>
          <w:lang w:val="en-US"/>
        </w:rPr>
        <w:t>Acquirer (A): initiates the acquisition, makes a bid for the target company</w:t>
      </w:r>
    </w:p>
    <w:p w14:paraId="389733B9" w14:textId="0BD931E3" w:rsidR="00774A18" w:rsidRDefault="00774A18" w:rsidP="00B2259A">
      <w:pPr>
        <w:pStyle w:val="ListParagraph"/>
        <w:numPr>
          <w:ilvl w:val="0"/>
          <w:numId w:val="4"/>
        </w:numPr>
        <w:tabs>
          <w:tab w:val="left" w:pos="434"/>
        </w:tabs>
        <w:rPr>
          <w:lang w:val="en-US"/>
        </w:rPr>
      </w:pPr>
      <w:r>
        <w:rPr>
          <w:lang w:val="en-US"/>
        </w:rPr>
        <w:t xml:space="preserve">Target (T): target shareholders either accept or reject the offer </w:t>
      </w:r>
    </w:p>
    <w:p w14:paraId="6F175FF4" w14:textId="755B565F" w:rsidR="00774A18" w:rsidRPr="00774A18" w:rsidRDefault="00774A18" w:rsidP="00774A18">
      <w:pPr>
        <w:pStyle w:val="ListParagraph"/>
        <w:tabs>
          <w:tab w:val="left" w:pos="434"/>
        </w:tabs>
        <w:rPr>
          <w:lang w:val="en-US"/>
        </w:rPr>
      </w:pPr>
      <w:r w:rsidRPr="00774A18">
        <w:rPr>
          <w:lang w:val="en-US"/>
        </w:rPr>
        <w:sym w:font="Wingdings" w:char="F0E8"/>
      </w:r>
      <w:r>
        <w:rPr>
          <w:lang w:val="en-US"/>
        </w:rPr>
        <w:t xml:space="preserve"> An acquisition creates economic value if and only if the value of the combined firm exceeds their </w:t>
      </w:r>
      <w:proofErr w:type="spellStart"/>
      <w:proofErr w:type="gramStart"/>
      <w:r>
        <w:rPr>
          <w:lang w:val="en-US"/>
        </w:rPr>
        <w:t>stand alone</w:t>
      </w:r>
      <w:proofErr w:type="spellEnd"/>
      <w:proofErr w:type="gramEnd"/>
      <w:r>
        <w:rPr>
          <w:lang w:val="en-US"/>
        </w:rPr>
        <w:t xml:space="preserve"> values </w:t>
      </w:r>
    </w:p>
    <w:p w14:paraId="29286056" w14:textId="4C0D6CED" w:rsidR="00774A18" w:rsidRDefault="00774A18" w:rsidP="00774A18">
      <w:pPr>
        <w:pStyle w:val="ListParagraph"/>
        <w:numPr>
          <w:ilvl w:val="1"/>
          <w:numId w:val="4"/>
        </w:numPr>
        <w:tabs>
          <w:tab w:val="left" w:pos="434"/>
        </w:tabs>
        <w:rPr>
          <w:lang w:val="en-US"/>
        </w:rPr>
      </w:pPr>
      <w:r>
        <w:rPr>
          <w:lang w:val="en-US"/>
        </w:rPr>
        <w:t xml:space="preserve">Economic value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r>
          <w:rPr>
            <w:rFonts w:ascii="Cambria Math" w:hAnsi="Cambria Math"/>
            <w:lang w:val="en-US"/>
          </w:rPr>
          <m:t>)</m:t>
        </m:r>
      </m:oMath>
    </w:p>
    <w:p w14:paraId="3A18A806" w14:textId="28FB7D9C" w:rsidR="00774A18" w:rsidRDefault="00774A18" w:rsidP="00774A18">
      <w:pPr>
        <w:pStyle w:val="ListParagraph"/>
        <w:numPr>
          <w:ilvl w:val="1"/>
          <w:numId w:val="4"/>
        </w:numPr>
        <w:tabs>
          <w:tab w:val="left" w:pos="434"/>
        </w:tabs>
        <w:rPr>
          <w:lang w:val="en-US"/>
        </w:rPr>
      </w:pPr>
      <w:r>
        <w:rPr>
          <w:lang w:val="en-US"/>
        </w:rPr>
        <w:t>Net economic value = economic value – C</w:t>
      </w:r>
    </w:p>
    <w:p w14:paraId="2B8D2279" w14:textId="547C272B" w:rsidR="00774A18" w:rsidRDefault="00774A18" w:rsidP="00774A18">
      <w:pPr>
        <w:tabs>
          <w:tab w:val="left" w:pos="434"/>
        </w:tabs>
        <w:rPr>
          <w:lang w:val="en-US"/>
        </w:rPr>
      </w:pPr>
      <w:r>
        <w:rPr>
          <w:lang w:val="en-US"/>
        </w:rPr>
        <w:tab/>
      </w:r>
      <w:r>
        <w:rPr>
          <w:lang w:val="en-US"/>
        </w:rPr>
        <w:tab/>
      </w:r>
      <w:r w:rsidRPr="00774A18">
        <w:rPr>
          <w:lang w:val="en-US"/>
        </w:rPr>
        <w:sym w:font="Wingdings" w:char="F0E8"/>
      </w:r>
      <w:r>
        <w:rPr>
          <w:lang w:val="en-US"/>
        </w:rPr>
        <w:t xml:space="preserve"> Acquirer creates shareholder value when net economic value is larger than premium</w:t>
      </w:r>
    </w:p>
    <w:p w14:paraId="39F790E9" w14:textId="00B89091" w:rsidR="00774A18" w:rsidRPr="00E16F63" w:rsidRDefault="00BB1C29" w:rsidP="00774A18">
      <w:pPr>
        <w:pStyle w:val="ListParagraph"/>
        <w:numPr>
          <w:ilvl w:val="1"/>
          <w:numId w:val="4"/>
        </w:numPr>
        <w:tabs>
          <w:tab w:val="left" w:pos="434"/>
        </w:tabs>
        <w:rPr>
          <w:lang w:val="en-US"/>
        </w:rPr>
      </w:pPr>
      <m:oMath>
        <m:sSub>
          <m:sSubPr>
            <m:ctrlPr>
              <w:rPr>
                <w:rFonts w:ascii="Cambria Math" w:hAnsi="Cambria Math"/>
                <w:i/>
                <w:lang w:val="en-US"/>
              </w:rPr>
            </m:ctrlPr>
          </m:sSubPr>
          <m:e>
            <m:r>
              <w:rPr>
                <w:rFonts w:ascii="Cambria Math" w:hAnsi="Cambria Math"/>
                <w:lang w:val="en-US"/>
              </w:rPr>
              <m:t>NPV</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+C</m:t>
            </m:r>
          </m:e>
        </m:d>
        <m:r>
          <m:rPr>
            <m:sty m:val="p"/>
          </m:rPr>
          <w:rPr>
            <w:rFonts w:ascii="Cambria Math" w:hAnsi="Cambria Math"/>
            <w:lang w:val="en-US"/>
          </w:rPr>
          <w:br/>
        </m:r>
      </m:oMath>
      <m:oMathPara>
        <m:oMathParaPr>
          <m:jc m:val="left"/>
        </m:oMathParaP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T+A</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e>
          </m:d>
          <m:r>
            <w:rPr>
              <w:rFonts w:ascii="Cambria Math" w:hAnsi="Cambria Math"/>
              <w:lang w:val="en-US"/>
            </w:rPr>
            <m:t>-C-(</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r>
            <w:rPr>
              <w:rFonts w:ascii="Cambria Math" w:hAnsi="Cambria Math"/>
              <w:lang w:val="en-US"/>
            </w:rPr>
            <m:t>)</m:t>
          </m:r>
        </m:oMath>
      </m:oMathPara>
    </w:p>
    <w:p w14:paraId="438EABDE" w14:textId="5604702D" w:rsidR="00E16F63" w:rsidRDefault="00E16F63" w:rsidP="00E16F63">
      <w:pPr>
        <w:tabs>
          <w:tab w:val="left" w:pos="434"/>
        </w:tabs>
        <w:rPr>
          <w:lang w:val="en-US"/>
        </w:rPr>
      </w:pPr>
      <w:r>
        <w:rPr>
          <w:lang w:val="en-US"/>
        </w:rPr>
        <w:tab/>
      </w:r>
      <w:r>
        <w:rPr>
          <w:lang w:val="en-US"/>
        </w:rPr>
        <w:tab/>
      </w:r>
      <w:r w:rsidRPr="00E16F63">
        <w:rPr>
          <w:lang w:val="en-US"/>
        </w:rPr>
        <w:sym w:font="Wingdings" w:char="F0E8"/>
      </w:r>
      <w:r>
        <w:rPr>
          <w:lang w:val="en-US"/>
        </w:rPr>
        <w:t xml:space="preserve"> Net economic value = NPV of A + NPV of T</w:t>
      </w:r>
    </w:p>
    <w:p w14:paraId="03505634" w14:textId="1102CD25" w:rsidR="00E16F63" w:rsidRPr="00E16F63" w:rsidRDefault="00E16F63" w:rsidP="00E16F63">
      <w:pPr>
        <w:pStyle w:val="ListParagraph"/>
        <w:numPr>
          <w:ilvl w:val="0"/>
          <w:numId w:val="4"/>
        </w:numPr>
        <w:tabs>
          <w:tab w:val="left" w:pos="434"/>
        </w:tabs>
        <w:rPr>
          <w:lang w:val="en-US"/>
        </w:rPr>
      </w:pPr>
      <w:r>
        <w:rPr>
          <w:lang w:val="en-US"/>
        </w:rPr>
        <w:t>The acquirer usually receives the lowest share of the economic value created</w:t>
      </w:r>
    </w:p>
    <w:p w14:paraId="3384C52E" w14:textId="6ED0B4A2" w:rsidR="00E16F63" w:rsidRPr="00E16F63" w:rsidRDefault="00E16F63" w:rsidP="00E16F63">
      <w:pPr>
        <w:pStyle w:val="ListParagraph"/>
        <w:numPr>
          <w:ilvl w:val="0"/>
          <w:numId w:val="4"/>
        </w:numPr>
        <w:tabs>
          <w:tab w:val="left" w:pos="434"/>
        </w:tabs>
        <w:rPr>
          <w:lang w:val="en-US"/>
        </w:rPr>
      </w:pPr>
      <w:r>
        <w:rPr>
          <w:lang w:val="en-US"/>
        </w:rPr>
        <w:lastRenderedPageBreak/>
        <w:t xml:space="preserve">Target shareholders are usually paid a premium by the acquirer </w:t>
      </w:r>
    </w:p>
    <w:p w14:paraId="57AE8D15" w14:textId="3CE3DB97" w:rsidR="00E16F63" w:rsidRDefault="00E16F63" w:rsidP="00E16F63">
      <w:pPr>
        <w:pStyle w:val="ListParagraph"/>
        <w:numPr>
          <w:ilvl w:val="0"/>
          <w:numId w:val="4"/>
        </w:numPr>
        <w:tabs>
          <w:tab w:val="left" w:pos="434"/>
        </w:tabs>
        <w:rPr>
          <w:lang w:val="en-US"/>
        </w:rPr>
      </w:pPr>
      <w:r>
        <w:rPr>
          <w:lang w:val="en-US"/>
        </w:rPr>
        <w:t xml:space="preserve">Transactions usually involve significant </w:t>
      </w:r>
      <w:r w:rsidRPr="00E16F63">
        <w:rPr>
          <w:lang w:val="en-US"/>
        </w:rPr>
        <w:t xml:space="preserve">costs for lawyers, </w:t>
      </w:r>
      <w:proofErr w:type="gramStart"/>
      <w:r w:rsidRPr="00E16F63">
        <w:rPr>
          <w:lang w:val="en-US"/>
        </w:rPr>
        <w:t>consultants</w:t>
      </w:r>
      <w:proofErr w:type="gramEnd"/>
      <w:r w:rsidRPr="00E16F63">
        <w:rPr>
          <w:lang w:val="en-US"/>
        </w:rPr>
        <w:t xml:space="preserve"> and investment bankers</w:t>
      </w:r>
    </w:p>
    <w:p w14:paraId="0C6BFEFC" w14:textId="52D97BDA" w:rsidR="00E16F63" w:rsidRDefault="00E16F63" w:rsidP="00E16F63">
      <w:pPr>
        <w:tabs>
          <w:tab w:val="left" w:pos="434"/>
        </w:tabs>
        <w:rPr>
          <w:lang w:val="en-US"/>
        </w:rPr>
      </w:pPr>
      <w:r>
        <w:rPr>
          <w:lang w:val="en-US"/>
        </w:rPr>
        <w:t xml:space="preserve">Motives for M&amp;A’s </w:t>
      </w:r>
    </w:p>
    <w:p w14:paraId="7C713A1A" w14:textId="54E059F7" w:rsidR="00E16F63" w:rsidRDefault="00E16F63" w:rsidP="00E16F63">
      <w:pPr>
        <w:pStyle w:val="ListParagraph"/>
        <w:numPr>
          <w:ilvl w:val="0"/>
          <w:numId w:val="4"/>
        </w:numPr>
        <w:tabs>
          <w:tab w:val="left" w:pos="434"/>
        </w:tabs>
        <w:rPr>
          <w:b/>
          <w:bCs/>
          <w:lang w:val="en-US"/>
        </w:rPr>
      </w:pPr>
      <w:r w:rsidRPr="00E16F63">
        <w:rPr>
          <w:b/>
          <w:bCs/>
          <w:lang w:val="en-US"/>
        </w:rPr>
        <w:t xml:space="preserve">Economies of scale </w:t>
      </w:r>
    </w:p>
    <w:p w14:paraId="3DE82CCD" w14:textId="222D1D73" w:rsidR="00E16F63" w:rsidRPr="00A240B3" w:rsidRDefault="00BB1C29" w:rsidP="00E16F63">
      <w:pPr>
        <w:pStyle w:val="ListParagraph"/>
        <w:numPr>
          <w:ilvl w:val="1"/>
          <w:numId w:val="4"/>
        </w:numPr>
        <w:tabs>
          <w:tab w:val="left" w:pos="434"/>
        </w:tabs>
        <w:rPr>
          <w:lang w:val="en-US"/>
        </w:rPr>
      </w:pP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C'(q</m:t>
                </m:r>
              </m:e>
              <m:sub>
                <m:r>
                  <w:rPr>
                    <w:rFonts w:ascii="Cambria Math" w:hAnsi="Cambria Math"/>
                    <w:lang w:val="en-US"/>
                  </w:rPr>
                  <m:t>i</m:t>
                </m:r>
              </m:sub>
            </m:sSub>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den>
        </m:f>
        <m:r>
          <w:rPr>
            <w:rFonts w:ascii="Cambria Math" w:hAnsi="Cambria Math"/>
            <w:lang w:val="en-US"/>
          </w:rPr>
          <m:t xml:space="preserve">&lt;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C'(q</m:t>
                </m:r>
              </m:e>
              <m:sub>
                <m:r>
                  <w:rPr>
                    <w:rFonts w:ascii="Cambria Math" w:hAnsi="Cambria Math"/>
                    <w:lang w:val="en-US"/>
                  </w:rPr>
                  <m:t>j</m:t>
                </m:r>
              </m:sub>
            </m:sSub>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j</m:t>
                </m:r>
              </m:sub>
            </m:sSub>
          </m:den>
        </m:f>
        <m:r>
          <w:rPr>
            <w:rFonts w:ascii="Cambria Math" w:hAnsi="Cambria Math"/>
            <w:lang w:val="en-US"/>
          </w:rPr>
          <m:t xml:space="preserve"> for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j</m:t>
            </m:r>
          </m:sub>
        </m:sSub>
      </m:oMath>
    </w:p>
    <w:p w14:paraId="0BF63A3C" w14:textId="148465FB" w:rsidR="00E16F63" w:rsidRDefault="00E16F63" w:rsidP="00E16F63">
      <w:pPr>
        <w:pStyle w:val="ListParagraph"/>
        <w:numPr>
          <w:ilvl w:val="1"/>
          <w:numId w:val="4"/>
        </w:numPr>
        <w:tabs>
          <w:tab w:val="left" w:pos="434"/>
        </w:tabs>
        <w:rPr>
          <w:lang w:val="en-US"/>
        </w:rPr>
      </w:pPr>
      <w:r>
        <w:rPr>
          <w:lang w:val="en-US"/>
        </w:rPr>
        <w:t>The savings a large company can enjoy from producing goods in high volume that are not available to a small company</w:t>
      </w:r>
    </w:p>
    <w:p w14:paraId="3648FA3E" w14:textId="67B929FC" w:rsidR="00E16F63" w:rsidRDefault="00E16F63" w:rsidP="00E16F63">
      <w:pPr>
        <w:pStyle w:val="ListParagraph"/>
        <w:numPr>
          <w:ilvl w:val="1"/>
          <w:numId w:val="4"/>
        </w:numPr>
        <w:tabs>
          <w:tab w:val="left" w:pos="434"/>
        </w:tabs>
        <w:rPr>
          <w:lang w:val="en-US"/>
        </w:rPr>
      </w:pPr>
      <w:r>
        <w:rPr>
          <w:lang w:val="en-US"/>
        </w:rPr>
        <w:t xml:space="preserve">Arises when fixed costs can be spread over a larger production volume or bargaining power vis-à-vis suppliers or customers improves </w:t>
      </w:r>
    </w:p>
    <w:p w14:paraId="458C9B7D" w14:textId="67581397" w:rsidR="00E16F63" w:rsidRDefault="00E16F63" w:rsidP="00E16F63">
      <w:pPr>
        <w:pStyle w:val="ListParagraph"/>
        <w:numPr>
          <w:ilvl w:val="1"/>
          <w:numId w:val="4"/>
        </w:numPr>
        <w:tabs>
          <w:tab w:val="left" w:pos="434"/>
        </w:tabs>
        <w:rPr>
          <w:lang w:val="en-US"/>
        </w:rPr>
      </w:pPr>
      <w:proofErr w:type="gramStart"/>
      <w:r>
        <w:rPr>
          <w:lang w:val="en-US"/>
        </w:rPr>
        <w:t>In particular for</w:t>
      </w:r>
      <w:proofErr w:type="gramEnd"/>
      <w:r>
        <w:rPr>
          <w:lang w:val="en-US"/>
        </w:rPr>
        <w:t xml:space="preserve"> horizontal mergers</w:t>
      </w:r>
    </w:p>
    <w:p w14:paraId="38F4685D" w14:textId="77799772" w:rsidR="00E16F63" w:rsidRDefault="00E16F63" w:rsidP="00E16F63">
      <w:pPr>
        <w:pStyle w:val="ListParagraph"/>
        <w:numPr>
          <w:ilvl w:val="0"/>
          <w:numId w:val="4"/>
        </w:numPr>
        <w:tabs>
          <w:tab w:val="left" w:pos="434"/>
        </w:tabs>
        <w:rPr>
          <w:b/>
          <w:bCs/>
          <w:lang w:val="en-US"/>
        </w:rPr>
      </w:pPr>
      <w:r w:rsidRPr="00E16F63">
        <w:rPr>
          <w:b/>
          <w:bCs/>
          <w:lang w:val="en-US"/>
        </w:rPr>
        <w:t>Economies of scope</w:t>
      </w:r>
    </w:p>
    <w:p w14:paraId="0EB3F1BE" w14:textId="6827275D" w:rsidR="00A240B3" w:rsidRPr="00A240B3" w:rsidRDefault="00A240B3" w:rsidP="00A240B3">
      <w:pPr>
        <w:pStyle w:val="ListParagraph"/>
        <w:numPr>
          <w:ilvl w:val="1"/>
          <w:numId w:val="4"/>
        </w:numPr>
        <w:tabs>
          <w:tab w:val="left" w:pos="434"/>
        </w:tabs>
        <w:rPr>
          <w:lang w:val="en-US"/>
        </w:rPr>
      </w:pPr>
      <m:oMath>
        <m:r>
          <w:rPr>
            <w:rFonts w:ascii="Cambria Math" w:hAnsi="Cambria Math"/>
            <w:lang w:val="en-US"/>
          </w:rPr>
          <m:t>C</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r>
              <w:rPr>
                <w:rFonts w:ascii="Cambria Math" w:hAnsi="Cambria Math"/>
                <w:lang w:val="en-US"/>
              </w:rPr>
              <m:t>, O</m:t>
            </m:r>
          </m:e>
        </m:d>
        <m:r>
          <w:rPr>
            <w:rFonts w:ascii="Cambria Math" w:hAnsi="Cambria Math"/>
            <w:lang w:val="en-US"/>
          </w:rPr>
          <m:t>+C</m:t>
        </m:r>
        <m:d>
          <m:dPr>
            <m:ctrlPr>
              <w:rPr>
                <w:rFonts w:ascii="Cambria Math" w:hAnsi="Cambria Math"/>
                <w:i/>
                <w:lang w:val="en-US"/>
              </w:rPr>
            </m:ctrlPr>
          </m:dPr>
          <m:e>
            <m:r>
              <w:rPr>
                <w:rFonts w:ascii="Cambria Math" w:hAnsi="Cambria Math"/>
                <w:lang w:val="en-US"/>
              </w:rPr>
              <m:t>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e>
        </m:d>
        <m:r>
          <w:rPr>
            <w:rFonts w:ascii="Cambria Math" w:hAnsi="Cambria Math"/>
            <w:lang w:val="en-US"/>
          </w:rPr>
          <m:t>&gt;C(</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r>
          <w:rPr>
            <w:rFonts w:ascii="Cambria Math" w:hAnsi="Cambria Math"/>
            <w:lang w:val="en-US"/>
          </w:rPr>
          <m:t>)</m:t>
        </m:r>
      </m:oMath>
    </w:p>
    <w:p w14:paraId="300F5AEF" w14:textId="0C79B537" w:rsidR="00E16F63" w:rsidRDefault="00E16F63" w:rsidP="00E16F63">
      <w:pPr>
        <w:pStyle w:val="ListParagraph"/>
        <w:numPr>
          <w:ilvl w:val="1"/>
          <w:numId w:val="4"/>
        </w:numPr>
        <w:tabs>
          <w:tab w:val="left" w:pos="434"/>
        </w:tabs>
        <w:rPr>
          <w:lang w:val="en-US"/>
        </w:rPr>
      </w:pPr>
      <w:r>
        <w:rPr>
          <w:lang w:val="en-US"/>
        </w:rPr>
        <w:t xml:space="preserve">Savings large companies can realize that come from combining the production and distribution of different products or product lines </w:t>
      </w:r>
    </w:p>
    <w:p w14:paraId="3429B800" w14:textId="411E0FAC" w:rsidR="00E16F63" w:rsidRDefault="00E16F63" w:rsidP="00E16F63">
      <w:pPr>
        <w:pStyle w:val="ListParagraph"/>
        <w:numPr>
          <w:ilvl w:val="1"/>
          <w:numId w:val="4"/>
        </w:numPr>
        <w:tabs>
          <w:tab w:val="left" w:pos="434"/>
        </w:tabs>
        <w:rPr>
          <w:lang w:val="en-US"/>
        </w:rPr>
      </w:pPr>
      <w:r>
        <w:rPr>
          <w:lang w:val="en-US"/>
        </w:rPr>
        <w:t xml:space="preserve">Arises by sharing central services such as office management, accounting, financial control… avoiding duplication of general expenses </w:t>
      </w:r>
    </w:p>
    <w:p w14:paraId="394C211C" w14:textId="411E1B89" w:rsidR="00A240B3" w:rsidRDefault="00A240B3" w:rsidP="00E16F63">
      <w:pPr>
        <w:pStyle w:val="ListParagraph"/>
        <w:numPr>
          <w:ilvl w:val="1"/>
          <w:numId w:val="4"/>
        </w:numPr>
        <w:tabs>
          <w:tab w:val="left" w:pos="434"/>
        </w:tabs>
        <w:rPr>
          <w:lang w:val="en-US"/>
        </w:rPr>
      </w:pPr>
      <w:proofErr w:type="gramStart"/>
      <w:r>
        <w:rPr>
          <w:lang w:val="en-US"/>
        </w:rPr>
        <w:t>In particular for</w:t>
      </w:r>
      <w:proofErr w:type="gramEnd"/>
      <w:r>
        <w:rPr>
          <w:lang w:val="en-US"/>
        </w:rPr>
        <w:t xml:space="preserve"> conglomerate mergers, also vertical mergers</w:t>
      </w:r>
    </w:p>
    <w:p w14:paraId="3B132FC9" w14:textId="27ED8319" w:rsidR="00A240B3" w:rsidRPr="00A240B3" w:rsidRDefault="00A240B3" w:rsidP="00A240B3">
      <w:pPr>
        <w:pStyle w:val="ListParagraph"/>
        <w:numPr>
          <w:ilvl w:val="0"/>
          <w:numId w:val="4"/>
        </w:numPr>
        <w:tabs>
          <w:tab w:val="left" w:pos="434"/>
        </w:tabs>
        <w:rPr>
          <w:b/>
          <w:bCs/>
          <w:lang w:val="en-US"/>
        </w:rPr>
      </w:pPr>
      <w:r w:rsidRPr="00A240B3">
        <w:rPr>
          <w:b/>
          <w:bCs/>
          <w:lang w:val="en-US"/>
        </w:rPr>
        <w:t>Cost synergies</w:t>
      </w:r>
    </w:p>
    <w:p w14:paraId="5DCB0D27" w14:textId="170E1627" w:rsidR="00A240B3" w:rsidRDefault="00A240B3" w:rsidP="00A240B3">
      <w:pPr>
        <w:pStyle w:val="ListParagraph"/>
        <w:numPr>
          <w:ilvl w:val="1"/>
          <w:numId w:val="4"/>
        </w:numPr>
        <w:tabs>
          <w:tab w:val="left" w:pos="434"/>
        </w:tabs>
        <w:rPr>
          <w:lang w:val="en-US"/>
        </w:rPr>
      </w:pPr>
      <w:r>
        <w:rPr>
          <w:lang w:val="en-US"/>
        </w:rPr>
        <w:t>Realization of economies of scale and scope also referred to as operating synergies are the most widely used rationale for M&amp;A’s</w:t>
      </w:r>
    </w:p>
    <w:p w14:paraId="1274914A" w14:textId="7FFC80EB" w:rsidR="00A240B3" w:rsidRPr="00A240B3" w:rsidRDefault="00A240B3" w:rsidP="00A240B3">
      <w:pPr>
        <w:pStyle w:val="ListParagraph"/>
        <w:numPr>
          <w:ilvl w:val="0"/>
          <w:numId w:val="4"/>
        </w:numPr>
        <w:tabs>
          <w:tab w:val="left" w:pos="434"/>
        </w:tabs>
        <w:rPr>
          <w:b/>
          <w:bCs/>
          <w:lang w:val="en-US"/>
        </w:rPr>
      </w:pPr>
      <w:r w:rsidRPr="00A240B3">
        <w:rPr>
          <w:b/>
          <w:bCs/>
          <w:lang w:val="en-US"/>
        </w:rPr>
        <w:t>Vertical integration</w:t>
      </w:r>
    </w:p>
    <w:p w14:paraId="14EAC477" w14:textId="4435EDE8" w:rsidR="00A240B3" w:rsidRDefault="00A240B3" w:rsidP="00A240B3">
      <w:pPr>
        <w:pStyle w:val="ListParagraph"/>
        <w:numPr>
          <w:ilvl w:val="1"/>
          <w:numId w:val="4"/>
        </w:numPr>
        <w:tabs>
          <w:tab w:val="left" w:pos="434"/>
        </w:tabs>
        <w:rPr>
          <w:lang w:val="en-US"/>
        </w:rPr>
      </w:pPr>
      <w:r>
        <w:rPr>
          <w:lang w:val="en-US"/>
        </w:rPr>
        <w:t>Refers to the merger of 2 companies in the same industry that make products required at different stages of the production cycle</w:t>
      </w:r>
    </w:p>
    <w:p w14:paraId="63F4A968" w14:textId="730CC552" w:rsidR="00A240B3" w:rsidRDefault="00A240B3" w:rsidP="00A240B3">
      <w:pPr>
        <w:pStyle w:val="ListParagraph"/>
        <w:numPr>
          <w:ilvl w:val="1"/>
          <w:numId w:val="4"/>
        </w:numPr>
        <w:tabs>
          <w:tab w:val="left" w:pos="434"/>
        </w:tabs>
        <w:rPr>
          <w:lang w:val="en-US"/>
        </w:rPr>
      </w:pPr>
      <w:r>
        <w:rPr>
          <w:lang w:val="en-US"/>
        </w:rPr>
        <w:t>COORDINATION</w:t>
      </w:r>
    </w:p>
    <w:p w14:paraId="4BFAC2DD" w14:textId="73338537" w:rsidR="00A240B3" w:rsidRDefault="00A240B3" w:rsidP="00A240B3">
      <w:pPr>
        <w:pStyle w:val="ListParagraph"/>
        <w:numPr>
          <w:ilvl w:val="1"/>
          <w:numId w:val="4"/>
        </w:numPr>
        <w:tabs>
          <w:tab w:val="left" w:pos="434"/>
        </w:tabs>
        <w:rPr>
          <w:lang w:val="en-US"/>
        </w:rPr>
      </w:pPr>
      <w:r>
        <w:rPr>
          <w:lang w:val="en-US"/>
        </w:rPr>
        <w:t xml:space="preserve">More vertical integration is not always better </w:t>
      </w:r>
      <w:r w:rsidRPr="00A240B3">
        <w:rPr>
          <w:lang w:val="en-US"/>
        </w:rPr>
        <w:sym w:font="Wingdings" w:char="F0E0"/>
      </w:r>
      <w:r>
        <w:rPr>
          <w:lang w:val="en-US"/>
        </w:rPr>
        <w:t xml:space="preserve"> trend towards outsourcing </w:t>
      </w:r>
    </w:p>
    <w:p w14:paraId="1A8A904F" w14:textId="2E1B451A" w:rsidR="00A240B3" w:rsidRDefault="00A240B3" w:rsidP="00A240B3">
      <w:pPr>
        <w:pStyle w:val="ListParagraph"/>
        <w:numPr>
          <w:ilvl w:val="2"/>
          <w:numId w:val="4"/>
        </w:numPr>
        <w:tabs>
          <w:tab w:val="left" w:pos="434"/>
        </w:tabs>
        <w:rPr>
          <w:lang w:val="en-US"/>
        </w:rPr>
      </w:pPr>
      <w:r>
        <w:rPr>
          <w:lang w:val="en-US"/>
        </w:rPr>
        <w:t>Small more focused outside supplier may have lower costs</w:t>
      </w:r>
    </w:p>
    <w:p w14:paraId="3B4E7EC2" w14:textId="5FAF9B29" w:rsidR="00A240B3" w:rsidRDefault="00A240B3" w:rsidP="00A240B3">
      <w:pPr>
        <w:pStyle w:val="ListParagraph"/>
        <w:numPr>
          <w:ilvl w:val="2"/>
          <w:numId w:val="4"/>
        </w:numPr>
        <w:tabs>
          <w:tab w:val="left" w:pos="434"/>
        </w:tabs>
        <w:rPr>
          <w:lang w:val="en-US"/>
        </w:rPr>
      </w:pPr>
      <w:r>
        <w:rPr>
          <w:lang w:val="en-US"/>
        </w:rPr>
        <w:t>Large manufacturers might have more bargaining power against these small outside suppliers than within firm</w:t>
      </w:r>
    </w:p>
    <w:p w14:paraId="6EE06363" w14:textId="6D1D1FD3" w:rsidR="00A240B3" w:rsidRPr="00A240B3" w:rsidRDefault="00A240B3" w:rsidP="00A240B3">
      <w:pPr>
        <w:pStyle w:val="ListParagraph"/>
        <w:numPr>
          <w:ilvl w:val="0"/>
          <w:numId w:val="4"/>
        </w:numPr>
        <w:tabs>
          <w:tab w:val="left" w:pos="434"/>
        </w:tabs>
        <w:rPr>
          <w:b/>
          <w:bCs/>
          <w:lang w:val="en-US"/>
        </w:rPr>
      </w:pPr>
      <w:r w:rsidRPr="00A240B3">
        <w:rPr>
          <w:b/>
          <w:bCs/>
          <w:lang w:val="en-US"/>
        </w:rPr>
        <w:t xml:space="preserve">Complementary resources </w:t>
      </w:r>
    </w:p>
    <w:p w14:paraId="115ACFBA" w14:textId="12C09A0E" w:rsidR="00A240B3" w:rsidRDefault="00A240B3" w:rsidP="00A240B3">
      <w:pPr>
        <w:pStyle w:val="ListParagraph"/>
        <w:numPr>
          <w:ilvl w:val="1"/>
          <w:numId w:val="4"/>
        </w:numPr>
        <w:tabs>
          <w:tab w:val="left" w:pos="434"/>
        </w:tabs>
        <w:rPr>
          <w:lang w:val="en-US"/>
        </w:rPr>
      </w:pPr>
      <w:r>
        <w:rPr>
          <w:lang w:val="en-US"/>
        </w:rPr>
        <w:t>If two firms have complementary resources, where one firm owns what the other needs, a merger might also make sense</w:t>
      </w:r>
    </w:p>
    <w:p w14:paraId="01E2C097" w14:textId="2D9304B5" w:rsidR="00A240B3" w:rsidRDefault="00A240B3" w:rsidP="00A240B3">
      <w:pPr>
        <w:pStyle w:val="ListParagraph"/>
        <w:numPr>
          <w:ilvl w:val="2"/>
          <w:numId w:val="4"/>
        </w:numPr>
        <w:tabs>
          <w:tab w:val="left" w:pos="434"/>
        </w:tabs>
        <w:rPr>
          <w:lang w:val="en-US"/>
        </w:rPr>
      </w:pPr>
      <w:r>
        <w:rPr>
          <w:lang w:val="en-US"/>
        </w:rPr>
        <w:t>Purchase talent in a functioning team by acquisition</w:t>
      </w:r>
    </w:p>
    <w:p w14:paraId="7C2857C9" w14:textId="211F03BA" w:rsidR="00A240B3" w:rsidRDefault="00A240B3" w:rsidP="00A240B3">
      <w:pPr>
        <w:pStyle w:val="ListParagraph"/>
        <w:numPr>
          <w:ilvl w:val="2"/>
          <w:numId w:val="4"/>
        </w:numPr>
        <w:tabs>
          <w:tab w:val="left" w:pos="434"/>
        </w:tabs>
        <w:rPr>
          <w:lang w:val="en-US"/>
        </w:rPr>
      </w:pPr>
      <w:r>
        <w:rPr>
          <w:lang w:val="en-US"/>
        </w:rPr>
        <w:t>Different functional strengths, one firm strong in marketing, other in research</w:t>
      </w:r>
    </w:p>
    <w:p w14:paraId="3DDEB9DB" w14:textId="4609EB70" w:rsidR="00A240B3" w:rsidRPr="005D12A1" w:rsidRDefault="00A65B5F" w:rsidP="00A65B5F">
      <w:pPr>
        <w:pStyle w:val="ListParagraph"/>
        <w:numPr>
          <w:ilvl w:val="0"/>
          <w:numId w:val="4"/>
        </w:numPr>
        <w:tabs>
          <w:tab w:val="left" w:pos="434"/>
        </w:tabs>
        <w:rPr>
          <w:b/>
          <w:bCs/>
          <w:lang w:val="en-US"/>
        </w:rPr>
      </w:pPr>
      <w:r w:rsidRPr="005D12A1">
        <w:rPr>
          <w:b/>
          <w:bCs/>
          <w:lang w:val="en-US"/>
        </w:rPr>
        <w:t>Acquire market power</w:t>
      </w:r>
    </w:p>
    <w:p w14:paraId="0599FFE2" w14:textId="425BA438" w:rsidR="00A65B5F" w:rsidRDefault="00A65B5F" w:rsidP="00A65B5F">
      <w:pPr>
        <w:pStyle w:val="ListParagraph"/>
        <w:numPr>
          <w:ilvl w:val="1"/>
          <w:numId w:val="4"/>
        </w:numPr>
        <w:tabs>
          <w:tab w:val="left" w:pos="434"/>
        </w:tabs>
        <w:rPr>
          <w:lang w:val="en-US"/>
        </w:rPr>
      </w:pPr>
      <w:r>
        <w:rPr>
          <w:lang w:val="en-US"/>
        </w:rPr>
        <w:t>Acquiring a rival in a horizontal merger reduces competition in the industry and thereby increase industry profits</w:t>
      </w:r>
    </w:p>
    <w:p w14:paraId="50B7CF53" w14:textId="0AD3623C" w:rsidR="00A65B5F" w:rsidRDefault="00A65B5F" w:rsidP="00A65B5F">
      <w:pPr>
        <w:pStyle w:val="ListParagraph"/>
        <w:numPr>
          <w:ilvl w:val="2"/>
          <w:numId w:val="4"/>
        </w:numPr>
        <w:tabs>
          <w:tab w:val="left" w:pos="434"/>
        </w:tabs>
        <w:rPr>
          <w:lang w:val="en-US"/>
        </w:rPr>
      </w:pPr>
      <w:r>
        <w:rPr>
          <w:lang w:val="en-US"/>
        </w:rPr>
        <w:t>Industry output/price gets closer to monopoly level</w:t>
      </w:r>
    </w:p>
    <w:p w14:paraId="6A6C48F3" w14:textId="40A1A010" w:rsidR="00A65B5F" w:rsidRDefault="00A65B5F" w:rsidP="00A65B5F">
      <w:pPr>
        <w:pStyle w:val="ListParagraph"/>
        <w:numPr>
          <w:ilvl w:val="2"/>
          <w:numId w:val="4"/>
        </w:numPr>
        <w:tabs>
          <w:tab w:val="left" w:pos="434"/>
        </w:tabs>
        <w:rPr>
          <w:lang w:val="en-US"/>
        </w:rPr>
      </w:pPr>
      <w:r>
        <w:rPr>
          <w:lang w:val="en-US"/>
        </w:rPr>
        <w:t>Merger towards monopoly profitable</w:t>
      </w:r>
    </w:p>
    <w:p w14:paraId="13866C51" w14:textId="7F3FB545" w:rsidR="00A65B5F" w:rsidRDefault="00A65B5F" w:rsidP="00A65B5F">
      <w:pPr>
        <w:pStyle w:val="ListParagraph"/>
        <w:numPr>
          <w:ilvl w:val="2"/>
          <w:numId w:val="4"/>
        </w:numPr>
        <w:tabs>
          <w:tab w:val="left" w:pos="434"/>
        </w:tabs>
        <w:rPr>
          <w:lang w:val="en-US"/>
        </w:rPr>
      </w:pPr>
      <w:r>
        <w:rPr>
          <w:lang w:val="en-US"/>
        </w:rPr>
        <w:t xml:space="preserve">Else remaining rivals are better off, but effect on merging firm is theoretically unclear </w:t>
      </w:r>
    </w:p>
    <w:p w14:paraId="4A1A1BF1" w14:textId="15DDDFAE" w:rsidR="00A65B5F" w:rsidRDefault="00A65B5F" w:rsidP="00A65B5F">
      <w:pPr>
        <w:pStyle w:val="ListParagraph"/>
        <w:numPr>
          <w:ilvl w:val="1"/>
          <w:numId w:val="4"/>
        </w:numPr>
        <w:tabs>
          <w:tab w:val="left" w:pos="434"/>
        </w:tabs>
        <w:rPr>
          <w:lang w:val="en-US"/>
        </w:rPr>
      </w:pPr>
      <w:r>
        <w:rPr>
          <w:lang w:val="en-US"/>
        </w:rPr>
        <w:t>Most countries have antitrust laws that limit such activity</w:t>
      </w:r>
    </w:p>
    <w:p w14:paraId="7BDAE5DB" w14:textId="7D021798" w:rsidR="00A65B5F" w:rsidRDefault="00A65B5F" w:rsidP="00A65B5F">
      <w:pPr>
        <w:pStyle w:val="ListParagraph"/>
        <w:numPr>
          <w:ilvl w:val="1"/>
          <w:numId w:val="4"/>
        </w:numPr>
        <w:tabs>
          <w:tab w:val="left" w:pos="434"/>
        </w:tabs>
        <w:rPr>
          <w:lang w:val="en-US"/>
        </w:rPr>
      </w:pPr>
      <w:r>
        <w:rPr>
          <w:lang w:val="en-US"/>
        </w:rPr>
        <w:t>Reduction of competition might also be achievable via implicit agreements</w:t>
      </w:r>
    </w:p>
    <w:p w14:paraId="545015C2" w14:textId="5FDF1F35" w:rsidR="00A65B5F" w:rsidRPr="005D12A1" w:rsidRDefault="00A65B5F" w:rsidP="00A65B5F">
      <w:pPr>
        <w:pStyle w:val="ListParagraph"/>
        <w:numPr>
          <w:ilvl w:val="0"/>
          <w:numId w:val="4"/>
        </w:numPr>
        <w:tabs>
          <w:tab w:val="left" w:pos="434"/>
        </w:tabs>
        <w:rPr>
          <w:b/>
          <w:bCs/>
          <w:lang w:val="en-US"/>
        </w:rPr>
      </w:pPr>
      <w:r w:rsidRPr="005D12A1">
        <w:rPr>
          <w:b/>
          <w:bCs/>
          <w:lang w:val="en-US"/>
        </w:rPr>
        <w:t>Valuation + growth</w:t>
      </w:r>
    </w:p>
    <w:p w14:paraId="0DBD13DE" w14:textId="69E1A6FF" w:rsidR="00A65B5F" w:rsidRDefault="00A65B5F" w:rsidP="00A65B5F">
      <w:pPr>
        <w:pStyle w:val="ListParagraph"/>
        <w:numPr>
          <w:ilvl w:val="1"/>
          <w:numId w:val="4"/>
        </w:numPr>
        <w:tabs>
          <w:tab w:val="left" w:pos="434"/>
        </w:tabs>
        <w:rPr>
          <w:lang w:val="en-US"/>
        </w:rPr>
      </w:pPr>
      <w:r>
        <w:rPr>
          <w:lang w:val="en-US"/>
        </w:rPr>
        <w:t>If target stock prices are sufficiently low, the acquisition of existing PPE (</w:t>
      </w:r>
      <w:proofErr w:type="spellStart"/>
      <w:r>
        <w:rPr>
          <w:lang w:val="en-US"/>
        </w:rPr>
        <w:t>propertyplant</w:t>
      </w:r>
      <w:proofErr w:type="spellEnd"/>
      <w:r>
        <w:rPr>
          <w:lang w:val="en-US"/>
        </w:rPr>
        <w:t xml:space="preserve"> and equipment) through M&amp;A might constitute a bargain relative to internal growth</w:t>
      </w:r>
    </w:p>
    <w:p w14:paraId="10D06419" w14:textId="50D9A401" w:rsidR="00A65B5F" w:rsidRDefault="00A65B5F" w:rsidP="00A65B5F">
      <w:pPr>
        <w:pStyle w:val="ListParagraph"/>
        <w:numPr>
          <w:ilvl w:val="2"/>
          <w:numId w:val="4"/>
        </w:numPr>
        <w:tabs>
          <w:tab w:val="left" w:pos="434"/>
        </w:tabs>
        <w:rPr>
          <w:lang w:val="en-US"/>
        </w:rPr>
      </w:pPr>
      <w:r>
        <w:rPr>
          <w:lang w:val="en-US"/>
        </w:rPr>
        <w:t xml:space="preserve">Firms with low Q-ratio are attractive </w:t>
      </w:r>
      <w:r w:rsidRPr="00A65B5F">
        <w:rPr>
          <w:lang w:val="en-US"/>
        </w:rPr>
        <w:sym w:font="Wingdings" w:char="F0E0"/>
      </w:r>
      <w:r>
        <w:rPr>
          <w:lang w:val="en-US"/>
        </w:rPr>
        <w:t xml:space="preserve"> low market to book value </w:t>
      </w:r>
      <w:r w:rsidRPr="00A65B5F">
        <w:rPr>
          <w:lang w:val="en-US"/>
        </w:rPr>
        <w:sym w:font="Wingdings" w:char="F0E0"/>
      </w:r>
      <w:r>
        <w:rPr>
          <w:lang w:val="en-US"/>
        </w:rPr>
        <w:t xml:space="preserve"> few </w:t>
      </w:r>
      <w:proofErr w:type="gramStart"/>
      <w:r>
        <w:rPr>
          <w:lang w:val="en-US"/>
        </w:rPr>
        <w:t>growth</w:t>
      </w:r>
      <w:proofErr w:type="gramEnd"/>
      <w:r>
        <w:rPr>
          <w:lang w:val="en-US"/>
        </w:rPr>
        <w:t xml:space="preserve"> opportunities </w:t>
      </w:r>
    </w:p>
    <w:p w14:paraId="48759CAB" w14:textId="54F06BE6" w:rsidR="00A65B5F" w:rsidRDefault="00A65B5F" w:rsidP="00A65B5F">
      <w:pPr>
        <w:pStyle w:val="ListParagraph"/>
        <w:numPr>
          <w:ilvl w:val="1"/>
          <w:numId w:val="4"/>
        </w:numPr>
        <w:tabs>
          <w:tab w:val="left" w:pos="434"/>
        </w:tabs>
        <w:rPr>
          <w:lang w:val="en-US"/>
        </w:rPr>
      </w:pPr>
      <w:proofErr w:type="spellStart"/>
      <w:r>
        <w:rPr>
          <w:lang w:val="en-US"/>
        </w:rPr>
        <w:lastRenderedPageBreak/>
        <w:t>Misvaluation</w:t>
      </w:r>
      <w:proofErr w:type="spellEnd"/>
      <w:r>
        <w:rPr>
          <w:lang w:val="en-US"/>
        </w:rPr>
        <w:t xml:space="preserve"> driven mergers</w:t>
      </w:r>
    </w:p>
    <w:p w14:paraId="48E968A9" w14:textId="6593C4A8" w:rsidR="00A65B5F" w:rsidRDefault="00A65B5F" w:rsidP="00A65B5F">
      <w:pPr>
        <w:pStyle w:val="ListParagraph"/>
        <w:numPr>
          <w:ilvl w:val="2"/>
          <w:numId w:val="4"/>
        </w:numPr>
        <w:tabs>
          <w:tab w:val="left" w:pos="434"/>
        </w:tabs>
        <w:rPr>
          <w:lang w:val="en-US"/>
        </w:rPr>
      </w:pPr>
      <w:r>
        <w:rPr>
          <w:lang w:val="en-US"/>
        </w:rPr>
        <w:t>Overvalued firms might want to use their stock as currency</w:t>
      </w:r>
    </w:p>
    <w:p w14:paraId="70EC56D1" w14:textId="49769F8E" w:rsidR="00A65B5F" w:rsidRDefault="00A65B5F" w:rsidP="00A65B5F">
      <w:pPr>
        <w:pStyle w:val="ListParagraph"/>
        <w:numPr>
          <w:ilvl w:val="2"/>
          <w:numId w:val="4"/>
        </w:numPr>
        <w:tabs>
          <w:tab w:val="left" w:pos="434"/>
        </w:tabs>
        <w:rPr>
          <w:lang w:val="en-US"/>
        </w:rPr>
      </w:pPr>
      <w:r>
        <w:rPr>
          <w:lang w:val="en-US"/>
        </w:rPr>
        <w:t xml:space="preserve">Relatively undervalued firms are interesting targets to secure overvaluation </w:t>
      </w:r>
    </w:p>
    <w:p w14:paraId="2273B364" w14:textId="4A1A5E02" w:rsidR="00A65B5F" w:rsidRPr="005D12A1" w:rsidRDefault="00A65B5F" w:rsidP="00A65B5F">
      <w:pPr>
        <w:pStyle w:val="ListParagraph"/>
        <w:numPr>
          <w:ilvl w:val="0"/>
          <w:numId w:val="4"/>
        </w:numPr>
        <w:tabs>
          <w:tab w:val="left" w:pos="434"/>
        </w:tabs>
        <w:rPr>
          <w:b/>
          <w:bCs/>
          <w:lang w:val="en-US"/>
        </w:rPr>
      </w:pPr>
      <w:r w:rsidRPr="005D12A1">
        <w:rPr>
          <w:b/>
          <w:bCs/>
          <w:lang w:val="en-US"/>
        </w:rPr>
        <w:t>Correcting managerial failures</w:t>
      </w:r>
    </w:p>
    <w:p w14:paraId="70955D1F" w14:textId="456EFFAA" w:rsidR="00A65B5F" w:rsidRDefault="00A65B5F" w:rsidP="00A65B5F">
      <w:pPr>
        <w:pStyle w:val="ListParagraph"/>
        <w:numPr>
          <w:ilvl w:val="1"/>
          <w:numId w:val="4"/>
        </w:numPr>
        <w:tabs>
          <w:tab w:val="left" w:pos="434"/>
        </w:tabs>
        <w:rPr>
          <w:lang w:val="en-US"/>
        </w:rPr>
      </w:pPr>
      <w:r>
        <w:rPr>
          <w:lang w:val="en-US"/>
        </w:rPr>
        <w:t xml:space="preserve">Badly managed firms will have lower valuations than well managed firms </w:t>
      </w:r>
    </w:p>
    <w:p w14:paraId="4E52E92F" w14:textId="55C9EA1A" w:rsidR="00A65B5F" w:rsidRDefault="00A65B5F" w:rsidP="00A65B5F">
      <w:pPr>
        <w:pStyle w:val="ListParagraph"/>
        <w:numPr>
          <w:ilvl w:val="1"/>
          <w:numId w:val="4"/>
        </w:numPr>
        <w:tabs>
          <w:tab w:val="left" w:pos="434"/>
        </w:tabs>
        <w:rPr>
          <w:lang w:val="en-US"/>
        </w:rPr>
      </w:pPr>
      <w:r>
        <w:rPr>
          <w:lang w:val="en-US"/>
        </w:rPr>
        <w:t xml:space="preserve">Acquirers often argue that they can run the target firm more efficiently than existing management could </w:t>
      </w:r>
    </w:p>
    <w:p w14:paraId="36EC7170" w14:textId="6D1FC5F6" w:rsidR="00A65B5F" w:rsidRDefault="00A65B5F" w:rsidP="00A65B5F">
      <w:pPr>
        <w:pStyle w:val="ListParagraph"/>
        <w:numPr>
          <w:ilvl w:val="2"/>
          <w:numId w:val="4"/>
        </w:numPr>
        <w:tabs>
          <w:tab w:val="left" w:pos="434"/>
        </w:tabs>
        <w:rPr>
          <w:lang w:val="en-US"/>
        </w:rPr>
      </w:pPr>
      <w:r>
        <w:rPr>
          <w:lang w:val="en-US"/>
        </w:rPr>
        <w:t>Undervalued firms become a takeover target</w:t>
      </w:r>
    </w:p>
    <w:p w14:paraId="76FA5F95" w14:textId="1B9F20AD" w:rsidR="00A65B5F" w:rsidRDefault="00A65B5F" w:rsidP="00A65B5F">
      <w:pPr>
        <w:pStyle w:val="ListParagraph"/>
        <w:numPr>
          <w:ilvl w:val="2"/>
          <w:numId w:val="4"/>
        </w:numPr>
        <w:tabs>
          <w:tab w:val="left" w:pos="434"/>
        </w:tabs>
        <w:rPr>
          <w:lang w:val="en-US"/>
        </w:rPr>
      </w:pPr>
      <w:r>
        <w:rPr>
          <w:lang w:val="en-US"/>
        </w:rPr>
        <w:t>Assets are transferred towards better management</w:t>
      </w:r>
    </w:p>
    <w:p w14:paraId="42B54352" w14:textId="655B7643" w:rsidR="00A65B5F" w:rsidRDefault="00A65B5F" w:rsidP="00A65B5F">
      <w:pPr>
        <w:pStyle w:val="ListParagraph"/>
        <w:numPr>
          <w:ilvl w:val="1"/>
          <w:numId w:val="4"/>
        </w:numPr>
        <w:tabs>
          <w:tab w:val="left" w:pos="434"/>
        </w:tabs>
        <w:rPr>
          <w:lang w:val="en-US"/>
        </w:rPr>
      </w:pPr>
      <w:r>
        <w:rPr>
          <w:lang w:val="en-US"/>
        </w:rPr>
        <w:t>Threat of takeover has a disciplining effect</w:t>
      </w:r>
    </w:p>
    <w:p w14:paraId="00D4DECE" w14:textId="696EF881" w:rsidR="00A65B5F" w:rsidRDefault="00A65B5F" w:rsidP="00A65B5F">
      <w:pPr>
        <w:pStyle w:val="ListParagraph"/>
        <w:numPr>
          <w:ilvl w:val="2"/>
          <w:numId w:val="4"/>
        </w:numPr>
        <w:tabs>
          <w:tab w:val="left" w:pos="434"/>
        </w:tabs>
        <w:rPr>
          <w:lang w:val="en-US"/>
        </w:rPr>
      </w:pPr>
      <w:proofErr w:type="gramStart"/>
      <w:r>
        <w:rPr>
          <w:lang w:val="en-US"/>
        </w:rPr>
        <w:t>Either managers</w:t>
      </w:r>
      <w:proofErr w:type="gramEnd"/>
      <w:r>
        <w:rPr>
          <w:lang w:val="en-US"/>
        </w:rPr>
        <w:t xml:space="preserve"> does a good job </w:t>
      </w:r>
    </w:p>
    <w:p w14:paraId="61404B45" w14:textId="67A95D02" w:rsidR="00A65B5F" w:rsidRDefault="00A65B5F" w:rsidP="00A65B5F">
      <w:pPr>
        <w:pStyle w:val="ListParagraph"/>
        <w:numPr>
          <w:ilvl w:val="2"/>
          <w:numId w:val="4"/>
        </w:numPr>
        <w:tabs>
          <w:tab w:val="left" w:pos="434"/>
        </w:tabs>
        <w:rPr>
          <w:lang w:val="en-US"/>
        </w:rPr>
      </w:pPr>
      <w:r>
        <w:rPr>
          <w:lang w:val="en-US"/>
        </w:rPr>
        <w:t>Or a takeover will replace them</w:t>
      </w:r>
    </w:p>
    <w:p w14:paraId="676201D9" w14:textId="0617952A" w:rsidR="00A65B5F" w:rsidRPr="005D12A1" w:rsidRDefault="00A65B5F" w:rsidP="00A65B5F">
      <w:pPr>
        <w:pStyle w:val="ListParagraph"/>
        <w:numPr>
          <w:ilvl w:val="0"/>
          <w:numId w:val="4"/>
        </w:numPr>
        <w:tabs>
          <w:tab w:val="left" w:pos="434"/>
        </w:tabs>
        <w:rPr>
          <w:b/>
          <w:bCs/>
          <w:lang w:val="en-US"/>
        </w:rPr>
      </w:pPr>
      <w:r w:rsidRPr="005D12A1">
        <w:rPr>
          <w:b/>
          <w:bCs/>
          <w:lang w:val="en-US"/>
        </w:rPr>
        <w:t>Tax savings</w:t>
      </w:r>
    </w:p>
    <w:p w14:paraId="51C214CB" w14:textId="09D34D85" w:rsidR="00A65B5F" w:rsidRDefault="00A65B5F" w:rsidP="00A65B5F">
      <w:pPr>
        <w:pStyle w:val="ListParagraph"/>
        <w:numPr>
          <w:ilvl w:val="1"/>
          <w:numId w:val="4"/>
        </w:numPr>
        <w:tabs>
          <w:tab w:val="left" w:pos="434"/>
        </w:tabs>
        <w:rPr>
          <w:lang w:val="en-US"/>
        </w:rPr>
      </w:pPr>
      <w:r>
        <w:rPr>
          <w:lang w:val="en-US"/>
        </w:rPr>
        <w:t xml:space="preserve">A conglomerate may have a tax advantage over a single-product firm because losses in one division can offset profits in another division </w:t>
      </w:r>
    </w:p>
    <w:p w14:paraId="0A51A97B" w14:textId="7CDD905A" w:rsidR="00A65B5F" w:rsidRDefault="005D12A1" w:rsidP="005D12A1">
      <w:pPr>
        <w:pStyle w:val="ListParagraph"/>
        <w:numPr>
          <w:ilvl w:val="1"/>
          <w:numId w:val="4"/>
        </w:numPr>
        <w:tabs>
          <w:tab w:val="left" w:pos="434"/>
        </w:tabs>
        <w:rPr>
          <w:lang w:val="en-US"/>
        </w:rPr>
      </w:pPr>
      <w:r>
        <w:rPr>
          <w:lang w:val="en-US"/>
        </w:rPr>
        <w:t xml:space="preserve">When two firm combine their activities, their earnings and cash flows may become more stable and predictable </w:t>
      </w:r>
      <w:r w:rsidRPr="005D12A1">
        <w:rPr>
          <w:lang w:val="en-US"/>
        </w:rPr>
        <w:sym w:font="Wingdings" w:char="F0E0"/>
      </w:r>
      <w:r>
        <w:rPr>
          <w:lang w:val="en-US"/>
        </w:rPr>
        <w:t xml:space="preserve"> as a result they can borrow a larger amount of debt, which can create a tax benefit for the combined firm</w:t>
      </w:r>
    </w:p>
    <w:p w14:paraId="5AF7BD3C" w14:textId="35A9068B" w:rsidR="005D12A1" w:rsidRDefault="005D12A1" w:rsidP="005D12A1">
      <w:pPr>
        <w:pStyle w:val="ListParagraph"/>
        <w:numPr>
          <w:ilvl w:val="2"/>
          <w:numId w:val="4"/>
        </w:numPr>
        <w:tabs>
          <w:tab w:val="left" w:pos="434"/>
        </w:tabs>
        <w:rPr>
          <w:lang w:val="en-US"/>
        </w:rPr>
      </w:pPr>
      <w:r w:rsidRPr="005D12A1">
        <w:rPr>
          <w:lang w:val="en-US"/>
        </w:rPr>
        <w:sym w:font="Wingdings" w:char="F0E0"/>
      </w:r>
      <w:r>
        <w:rPr>
          <w:lang w:val="en-US"/>
        </w:rPr>
        <w:t xml:space="preserve"> the WACC of the combined firm decreases</w:t>
      </w:r>
    </w:p>
    <w:p w14:paraId="306CD465" w14:textId="2EC63FD2" w:rsidR="005D12A1" w:rsidRPr="005D12A1" w:rsidRDefault="005D12A1" w:rsidP="005D12A1">
      <w:pPr>
        <w:pStyle w:val="ListParagraph"/>
        <w:numPr>
          <w:ilvl w:val="0"/>
          <w:numId w:val="4"/>
        </w:numPr>
        <w:tabs>
          <w:tab w:val="left" w:pos="434"/>
        </w:tabs>
        <w:rPr>
          <w:b/>
          <w:bCs/>
          <w:lang w:val="en-US"/>
        </w:rPr>
      </w:pPr>
      <w:r w:rsidRPr="005D12A1">
        <w:rPr>
          <w:b/>
          <w:bCs/>
          <w:lang w:val="en-US"/>
        </w:rPr>
        <w:t>Diversification</w:t>
      </w:r>
    </w:p>
    <w:p w14:paraId="59BFFF11" w14:textId="3A54E5B5" w:rsidR="005D12A1" w:rsidRDefault="005D12A1" w:rsidP="005D12A1">
      <w:pPr>
        <w:pStyle w:val="ListParagraph"/>
        <w:numPr>
          <w:ilvl w:val="1"/>
          <w:numId w:val="4"/>
        </w:numPr>
        <w:tabs>
          <w:tab w:val="left" w:pos="434"/>
        </w:tabs>
        <w:rPr>
          <w:lang w:val="en-US"/>
        </w:rPr>
      </w:pPr>
      <w:r>
        <w:rPr>
          <w:lang w:val="en-US"/>
        </w:rPr>
        <w:t>Result of diversification: Two firms combined have lower idiosyncratic risk</w:t>
      </w:r>
    </w:p>
    <w:p w14:paraId="65FD1CF4" w14:textId="7333CC1F" w:rsidR="005D12A1" w:rsidRPr="005D12A1" w:rsidRDefault="005D12A1" w:rsidP="005D12A1">
      <w:pPr>
        <w:pStyle w:val="ListParagraph"/>
        <w:numPr>
          <w:ilvl w:val="0"/>
          <w:numId w:val="4"/>
        </w:numPr>
        <w:tabs>
          <w:tab w:val="left" w:pos="434"/>
        </w:tabs>
        <w:rPr>
          <w:b/>
          <w:bCs/>
          <w:lang w:val="en-US"/>
        </w:rPr>
      </w:pPr>
      <w:r w:rsidRPr="005D12A1">
        <w:rPr>
          <w:b/>
          <w:bCs/>
          <w:lang w:val="en-US"/>
        </w:rPr>
        <w:t xml:space="preserve">EPS Growth (earnings per share) </w:t>
      </w:r>
    </w:p>
    <w:p w14:paraId="252ABACC" w14:textId="79BE5D87" w:rsidR="005D12A1" w:rsidRDefault="005D12A1" w:rsidP="005D12A1">
      <w:pPr>
        <w:pStyle w:val="ListParagraph"/>
        <w:numPr>
          <w:ilvl w:val="1"/>
          <w:numId w:val="4"/>
        </w:numPr>
        <w:tabs>
          <w:tab w:val="left" w:pos="434"/>
        </w:tabs>
        <w:rPr>
          <w:lang w:val="en-US"/>
        </w:rPr>
      </w:pPr>
      <w:r>
        <w:rPr>
          <w:lang w:val="en-US"/>
        </w:rPr>
        <w:t>When a firm with a high price/earnings ratio acquires a firm with lower P/E ratio, using its shares to pay for the acquisition, the earnings per share increases.</w:t>
      </w:r>
    </w:p>
    <w:p w14:paraId="17170586" w14:textId="4B3A370B" w:rsidR="005D12A1" w:rsidRDefault="005D12A1" w:rsidP="005D12A1">
      <w:pPr>
        <w:pStyle w:val="ListParagraph"/>
        <w:numPr>
          <w:ilvl w:val="1"/>
          <w:numId w:val="4"/>
        </w:numPr>
        <w:tabs>
          <w:tab w:val="left" w:pos="434"/>
        </w:tabs>
        <w:rPr>
          <w:lang w:val="en-US"/>
        </w:rPr>
      </w:pPr>
      <w:r>
        <w:rPr>
          <w:lang w:val="en-US"/>
        </w:rPr>
        <w:t>An acquisition just for the purpose of increasing EPS does not create any value!!</w:t>
      </w:r>
    </w:p>
    <w:p w14:paraId="135E8DB8" w14:textId="0A1A9476" w:rsidR="005D12A1" w:rsidRDefault="005D12A1" w:rsidP="005D12A1">
      <w:pPr>
        <w:tabs>
          <w:tab w:val="left" w:pos="434"/>
        </w:tabs>
        <w:rPr>
          <w:lang w:val="en-US"/>
        </w:rPr>
      </w:pPr>
    </w:p>
    <w:p w14:paraId="38BE315C" w14:textId="725422EE" w:rsidR="005D12A1" w:rsidRDefault="005D12A1" w:rsidP="005D12A1">
      <w:pPr>
        <w:tabs>
          <w:tab w:val="left" w:pos="434"/>
        </w:tabs>
        <w:rPr>
          <w:lang w:val="en-US"/>
        </w:rPr>
      </w:pPr>
      <w:r>
        <w:rPr>
          <w:lang w:val="en-US"/>
        </w:rPr>
        <w:t>Managerial motives to merge</w:t>
      </w:r>
    </w:p>
    <w:p w14:paraId="20CCF036" w14:textId="0A8193EF" w:rsidR="005D12A1" w:rsidRPr="005D12A1" w:rsidRDefault="005D12A1" w:rsidP="005D12A1">
      <w:pPr>
        <w:pStyle w:val="ListParagraph"/>
        <w:numPr>
          <w:ilvl w:val="0"/>
          <w:numId w:val="4"/>
        </w:numPr>
        <w:tabs>
          <w:tab w:val="left" w:pos="434"/>
        </w:tabs>
        <w:rPr>
          <w:b/>
          <w:bCs/>
          <w:lang w:val="en-US"/>
        </w:rPr>
      </w:pPr>
      <w:r w:rsidRPr="005D12A1">
        <w:rPr>
          <w:b/>
          <w:bCs/>
          <w:lang w:val="en-US"/>
        </w:rPr>
        <w:t>Conflicts of interest:</w:t>
      </w:r>
    </w:p>
    <w:p w14:paraId="2814DD37" w14:textId="60E719FB" w:rsidR="005D12A1" w:rsidRDefault="005D12A1" w:rsidP="005D12A1">
      <w:pPr>
        <w:pStyle w:val="ListParagraph"/>
        <w:numPr>
          <w:ilvl w:val="1"/>
          <w:numId w:val="4"/>
        </w:numPr>
        <w:tabs>
          <w:tab w:val="left" w:pos="434"/>
        </w:tabs>
        <w:rPr>
          <w:lang w:val="en-US"/>
        </w:rPr>
      </w:pPr>
      <w:r>
        <w:rPr>
          <w:lang w:val="en-US"/>
        </w:rPr>
        <w:t>Larger company = higher pay and reputation</w:t>
      </w:r>
    </w:p>
    <w:p w14:paraId="1CDC9684" w14:textId="02900034" w:rsidR="005D12A1" w:rsidRDefault="005D12A1" w:rsidP="005D12A1">
      <w:pPr>
        <w:pStyle w:val="ListParagraph"/>
        <w:numPr>
          <w:ilvl w:val="1"/>
          <w:numId w:val="4"/>
        </w:numPr>
        <w:tabs>
          <w:tab w:val="left" w:pos="434"/>
        </w:tabs>
        <w:rPr>
          <w:lang w:val="en-US"/>
        </w:rPr>
      </w:pPr>
      <w:r>
        <w:rPr>
          <w:lang w:val="en-US"/>
        </w:rPr>
        <w:t xml:space="preserve">While the transaction might not make economic sense, managers will still profit from the transaction </w:t>
      </w:r>
    </w:p>
    <w:p w14:paraId="295D79BC" w14:textId="69648628" w:rsidR="005D12A1" w:rsidRDefault="005D12A1" w:rsidP="005D12A1">
      <w:pPr>
        <w:pStyle w:val="ListParagraph"/>
        <w:numPr>
          <w:ilvl w:val="1"/>
          <w:numId w:val="4"/>
        </w:numPr>
        <w:tabs>
          <w:tab w:val="left" w:pos="434"/>
        </w:tabs>
        <w:rPr>
          <w:lang w:val="en-US"/>
        </w:rPr>
      </w:pPr>
      <w:r>
        <w:rPr>
          <w:lang w:val="en-US"/>
        </w:rPr>
        <w:t>Managers act in their own interest (private benefits)</w:t>
      </w:r>
    </w:p>
    <w:p w14:paraId="507BA05F" w14:textId="5B94D845" w:rsidR="005D12A1" w:rsidRPr="005D12A1" w:rsidRDefault="005D12A1" w:rsidP="005D12A1">
      <w:pPr>
        <w:pStyle w:val="ListParagraph"/>
        <w:numPr>
          <w:ilvl w:val="0"/>
          <w:numId w:val="4"/>
        </w:numPr>
        <w:tabs>
          <w:tab w:val="left" w:pos="434"/>
        </w:tabs>
        <w:rPr>
          <w:b/>
          <w:bCs/>
          <w:lang w:val="en-US"/>
        </w:rPr>
      </w:pPr>
      <w:r w:rsidRPr="005D12A1">
        <w:rPr>
          <w:b/>
          <w:bCs/>
          <w:lang w:val="en-US"/>
        </w:rPr>
        <w:t>Overconfidence</w:t>
      </w:r>
    </w:p>
    <w:p w14:paraId="2CFA74EA" w14:textId="43EDEFA2" w:rsidR="005D12A1" w:rsidRDefault="005D12A1" w:rsidP="005D12A1">
      <w:pPr>
        <w:pStyle w:val="ListParagraph"/>
        <w:numPr>
          <w:ilvl w:val="1"/>
          <w:numId w:val="4"/>
        </w:numPr>
        <w:tabs>
          <w:tab w:val="left" w:pos="434"/>
        </w:tabs>
        <w:rPr>
          <w:lang w:val="en-US"/>
        </w:rPr>
      </w:pPr>
      <w:r>
        <w:rPr>
          <w:lang w:val="en-US"/>
        </w:rPr>
        <w:t>Hubris hypothesis</w:t>
      </w:r>
    </w:p>
    <w:p w14:paraId="1A0EE010" w14:textId="284695DD" w:rsidR="005D12A1" w:rsidRDefault="005D12A1" w:rsidP="005D12A1">
      <w:pPr>
        <w:pStyle w:val="ListParagraph"/>
        <w:numPr>
          <w:ilvl w:val="1"/>
          <w:numId w:val="4"/>
        </w:numPr>
        <w:tabs>
          <w:tab w:val="left" w:pos="434"/>
        </w:tabs>
        <w:rPr>
          <w:lang w:val="en-US"/>
        </w:rPr>
      </w:pPr>
      <w:r>
        <w:rPr>
          <w:lang w:val="en-US"/>
        </w:rPr>
        <w:t xml:space="preserve">Managers pursue takeovers with low chances of creating value because they believe that they can make the difference </w:t>
      </w:r>
    </w:p>
    <w:p w14:paraId="36F010A8" w14:textId="711F457E" w:rsidR="005D12A1" w:rsidRDefault="005D12A1" w:rsidP="005D12A1">
      <w:pPr>
        <w:pStyle w:val="ListParagraph"/>
        <w:numPr>
          <w:ilvl w:val="1"/>
          <w:numId w:val="4"/>
        </w:numPr>
        <w:tabs>
          <w:tab w:val="left" w:pos="434"/>
        </w:tabs>
        <w:rPr>
          <w:lang w:val="en-US"/>
        </w:rPr>
      </w:pPr>
      <w:r>
        <w:rPr>
          <w:lang w:val="en-US"/>
        </w:rPr>
        <w:t>Managers believe they act in the best interest of shareholders</w:t>
      </w:r>
    </w:p>
    <w:p w14:paraId="57B9F872" w14:textId="66E79ECC" w:rsidR="005D12A1" w:rsidRDefault="005D12A1" w:rsidP="005D12A1">
      <w:pPr>
        <w:tabs>
          <w:tab w:val="left" w:pos="434"/>
        </w:tabs>
        <w:rPr>
          <w:rStyle w:val="SubtleEmphasis"/>
          <w:b/>
          <w:bCs/>
          <w:lang w:val="en-US"/>
        </w:rPr>
      </w:pPr>
      <w:r>
        <w:rPr>
          <w:rStyle w:val="SubtleEmphasis"/>
          <w:b/>
          <w:bCs/>
          <w:lang w:val="en-US"/>
        </w:rPr>
        <w:t>The takeover process</w:t>
      </w:r>
    </w:p>
    <w:p w14:paraId="5EC3D6AB" w14:textId="45BB947A" w:rsidR="005D12A1" w:rsidRDefault="00D31912" w:rsidP="005D12A1">
      <w:pPr>
        <w:pStyle w:val="ListParagraph"/>
        <w:numPr>
          <w:ilvl w:val="0"/>
          <w:numId w:val="4"/>
        </w:numPr>
        <w:tabs>
          <w:tab w:val="left" w:pos="434"/>
        </w:tabs>
        <w:rPr>
          <w:lang w:val="en-US"/>
        </w:rPr>
      </w:pPr>
      <w:r>
        <w:rPr>
          <w:lang w:val="en-US"/>
        </w:rPr>
        <w:t>Purchase of one company (target) by another one (acquirer)</w:t>
      </w:r>
    </w:p>
    <w:p w14:paraId="483BE556" w14:textId="7FBD074A" w:rsidR="00D31912" w:rsidRDefault="00D31912" w:rsidP="00D31912">
      <w:pPr>
        <w:pStyle w:val="ListParagraph"/>
        <w:numPr>
          <w:ilvl w:val="1"/>
          <w:numId w:val="4"/>
        </w:numPr>
        <w:tabs>
          <w:tab w:val="left" w:pos="434"/>
        </w:tabs>
        <w:rPr>
          <w:lang w:val="en-US"/>
        </w:rPr>
      </w:pPr>
      <w:r>
        <w:rPr>
          <w:lang w:val="en-US"/>
        </w:rPr>
        <w:t>The target normally ceases to exist</w:t>
      </w:r>
    </w:p>
    <w:p w14:paraId="11CD9786" w14:textId="24B5AB5C" w:rsidR="00D31912" w:rsidRDefault="00D31912" w:rsidP="00D31912">
      <w:pPr>
        <w:pStyle w:val="ListParagraph"/>
        <w:numPr>
          <w:ilvl w:val="0"/>
          <w:numId w:val="4"/>
        </w:numPr>
        <w:tabs>
          <w:tab w:val="left" w:pos="434"/>
        </w:tabs>
        <w:rPr>
          <w:lang w:val="en-US"/>
        </w:rPr>
      </w:pPr>
      <w:r w:rsidRPr="00D31912">
        <w:rPr>
          <w:b/>
          <w:bCs/>
          <w:lang w:val="en-US"/>
        </w:rPr>
        <w:t>Tender offer:</w:t>
      </w:r>
      <w:r>
        <w:rPr>
          <w:lang w:val="en-US"/>
        </w:rPr>
        <w:t xml:space="preserve"> formal offer to shareholders to buy their shares within a specific period at a specific price </w:t>
      </w:r>
    </w:p>
    <w:p w14:paraId="687BAA35" w14:textId="4892F6DB" w:rsidR="00D31912" w:rsidRDefault="00D31912" w:rsidP="00D31912">
      <w:pPr>
        <w:pStyle w:val="ListParagraph"/>
        <w:numPr>
          <w:ilvl w:val="1"/>
          <w:numId w:val="4"/>
        </w:numPr>
        <w:tabs>
          <w:tab w:val="left" w:pos="434"/>
        </w:tabs>
        <w:rPr>
          <w:lang w:val="en-US"/>
        </w:rPr>
      </w:pPr>
      <w:r>
        <w:rPr>
          <w:lang w:val="en-US"/>
        </w:rPr>
        <w:t>Friendly: target’s management agrees of invites the tender offer</w:t>
      </w:r>
    </w:p>
    <w:p w14:paraId="49150DD1" w14:textId="059B2E41" w:rsidR="00D31912" w:rsidRDefault="00D31912" w:rsidP="00D31912">
      <w:pPr>
        <w:pStyle w:val="ListParagraph"/>
        <w:numPr>
          <w:ilvl w:val="1"/>
          <w:numId w:val="4"/>
        </w:numPr>
        <w:tabs>
          <w:tab w:val="left" w:pos="434"/>
        </w:tabs>
        <w:rPr>
          <w:lang w:val="en-US"/>
        </w:rPr>
      </w:pPr>
      <w:r>
        <w:rPr>
          <w:lang w:val="en-US"/>
        </w:rPr>
        <w:t>Hostile: target’s management is not involved or disagrees with the tender offer. Offer is directly taken to shareholders</w:t>
      </w:r>
    </w:p>
    <w:p w14:paraId="5C5DE2D9" w14:textId="7C8BFDF0" w:rsidR="00D31912" w:rsidRDefault="00D31912" w:rsidP="00D31912">
      <w:pPr>
        <w:pStyle w:val="ListParagraph"/>
        <w:numPr>
          <w:ilvl w:val="0"/>
          <w:numId w:val="4"/>
        </w:numPr>
        <w:tabs>
          <w:tab w:val="left" w:pos="434"/>
        </w:tabs>
        <w:rPr>
          <w:lang w:val="en-US"/>
        </w:rPr>
      </w:pPr>
      <w:r w:rsidRPr="00D31912">
        <w:rPr>
          <w:b/>
          <w:bCs/>
          <w:lang w:val="en-US"/>
        </w:rPr>
        <w:t>Acquisition of assets</w:t>
      </w:r>
      <w:r>
        <w:rPr>
          <w:lang w:val="en-US"/>
        </w:rPr>
        <w:t xml:space="preserve">: target firm remains a shell </w:t>
      </w:r>
      <w:proofErr w:type="gramStart"/>
      <w:r>
        <w:rPr>
          <w:lang w:val="en-US"/>
        </w:rPr>
        <w:t>company</w:t>
      </w:r>
      <w:proofErr w:type="gramEnd"/>
      <w:r>
        <w:rPr>
          <w:lang w:val="en-US"/>
        </w:rPr>
        <w:t xml:space="preserve"> but assets are transferred to acquiring firm. Ultimately, target firm is liquidated </w:t>
      </w:r>
    </w:p>
    <w:p w14:paraId="170AF02A" w14:textId="2805FE28" w:rsidR="00D31912" w:rsidRPr="00D31912" w:rsidRDefault="00D31912" w:rsidP="00D31912">
      <w:pPr>
        <w:tabs>
          <w:tab w:val="left" w:pos="434"/>
        </w:tabs>
        <w:rPr>
          <w:b/>
          <w:bCs/>
          <w:lang w:val="en-US"/>
        </w:rPr>
      </w:pPr>
      <w:r w:rsidRPr="00D31912">
        <w:rPr>
          <w:b/>
          <w:bCs/>
          <w:lang w:val="en-US"/>
        </w:rPr>
        <w:lastRenderedPageBreak/>
        <w:t>Steps of the takeover process</w:t>
      </w:r>
    </w:p>
    <w:p w14:paraId="08F3FBE8" w14:textId="30A91D3C" w:rsidR="00D31912" w:rsidRDefault="00D31912" w:rsidP="00D31912">
      <w:pPr>
        <w:pStyle w:val="ListParagraph"/>
        <w:numPr>
          <w:ilvl w:val="0"/>
          <w:numId w:val="14"/>
        </w:numPr>
        <w:tabs>
          <w:tab w:val="left" w:pos="434"/>
        </w:tabs>
        <w:rPr>
          <w:lang w:val="en-US"/>
        </w:rPr>
      </w:pPr>
      <w:r>
        <w:rPr>
          <w:lang w:val="en-US"/>
        </w:rPr>
        <w:t xml:space="preserve">Formulate an acquisition </w:t>
      </w:r>
      <w:proofErr w:type="gramStart"/>
      <w:r>
        <w:rPr>
          <w:lang w:val="en-US"/>
        </w:rPr>
        <w:t>strategies</w:t>
      </w:r>
      <w:proofErr w:type="gramEnd"/>
    </w:p>
    <w:p w14:paraId="3059019D" w14:textId="6E781145" w:rsidR="00D31912" w:rsidRDefault="00D31912" w:rsidP="00D31912">
      <w:pPr>
        <w:pStyle w:val="ListParagraph"/>
        <w:numPr>
          <w:ilvl w:val="0"/>
          <w:numId w:val="14"/>
        </w:numPr>
        <w:tabs>
          <w:tab w:val="left" w:pos="434"/>
        </w:tabs>
        <w:rPr>
          <w:lang w:val="en-US"/>
        </w:rPr>
      </w:pPr>
      <w:r>
        <w:rPr>
          <w:lang w:val="en-US"/>
        </w:rPr>
        <w:t>Valuation of target, synergies, and control</w:t>
      </w:r>
      <w:r>
        <w:rPr>
          <w:lang w:val="en-US"/>
        </w:rPr>
        <w:tab/>
      </w:r>
    </w:p>
    <w:p w14:paraId="0F3B6AF2" w14:textId="7E60893D" w:rsidR="00D31912" w:rsidRDefault="00D31912" w:rsidP="00D31912">
      <w:pPr>
        <w:pStyle w:val="ListParagraph"/>
        <w:numPr>
          <w:ilvl w:val="1"/>
          <w:numId w:val="14"/>
        </w:numPr>
        <w:tabs>
          <w:tab w:val="left" w:pos="434"/>
        </w:tabs>
        <w:rPr>
          <w:lang w:val="en-US"/>
        </w:rPr>
      </w:pPr>
      <w:r>
        <w:rPr>
          <w:lang w:val="en-US"/>
        </w:rPr>
        <w:t>The valuation of an acquisition target is not fundamentally different from the valuation of any firm, although the existence of control and synergy benefits add some complexity</w:t>
      </w:r>
    </w:p>
    <w:p w14:paraId="587DDA00" w14:textId="7ED2A8E1" w:rsidR="00D31912" w:rsidRPr="00D31912" w:rsidRDefault="00D31912" w:rsidP="00D31912">
      <w:pPr>
        <w:pStyle w:val="ListParagraph"/>
        <w:numPr>
          <w:ilvl w:val="1"/>
          <w:numId w:val="14"/>
        </w:numPr>
        <w:tabs>
          <w:tab w:val="left" w:pos="434"/>
        </w:tabs>
        <w:rPr>
          <w:b/>
          <w:bCs/>
          <w:lang w:val="en-US"/>
        </w:rPr>
      </w:pPr>
      <w:r w:rsidRPr="00D31912">
        <w:rPr>
          <w:b/>
          <w:bCs/>
          <w:lang w:val="en-US"/>
        </w:rPr>
        <w:t>Steps</w:t>
      </w:r>
    </w:p>
    <w:p w14:paraId="72A5BAD8" w14:textId="55DB4272" w:rsidR="00D31912" w:rsidRPr="00D31912" w:rsidRDefault="00D31912" w:rsidP="00D31912">
      <w:pPr>
        <w:pStyle w:val="ListParagraph"/>
        <w:numPr>
          <w:ilvl w:val="2"/>
          <w:numId w:val="14"/>
        </w:numPr>
        <w:tabs>
          <w:tab w:val="left" w:pos="434"/>
        </w:tabs>
        <w:rPr>
          <w:color w:val="FF0000"/>
          <w:lang w:val="en-US"/>
        </w:rPr>
      </w:pPr>
      <w:r w:rsidRPr="00D31912">
        <w:rPr>
          <w:color w:val="FF0000"/>
          <w:lang w:val="en-US"/>
        </w:rPr>
        <w:t>Status quo valuation</w:t>
      </w:r>
    </w:p>
    <w:p w14:paraId="5790F743" w14:textId="3625DE52" w:rsidR="00D31912" w:rsidRPr="00D31912" w:rsidRDefault="00D31912" w:rsidP="00D31912">
      <w:pPr>
        <w:pStyle w:val="ListParagraph"/>
        <w:numPr>
          <w:ilvl w:val="2"/>
          <w:numId w:val="14"/>
        </w:numPr>
        <w:tabs>
          <w:tab w:val="left" w:pos="434"/>
        </w:tabs>
        <w:rPr>
          <w:color w:val="FF0000"/>
          <w:lang w:val="en-US"/>
        </w:rPr>
      </w:pPr>
      <w:r w:rsidRPr="00D31912">
        <w:rPr>
          <w:color w:val="FF0000"/>
          <w:lang w:val="en-US"/>
        </w:rPr>
        <w:t>Valuation of change in corporate control</w:t>
      </w:r>
    </w:p>
    <w:p w14:paraId="65CEAE94" w14:textId="58A68815" w:rsidR="00D31912" w:rsidRDefault="00D31912" w:rsidP="00D31912">
      <w:pPr>
        <w:pStyle w:val="ListParagraph"/>
        <w:numPr>
          <w:ilvl w:val="3"/>
          <w:numId w:val="14"/>
        </w:numPr>
        <w:tabs>
          <w:tab w:val="left" w:pos="434"/>
        </w:tabs>
        <w:rPr>
          <w:sz w:val="18"/>
          <w:szCs w:val="18"/>
          <w:lang w:val="en-US"/>
        </w:rPr>
      </w:pPr>
      <m:oMath>
        <m:r>
          <w:rPr>
            <w:rFonts w:ascii="Cambria Math" w:hAnsi="Cambria Math"/>
            <w:sz w:val="18"/>
            <w:szCs w:val="18"/>
            <w:lang w:val="en-US"/>
          </w:rPr>
          <m:t>Value of control=value of firm if optimally run under new managament-value of firm with current management</m:t>
        </m:r>
      </m:oMath>
    </w:p>
    <w:p w14:paraId="07BF63A6" w14:textId="6DF27F03" w:rsidR="00D31912" w:rsidRPr="00D31912" w:rsidRDefault="00D31912" w:rsidP="00D31912">
      <w:pPr>
        <w:pStyle w:val="ListParagraph"/>
        <w:numPr>
          <w:ilvl w:val="3"/>
          <w:numId w:val="14"/>
        </w:numPr>
        <w:tabs>
          <w:tab w:val="left" w:pos="434"/>
        </w:tabs>
        <w:rPr>
          <w:sz w:val="18"/>
          <w:szCs w:val="18"/>
          <w:lang w:val="en-US"/>
        </w:rPr>
      </w:pPr>
      <w:r>
        <w:rPr>
          <w:sz w:val="18"/>
          <w:szCs w:val="18"/>
          <w:lang w:val="en-US"/>
        </w:rPr>
        <w:t xml:space="preserve">The value of control stems from the changes that can be made to the target’s existing management policies </w:t>
      </w:r>
      <w:proofErr w:type="gramStart"/>
      <w:r>
        <w:rPr>
          <w:sz w:val="18"/>
          <w:szCs w:val="18"/>
          <w:lang w:val="en-US"/>
        </w:rPr>
        <w:t>in order to</w:t>
      </w:r>
      <w:proofErr w:type="gramEnd"/>
      <w:r>
        <w:rPr>
          <w:sz w:val="18"/>
          <w:szCs w:val="18"/>
          <w:lang w:val="en-US"/>
        </w:rPr>
        <w:t xml:space="preserve"> increase firm value</w:t>
      </w:r>
    </w:p>
    <w:p w14:paraId="51E98F35" w14:textId="0AFF77F3" w:rsidR="00D31912" w:rsidRDefault="00D31912" w:rsidP="00D31912">
      <w:pPr>
        <w:pStyle w:val="ListParagraph"/>
        <w:numPr>
          <w:ilvl w:val="2"/>
          <w:numId w:val="14"/>
        </w:numPr>
        <w:tabs>
          <w:tab w:val="left" w:pos="434"/>
        </w:tabs>
        <w:rPr>
          <w:color w:val="FF0000"/>
          <w:lang w:val="en-US"/>
        </w:rPr>
      </w:pPr>
      <w:r w:rsidRPr="00D31912">
        <w:rPr>
          <w:color w:val="FF0000"/>
          <w:lang w:val="en-US"/>
        </w:rPr>
        <w:t>Valuing synergies</w:t>
      </w:r>
    </w:p>
    <w:p w14:paraId="05A96173" w14:textId="4E243122" w:rsidR="00D31912" w:rsidRDefault="00D31912" w:rsidP="00D31912">
      <w:pPr>
        <w:pStyle w:val="ListParagraph"/>
        <w:numPr>
          <w:ilvl w:val="3"/>
          <w:numId w:val="14"/>
        </w:numPr>
        <w:tabs>
          <w:tab w:val="left" w:pos="434"/>
        </w:tabs>
        <w:rPr>
          <w:color w:val="000000" w:themeColor="text1"/>
          <w:lang w:val="en-US"/>
        </w:rPr>
      </w:pPr>
      <w:r>
        <w:rPr>
          <w:color w:val="000000" w:themeColor="text1"/>
          <w:lang w:val="en-US"/>
        </w:rPr>
        <w:t xml:space="preserve">Synergy benefits capture the value that can be created by combining the acquirer with the target </w:t>
      </w:r>
    </w:p>
    <w:p w14:paraId="5D7DD751" w14:textId="1CC1C66E" w:rsidR="00D31912" w:rsidRPr="00F67AAA" w:rsidRDefault="00D31912" w:rsidP="00D31912">
      <w:pPr>
        <w:pStyle w:val="ListParagraph"/>
        <w:numPr>
          <w:ilvl w:val="3"/>
          <w:numId w:val="14"/>
        </w:numPr>
        <w:tabs>
          <w:tab w:val="left" w:pos="434"/>
        </w:tabs>
        <w:rPr>
          <w:b/>
          <w:bCs/>
          <w:color w:val="000000" w:themeColor="text1"/>
          <w:lang w:val="en-US"/>
        </w:rPr>
      </w:pPr>
      <w:r w:rsidRPr="00F67AAA">
        <w:rPr>
          <w:b/>
          <w:bCs/>
          <w:color w:val="000000" w:themeColor="text1"/>
          <w:lang w:val="en-US"/>
        </w:rPr>
        <w:t xml:space="preserve">Steps </w:t>
      </w:r>
    </w:p>
    <w:p w14:paraId="50E61F3C" w14:textId="4D5D2A98" w:rsidR="00D31912" w:rsidRDefault="00D31912" w:rsidP="00D31912">
      <w:pPr>
        <w:pStyle w:val="ListParagraph"/>
        <w:numPr>
          <w:ilvl w:val="4"/>
          <w:numId w:val="14"/>
        </w:numPr>
        <w:tabs>
          <w:tab w:val="left" w:pos="434"/>
        </w:tabs>
        <w:rPr>
          <w:color w:val="000000" w:themeColor="text1"/>
          <w:lang w:val="en-US"/>
        </w:rPr>
      </w:pPr>
      <w:r>
        <w:rPr>
          <w:color w:val="000000" w:themeColor="text1"/>
          <w:lang w:val="en-US"/>
        </w:rPr>
        <w:t>Value A and T indepen</w:t>
      </w:r>
      <w:r w:rsidR="00F67AAA">
        <w:rPr>
          <w:color w:val="000000" w:themeColor="text1"/>
          <w:lang w:val="en-US"/>
        </w:rPr>
        <w:t>dently by discounting the expected FCF’s to each firm at its own WACC</w:t>
      </w:r>
    </w:p>
    <w:p w14:paraId="0A37F44B" w14:textId="4E455195" w:rsidR="00F67AAA" w:rsidRDefault="00F67AAA" w:rsidP="00D31912">
      <w:pPr>
        <w:pStyle w:val="ListParagraph"/>
        <w:numPr>
          <w:ilvl w:val="4"/>
          <w:numId w:val="14"/>
        </w:numPr>
        <w:tabs>
          <w:tab w:val="left" w:pos="434"/>
        </w:tabs>
        <w:rPr>
          <w:color w:val="000000" w:themeColor="text1"/>
          <w:lang w:val="en-US"/>
        </w:rPr>
      </w:pPr>
      <w:r>
        <w:rPr>
          <w:color w:val="000000" w:themeColor="text1"/>
          <w:lang w:val="en-US"/>
        </w:rPr>
        <w:t xml:space="preserve">Calculate the value of A+T with no synergy by adding the values of each firm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oMath>
    </w:p>
    <w:p w14:paraId="09B0633E" w14:textId="621ED48A" w:rsidR="00F67AAA" w:rsidRDefault="00F67AAA" w:rsidP="00D31912">
      <w:pPr>
        <w:pStyle w:val="ListParagraph"/>
        <w:numPr>
          <w:ilvl w:val="4"/>
          <w:numId w:val="14"/>
        </w:numPr>
        <w:tabs>
          <w:tab w:val="left" w:pos="434"/>
        </w:tabs>
        <w:rPr>
          <w:color w:val="000000" w:themeColor="text1"/>
          <w:lang w:val="en-US"/>
        </w:rPr>
      </w:pPr>
      <w:r>
        <w:rPr>
          <w:color w:val="000000" w:themeColor="text1"/>
          <w:lang w:val="en-US"/>
        </w:rPr>
        <w:t xml:space="preserve">Integrate the effects of identified synergy benefits into the FCF’s and into the discount rate and value the combined firm A+T including the synergies </w:t>
      </w:r>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T+A</m:t>
            </m:r>
          </m:sub>
        </m:sSub>
      </m:oMath>
    </w:p>
    <w:p w14:paraId="50D43715" w14:textId="54579652" w:rsidR="00F67AAA" w:rsidRPr="00F67AAA" w:rsidRDefault="00F67AAA" w:rsidP="00D31912">
      <w:pPr>
        <w:pStyle w:val="ListParagraph"/>
        <w:numPr>
          <w:ilvl w:val="4"/>
          <w:numId w:val="14"/>
        </w:numPr>
        <w:tabs>
          <w:tab w:val="left" w:pos="434"/>
        </w:tabs>
        <w:rPr>
          <w:color w:val="000000" w:themeColor="text1"/>
          <w:lang w:val="en-US"/>
        </w:rPr>
      </w:pPr>
      <w:r>
        <w:rPr>
          <w:color w:val="000000" w:themeColor="text1"/>
          <w:lang w:val="en-US"/>
        </w:rPr>
        <w:t xml:space="preserve">The value of the synergy benefits is then </w:t>
      </w:r>
      <w:proofErr w:type="gramStart"/>
      <w:r>
        <w:rPr>
          <w:color w:val="000000" w:themeColor="text1"/>
          <w:lang w:val="en-US"/>
        </w:rPr>
        <w:t>determines</w:t>
      </w:r>
      <w:proofErr w:type="gramEnd"/>
      <w:r>
        <w:rPr>
          <w:color w:val="000000" w:themeColor="text1"/>
          <w:lang w:val="en-US"/>
        </w:rPr>
        <w:t xml:space="preserve"> as </w:t>
      </w:r>
      <w:r>
        <w:rPr>
          <w:color w:val="000000" w:themeColor="text1"/>
          <w:lang w:val="en-US"/>
        </w:rPr>
        <w:br/>
      </w: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T+A</m:t>
              </m:r>
            </m:sub>
          </m:sSub>
          <m:r>
            <w:rPr>
              <w:rFonts w:ascii="Cambria Math" w:hAnsi="Cambria Math"/>
              <w:color w:val="000000" w:themeColor="text1"/>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r>
            <w:rPr>
              <w:rFonts w:ascii="Cambria Math" w:hAnsi="Cambria Math"/>
              <w:lang w:val="en-US"/>
            </w:rPr>
            <m:t>)</m:t>
          </m:r>
        </m:oMath>
      </m:oMathPara>
    </w:p>
    <w:p w14:paraId="3F2EB5C9" w14:textId="77777777" w:rsidR="00F67AAA" w:rsidRPr="00D31912" w:rsidRDefault="00F67AAA" w:rsidP="00F67AAA">
      <w:pPr>
        <w:pStyle w:val="ListParagraph"/>
        <w:tabs>
          <w:tab w:val="left" w:pos="434"/>
        </w:tabs>
        <w:ind w:left="3600"/>
        <w:rPr>
          <w:color w:val="000000" w:themeColor="text1"/>
          <w:lang w:val="en-US"/>
        </w:rPr>
      </w:pPr>
    </w:p>
    <w:p w14:paraId="62713BE9" w14:textId="06422BBA" w:rsidR="00D31912" w:rsidRDefault="00D31912" w:rsidP="00D31912">
      <w:pPr>
        <w:pStyle w:val="ListParagraph"/>
        <w:numPr>
          <w:ilvl w:val="0"/>
          <w:numId w:val="14"/>
        </w:numPr>
        <w:tabs>
          <w:tab w:val="left" w:pos="434"/>
        </w:tabs>
        <w:rPr>
          <w:lang w:val="en-US"/>
        </w:rPr>
      </w:pPr>
      <w:r>
        <w:rPr>
          <w:lang w:val="en-US"/>
        </w:rPr>
        <w:t>Offer</w:t>
      </w:r>
    </w:p>
    <w:p w14:paraId="7B2058B0" w14:textId="7E00AC5E" w:rsidR="00D31912" w:rsidRDefault="00D31912" w:rsidP="00D31912">
      <w:pPr>
        <w:pStyle w:val="ListParagraph"/>
        <w:numPr>
          <w:ilvl w:val="1"/>
          <w:numId w:val="14"/>
        </w:numPr>
        <w:tabs>
          <w:tab w:val="left" w:pos="434"/>
        </w:tabs>
        <w:rPr>
          <w:lang w:val="en-US"/>
        </w:rPr>
      </w:pPr>
      <w:r>
        <w:rPr>
          <w:lang w:val="en-US"/>
        </w:rPr>
        <w:t>Set price, expiry date and method of payment</w:t>
      </w:r>
    </w:p>
    <w:p w14:paraId="7AE195DE" w14:textId="1F390AC2" w:rsidR="00F67AAA" w:rsidRDefault="00F67AAA" w:rsidP="00F67AAA">
      <w:pPr>
        <w:pStyle w:val="ListParagraph"/>
        <w:numPr>
          <w:ilvl w:val="2"/>
          <w:numId w:val="14"/>
        </w:numPr>
        <w:tabs>
          <w:tab w:val="left" w:pos="434"/>
        </w:tabs>
        <w:rPr>
          <w:lang w:val="en-US"/>
        </w:rPr>
      </w:pPr>
      <w:r>
        <w:rPr>
          <w:lang w:val="en-US"/>
        </w:rPr>
        <w:t xml:space="preserve">Cash transaction </w:t>
      </w:r>
    </w:p>
    <w:p w14:paraId="6A5E6780" w14:textId="0CCC5925" w:rsidR="00F67AAA" w:rsidRDefault="00F67AAA" w:rsidP="00F67AAA">
      <w:pPr>
        <w:pStyle w:val="ListParagraph"/>
        <w:numPr>
          <w:ilvl w:val="2"/>
          <w:numId w:val="14"/>
        </w:numPr>
        <w:tabs>
          <w:tab w:val="left" w:pos="434"/>
        </w:tabs>
        <w:rPr>
          <w:lang w:val="en-US"/>
        </w:rPr>
      </w:pPr>
      <w:r>
        <w:rPr>
          <w:lang w:val="en-US"/>
        </w:rPr>
        <w:t>Stock-swap transaction</w:t>
      </w:r>
    </w:p>
    <w:p w14:paraId="1684A155" w14:textId="75D90B84" w:rsidR="00F67AAA" w:rsidRDefault="00F67AAA" w:rsidP="00F67AAA">
      <w:pPr>
        <w:pStyle w:val="ListParagraph"/>
        <w:numPr>
          <w:ilvl w:val="3"/>
          <w:numId w:val="14"/>
        </w:numPr>
        <w:tabs>
          <w:tab w:val="left" w:pos="434"/>
        </w:tabs>
        <w:rPr>
          <w:lang w:val="en-US"/>
        </w:rPr>
      </w:pPr>
      <w:r>
        <w:rPr>
          <w:lang w:val="en-US"/>
        </w:rPr>
        <w:t xml:space="preserve">When is a stock-swap merger a positive-NPV investment for the acquiring shareholders? </w:t>
      </w:r>
    </w:p>
    <w:p w14:paraId="45EA9F6D" w14:textId="16A8DC57" w:rsidR="00F67AAA" w:rsidRDefault="00F67AAA" w:rsidP="00F67AAA">
      <w:pPr>
        <w:pStyle w:val="ListParagraph"/>
        <w:tabs>
          <w:tab w:val="left" w:pos="434"/>
        </w:tabs>
        <w:ind w:left="2880"/>
        <w:rPr>
          <w:lang w:val="en-US"/>
        </w:rPr>
      </w:pPr>
      <w:r>
        <w:rPr>
          <w:lang w:val="en-US"/>
        </w:rPr>
        <w:t xml:space="preserve">Exchange ratio: </w:t>
      </w:r>
      <m:oMath>
        <m:f>
          <m:fPr>
            <m:ctrlPr>
              <w:rPr>
                <w:rFonts w:ascii="Cambria Math" w:hAnsi="Cambria Math"/>
                <w:i/>
                <w:lang w:val="en-US"/>
              </w:rPr>
            </m:ctrlPr>
          </m:fPr>
          <m:num>
            <m:r>
              <w:rPr>
                <w:rFonts w:ascii="Cambria Math" w:hAnsi="Cambria Math"/>
                <w:lang w:val="en-US"/>
              </w:rPr>
              <m:t>x</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den>
        </m:f>
        <m:r>
          <w:rPr>
            <w:rFonts w:ascii="Cambria Math" w:hAnsi="Cambria Math"/>
            <w:lang w:val="en-US"/>
          </w:rPr>
          <m:t>&lt;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den>
        </m:f>
        <m:r>
          <w:rPr>
            <w:rFonts w:ascii="Cambria Math" w:hAnsi="Cambria Math"/>
            <w:lang w:val="en-US"/>
          </w:rPr>
          <m:t>*(1+</m:t>
        </m:r>
        <m:f>
          <m:fPr>
            <m:ctrlPr>
              <w:rPr>
                <w:rFonts w:ascii="Cambria Math" w:hAnsi="Cambria Math"/>
                <w:i/>
                <w:lang w:val="en-US"/>
              </w:rPr>
            </m:ctrlPr>
          </m:fPr>
          <m:num>
            <m:r>
              <w:rPr>
                <w:rFonts w:ascii="Cambria Math" w:hAnsi="Cambria Math"/>
                <w:lang w:val="en-US"/>
              </w:rPr>
              <m:t>S</m:t>
            </m:r>
          </m:num>
          <m:den>
            <m:r>
              <w:rPr>
                <w:rFonts w:ascii="Cambria Math" w:hAnsi="Cambria Math"/>
                <w:lang w:val="en-US"/>
              </w:rPr>
              <m:t>T</m:t>
            </m:r>
          </m:den>
        </m:f>
        <m:r>
          <w:rPr>
            <w:rFonts w:ascii="Cambria Math" w:hAnsi="Cambria Math"/>
            <w:lang w:val="en-US"/>
          </w:rPr>
          <m:t>)</m:t>
        </m:r>
      </m:oMath>
    </w:p>
    <w:p w14:paraId="47B95B63" w14:textId="3B63E90A" w:rsidR="00D31912" w:rsidRDefault="00D31912" w:rsidP="00D31912">
      <w:pPr>
        <w:pStyle w:val="ListParagraph"/>
        <w:numPr>
          <w:ilvl w:val="0"/>
          <w:numId w:val="14"/>
        </w:numPr>
        <w:tabs>
          <w:tab w:val="left" w:pos="434"/>
        </w:tabs>
        <w:rPr>
          <w:lang w:val="en-US"/>
        </w:rPr>
      </w:pPr>
      <w:r>
        <w:rPr>
          <w:lang w:val="en-US"/>
        </w:rPr>
        <w:t>Bidding process</w:t>
      </w:r>
    </w:p>
    <w:p w14:paraId="6D8C485D" w14:textId="1C155A08" w:rsidR="00D31912" w:rsidRDefault="00D31912" w:rsidP="00D31912">
      <w:pPr>
        <w:pStyle w:val="ListParagraph"/>
        <w:numPr>
          <w:ilvl w:val="1"/>
          <w:numId w:val="14"/>
        </w:numPr>
        <w:tabs>
          <w:tab w:val="left" w:pos="434"/>
        </w:tabs>
        <w:rPr>
          <w:lang w:val="en-US"/>
        </w:rPr>
      </w:pPr>
      <w:r>
        <w:rPr>
          <w:lang w:val="en-US"/>
        </w:rPr>
        <w:t>Competing bids or by management via a management buyout</w:t>
      </w:r>
    </w:p>
    <w:p w14:paraId="7A2BA8CA" w14:textId="527EEFE7" w:rsidR="00D31912" w:rsidRDefault="00D31912" w:rsidP="00D31912">
      <w:pPr>
        <w:pStyle w:val="ListParagraph"/>
        <w:numPr>
          <w:ilvl w:val="1"/>
          <w:numId w:val="14"/>
        </w:numPr>
        <w:tabs>
          <w:tab w:val="left" w:pos="434"/>
        </w:tabs>
        <w:rPr>
          <w:lang w:val="en-US"/>
        </w:rPr>
      </w:pPr>
      <w:r>
        <w:rPr>
          <w:lang w:val="en-US"/>
        </w:rPr>
        <w:t xml:space="preserve">Takeover defenses </w:t>
      </w:r>
      <w:r w:rsidRPr="00D31912">
        <w:rPr>
          <w:lang w:val="en-US"/>
        </w:rPr>
        <w:sym w:font="Wingdings" w:char="F0E0"/>
      </w:r>
      <w:r>
        <w:rPr>
          <w:lang w:val="en-US"/>
        </w:rPr>
        <w:t xml:space="preserve"> to deter takeover or to increase offer price </w:t>
      </w:r>
    </w:p>
    <w:p w14:paraId="6AC66175" w14:textId="1184F3E0" w:rsidR="00D31912" w:rsidRDefault="00D31912" w:rsidP="00D31912">
      <w:pPr>
        <w:pStyle w:val="ListParagraph"/>
        <w:numPr>
          <w:ilvl w:val="0"/>
          <w:numId w:val="14"/>
        </w:numPr>
        <w:tabs>
          <w:tab w:val="left" w:pos="434"/>
        </w:tabs>
        <w:rPr>
          <w:lang w:val="en-US"/>
        </w:rPr>
      </w:pPr>
      <w:r>
        <w:rPr>
          <w:lang w:val="en-US"/>
        </w:rPr>
        <w:t>End of bidding</w:t>
      </w:r>
    </w:p>
    <w:p w14:paraId="348C9AD6" w14:textId="450BC7C6" w:rsidR="00D31912" w:rsidRDefault="00D31912" w:rsidP="00D31912">
      <w:pPr>
        <w:pStyle w:val="ListParagraph"/>
        <w:numPr>
          <w:ilvl w:val="1"/>
          <w:numId w:val="14"/>
        </w:numPr>
        <w:tabs>
          <w:tab w:val="left" w:pos="434"/>
        </w:tabs>
        <w:rPr>
          <w:lang w:val="en-US"/>
        </w:rPr>
      </w:pPr>
      <w:r>
        <w:rPr>
          <w:lang w:val="en-US"/>
        </w:rPr>
        <w:t>All offers on the table</w:t>
      </w:r>
    </w:p>
    <w:p w14:paraId="6FFBC72D" w14:textId="51C82309" w:rsidR="00D31912" w:rsidRDefault="00D31912" w:rsidP="00D31912">
      <w:pPr>
        <w:pStyle w:val="ListParagraph"/>
        <w:numPr>
          <w:ilvl w:val="1"/>
          <w:numId w:val="14"/>
        </w:numPr>
        <w:tabs>
          <w:tab w:val="left" w:pos="434"/>
        </w:tabs>
        <w:rPr>
          <w:lang w:val="en-US"/>
        </w:rPr>
      </w:pPr>
      <w:r>
        <w:rPr>
          <w:lang w:val="en-US"/>
        </w:rPr>
        <w:t xml:space="preserve">Shareholders decide </w:t>
      </w:r>
    </w:p>
    <w:p w14:paraId="3BFF7213" w14:textId="55BEBD30" w:rsidR="00D31912" w:rsidRDefault="00D31912" w:rsidP="00D31912">
      <w:pPr>
        <w:pStyle w:val="ListParagraph"/>
        <w:numPr>
          <w:ilvl w:val="0"/>
          <w:numId w:val="14"/>
        </w:numPr>
        <w:tabs>
          <w:tab w:val="left" w:pos="434"/>
        </w:tabs>
        <w:rPr>
          <w:lang w:val="en-US"/>
        </w:rPr>
      </w:pPr>
      <w:r>
        <w:rPr>
          <w:lang w:val="en-US"/>
        </w:rPr>
        <w:t>If more than 50% tender, acquirer takes over control</w:t>
      </w:r>
    </w:p>
    <w:p w14:paraId="116CC66A" w14:textId="369BFB84" w:rsidR="00D31912" w:rsidRDefault="00D31912" w:rsidP="00D31912">
      <w:pPr>
        <w:pStyle w:val="ListParagraph"/>
        <w:numPr>
          <w:ilvl w:val="1"/>
          <w:numId w:val="14"/>
        </w:numPr>
        <w:tabs>
          <w:tab w:val="left" w:pos="434"/>
        </w:tabs>
        <w:rPr>
          <w:lang w:val="en-US"/>
        </w:rPr>
      </w:pPr>
      <w:r>
        <w:rPr>
          <w:lang w:val="en-US"/>
        </w:rPr>
        <w:t>Exchange management</w:t>
      </w:r>
    </w:p>
    <w:p w14:paraId="190CCAE0" w14:textId="0D02C28E" w:rsidR="00D31912" w:rsidRDefault="00D31912" w:rsidP="00D31912">
      <w:pPr>
        <w:pStyle w:val="ListParagraph"/>
        <w:numPr>
          <w:ilvl w:val="1"/>
          <w:numId w:val="14"/>
        </w:numPr>
        <w:tabs>
          <w:tab w:val="left" w:pos="434"/>
        </w:tabs>
        <w:rPr>
          <w:lang w:val="en-US"/>
        </w:rPr>
      </w:pPr>
      <w:r>
        <w:rPr>
          <w:lang w:val="en-US"/>
        </w:rPr>
        <w:t xml:space="preserve">Propose merger </w:t>
      </w:r>
    </w:p>
    <w:p w14:paraId="3DEE7E81" w14:textId="47A9DB56" w:rsidR="002A2BB2" w:rsidRDefault="002A2BB2" w:rsidP="002A2BB2">
      <w:pPr>
        <w:tabs>
          <w:tab w:val="left" w:pos="434"/>
        </w:tabs>
        <w:rPr>
          <w:lang w:val="en-US"/>
        </w:rPr>
      </w:pPr>
      <w:r>
        <w:rPr>
          <w:lang w:val="en-US"/>
        </w:rPr>
        <w:t>Takeover defenses</w:t>
      </w:r>
    </w:p>
    <w:p w14:paraId="5A5059DE" w14:textId="79B22B19" w:rsidR="002A2BB2" w:rsidRDefault="002A2BB2" w:rsidP="002A2BB2">
      <w:pPr>
        <w:pStyle w:val="ListParagraph"/>
        <w:numPr>
          <w:ilvl w:val="0"/>
          <w:numId w:val="4"/>
        </w:numPr>
        <w:tabs>
          <w:tab w:val="left" w:pos="434"/>
        </w:tabs>
        <w:rPr>
          <w:lang w:val="en-US"/>
        </w:rPr>
      </w:pPr>
      <w:r>
        <w:rPr>
          <w:lang w:val="en-US"/>
        </w:rPr>
        <w:t>For a merger to proceed both the target and the acquiring board of directors must approve the deal and put the question to a vote of the shareholders of the target</w:t>
      </w:r>
    </w:p>
    <w:p w14:paraId="432C4D33" w14:textId="046AAEE6" w:rsidR="002A2BB2" w:rsidRDefault="002A2BB2" w:rsidP="002A2BB2">
      <w:pPr>
        <w:pStyle w:val="ListParagraph"/>
        <w:numPr>
          <w:ilvl w:val="0"/>
          <w:numId w:val="4"/>
        </w:numPr>
        <w:tabs>
          <w:tab w:val="left" w:pos="434"/>
        </w:tabs>
        <w:rPr>
          <w:lang w:val="en-US"/>
        </w:rPr>
      </w:pPr>
      <w:r>
        <w:rPr>
          <w:lang w:val="en-US"/>
        </w:rPr>
        <w:t>For a hostile takeover to succeed, the acquirer must go around the target board/management and appeal directly to the target shareholders</w:t>
      </w:r>
    </w:p>
    <w:p w14:paraId="0BC44FF3" w14:textId="74358DB0" w:rsidR="002A2BB2" w:rsidRDefault="002A2BB2" w:rsidP="002A2BB2">
      <w:pPr>
        <w:pStyle w:val="ListParagraph"/>
        <w:numPr>
          <w:ilvl w:val="1"/>
          <w:numId w:val="4"/>
        </w:numPr>
        <w:tabs>
          <w:tab w:val="left" w:pos="434"/>
        </w:tabs>
        <w:rPr>
          <w:lang w:val="en-US"/>
        </w:rPr>
      </w:pPr>
      <w:r>
        <w:rPr>
          <w:lang w:val="en-US"/>
        </w:rPr>
        <w:lastRenderedPageBreak/>
        <w:t>Unsolicited: offer to buy target stock (tender offer)</w:t>
      </w:r>
    </w:p>
    <w:p w14:paraId="45897EC4" w14:textId="422CD1ED" w:rsidR="002A2BB2" w:rsidRDefault="002A2BB2" w:rsidP="002A2BB2">
      <w:pPr>
        <w:pStyle w:val="ListParagraph"/>
        <w:numPr>
          <w:ilvl w:val="1"/>
          <w:numId w:val="4"/>
        </w:numPr>
        <w:tabs>
          <w:tab w:val="left" w:pos="434"/>
        </w:tabs>
        <w:rPr>
          <w:lang w:val="en-US"/>
        </w:rPr>
      </w:pPr>
      <w:r>
        <w:rPr>
          <w:lang w:val="en-US"/>
        </w:rPr>
        <w:t xml:space="preserve">Proxy </w:t>
      </w:r>
      <w:proofErr w:type="spellStart"/>
      <w:r>
        <w:rPr>
          <w:lang w:val="en-US"/>
        </w:rPr>
        <w:t>flight</w:t>
      </w:r>
      <w:proofErr w:type="spellEnd"/>
      <w:r>
        <w:rPr>
          <w:lang w:val="en-US"/>
        </w:rPr>
        <w:t>: the acquirer attempts to convince the target’s shareholders to unseat the target’s board by using their proxy votes to support the acquirers’ candidates for election to the target’s board</w:t>
      </w:r>
    </w:p>
    <w:p w14:paraId="4C7E45FE" w14:textId="2CF19EFD" w:rsidR="002A2BB2" w:rsidRPr="002A2BB2" w:rsidRDefault="002A2BB2" w:rsidP="002A2BB2">
      <w:pPr>
        <w:pStyle w:val="ListParagraph"/>
        <w:numPr>
          <w:ilvl w:val="0"/>
          <w:numId w:val="4"/>
        </w:numPr>
        <w:tabs>
          <w:tab w:val="left" w:pos="434"/>
        </w:tabs>
        <w:rPr>
          <w:b/>
          <w:bCs/>
          <w:lang w:val="en-US"/>
        </w:rPr>
      </w:pPr>
      <w:r w:rsidRPr="002A2BB2">
        <w:rPr>
          <w:b/>
          <w:bCs/>
          <w:lang w:val="en-US"/>
        </w:rPr>
        <w:t xml:space="preserve">Poison pills </w:t>
      </w:r>
    </w:p>
    <w:p w14:paraId="166A9EC8" w14:textId="085506E8" w:rsidR="002A2BB2" w:rsidRDefault="002A2BB2" w:rsidP="002A2BB2">
      <w:pPr>
        <w:pStyle w:val="ListParagraph"/>
        <w:numPr>
          <w:ilvl w:val="1"/>
          <w:numId w:val="4"/>
        </w:numPr>
        <w:tabs>
          <w:tab w:val="left" w:pos="434"/>
        </w:tabs>
        <w:rPr>
          <w:lang w:val="en-US"/>
        </w:rPr>
      </w:pPr>
      <w:r>
        <w:rPr>
          <w:lang w:val="en-US"/>
        </w:rPr>
        <w:t xml:space="preserve">A </w:t>
      </w:r>
      <w:proofErr w:type="gramStart"/>
      <w:r>
        <w:rPr>
          <w:lang w:val="en-US"/>
        </w:rPr>
        <w:t>rights</w:t>
      </w:r>
      <w:proofErr w:type="gramEnd"/>
      <w:r>
        <w:rPr>
          <w:lang w:val="en-US"/>
        </w:rPr>
        <w:t xml:space="preserve"> offering that gives the target shareholders the right to buy shares in the target at a deeply discounted price</w:t>
      </w:r>
    </w:p>
    <w:p w14:paraId="6B045E73" w14:textId="63EBC952" w:rsidR="002A2BB2" w:rsidRDefault="002A2BB2" w:rsidP="002A2BB2">
      <w:pPr>
        <w:pStyle w:val="ListParagraph"/>
        <w:numPr>
          <w:ilvl w:val="1"/>
          <w:numId w:val="4"/>
        </w:numPr>
        <w:tabs>
          <w:tab w:val="left" w:pos="434"/>
        </w:tabs>
        <w:rPr>
          <w:lang w:val="en-US"/>
        </w:rPr>
      </w:pPr>
      <w:r>
        <w:rPr>
          <w:lang w:val="en-US"/>
        </w:rPr>
        <w:t>As target shareholders can purchase share at less than the market price, existing shareholder of the acquirer effectively subsidize their purchases</w:t>
      </w:r>
    </w:p>
    <w:p w14:paraId="5304E9F3" w14:textId="038738F8" w:rsidR="002A2BB2" w:rsidRPr="002A2BB2" w:rsidRDefault="002A2BB2" w:rsidP="002A2BB2">
      <w:pPr>
        <w:pStyle w:val="ListParagraph"/>
        <w:numPr>
          <w:ilvl w:val="0"/>
          <w:numId w:val="4"/>
        </w:numPr>
        <w:tabs>
          <w:tab w:val="left" w:pos="434"/>
        </w:tabs>
        <w:rPr>
          <w:b/>
          <w:bCs/>
          <w:lang w:val="en-US"/>
        </w:rPr>
      </w:pPr>
      <w:r w:rsidRPr="002A2BB2">
        <w:rPr>
          <w:b/>
          <w:bCs/>
          <w:lang w:val="en-US"/>
        </w:rPr>
        <w:t>Staggered board (classified board)</w:t>
      </w:r>
    </w:p>
    <w:p w14:paraId="75A1453A" w14:textId="1FCC46F9" w:rsidR="002A2BB2" w:rsidRDefault="002A2BB2" w:rsidP="002A2BB2">
      <w:pPr>
        <w:pStyle w:val="ListParagraph"/>
        <w:numPr>
          <w:ilvl w:val="1"/>
          <w:numId w:val="4"/>
        </w:numPr>
        <w:tabs>
          <w:tab w:val="left" w:pos="434"/>
        </w:tabs>
        <w:rPr>
          <w:lang w:val="en-US"/>
        </w:rPr>
      </w:pPr>
      <w:r>
        <w:rPr>
          <w:lang w:val="en-US"/>
        </w:rPr>
        <w:t>A board of directors whose three-year terms are staggered so that only one-third of the directors are up for election each year</w:t>
      </w:r>
    </w:p>
    <w:p w14:paraId="7ACB72AE" w14:textId="735B06CD" w:rsidR="002A2BB2" w:rsidRPr="002A2BB2" w:rsidRDefault="002A2BB2" w:rsidP="002A2BB2">
      <w:pPr>
        <w:pStyle w:val="ListParagraph"/>
        <w:numPr>
          <w:ilvl w:val="0"/>
          <w:numId w:val="4"/>
        </w:numPr>
        <w:tabs>
          <w:tab w:val="left" w:pos="434"/>
        </w:tabs>
        <w:rPr>
          <w:b/>
          <w:bCs/>
          <w:lang w:val="en-US"/>
        </w:rPr>
      </w:pPr>
      <w:r w:rsidRPr="002A2BB2">
        <w:rPr>
          <w:b/>
          <w:bCs/>
          <w:lang w:val="en-US"/>
        </w:rPr>
        <w:t>White knight</w:t>
      </w:r>
    </w:p>
    <w:p w14:paraId="0620DFB6" w14:textId="581F7A8F" w:rsidR="002A2BB2" w:rsidRDefault="002A2BB2" w:rsidP="002A2BB2">
      <w:pPr>
        <w:pStyle w:val="ListParagraph"/>
        <w:numPr>
          <w:ilvl w:val="1"/>
          <w:numId w:val="4"/>
        </w:numPr>
        <w:tabs>
          <w:tab w:val="left" w:pos="434"/>
        </w:tabs>
        <w:rPr>
          <w:lang w:val="en-US"/>
        </w:rPr>
      </w:pPr>
      <w:r>
        <w:rPr>
          <w:lang w:val="en-US"/>
        </w:rPr>
        <w:t>A target company’s defense against a hostile takeover attempt in which it looks for another, friendlier company to acquire it</w:t>
      </w:r>
    </w:p>
    <w:p w14:paraId="4AAD99DD" w14:textId="7E67ECB5" w:rsidR="002A2BB2" w:rsidRPr="002A2BB2" w:rsidRDefault="002A2BB2" w:rsidP="002A2BB2">
      <w:pPr>
        <w:pStyle w:val="ListParagraph"/>
        <w:numPr>
          <w:ilvl w:val="0"/>
          <w:numId w:val="4"/>
        </w:numPr>
        <w:tabs>
          <w:tab w:val="left" w:pos="434"/>
        </w:tabs>
        <w:rPr>
          <w:b/>
          <w:bCs/>
          <w:lang w:val="en-US"/>
        </w:rPr>
      </w:pPr>
      <w:r w:rsidRPr="002A2BB2">
        <w:rPr>
          <w:b/>
          <w:bCs/>
          <w:lang w:val="en-US"/>
        </w:rPr>
        <w:t>Golden parachute</w:t>
      </w:r>
    </w:p>
    <w:p w14:paraId="73F0E026" w14:textId="48D95223" w:rsidR="002A2BB2" w:rsidRDefault="002A2BB2" w:rsidP="002A2BB2">
      <w:pPr>
        <w:pStyle w:val="ListParagraph"/>
        <w:numPr>
          <w:ilvl w:val="1"/>
          <w:numId w:val="4"/>
        </w:numPr>
        <w:tabs>
          <w:tab w:val="left" w:pos="434"/>
        </w:tabs>
        <w:rPr>
          <w:lang w:val="en-US"/>
        </w:rPr>
      </w:pPr>
      <w:r>
        <w:rPr>
          <w:lang w:val="en-US"/>
        </w:rPr>
        <w:t xml:space="preserve">An extremely lucrative severance package guaranteed to senior management </w:t>
      </w:r>
      <w:proofErr w:type="gramStart"/>
      <w:r>
        <w:rPr>
          <w:lang w:val="en-US"/>
        </w:rPr>
        <w:t>in the event that</w:t>
      </w:r>
      <w:proofErr w:type="gramEnd"/>
      <w:r>
        <w:rPr>
          <w:lang w:val="en-US"/>
        </w:rPr>
        <w:t xml:space="preserve"> the firm is taken over and managers are let go</w:t>
      </w:r>
    </w:p>
    <w:p w14:paraId="36CA463C" w14:textId="71B37844" w:rsidR="002A2BB2" w:rsidRPr="002A2BB2" w:rsidRDefault="002A2BB2" w:rsidP="002A2BB2">
      <w:pPr>
        <w:pStyle w:val="ListParagraph"/>
        <w:numPr>
          <w:ilvl w:val="0"/>
          <w:numId w:val="4"/>
        </w:numPr>
        <w:tabs>
          <w:tab w:val="left" w:pos="434"/>
        </w:tabs>
        <w:rPr>
          <w:b/>
          <w:bCs/>
          <w:lang w:val="en-US"/>
        </w:rPr>
      </w:pPr>
      <w:r w:rsidRPr="002A2BB2">
        <w:rPr>
          <w:b/>
          <w:bCs/>
          <w:lang w:val="en-US"/>
        </w:rPr>
        <w:t>Recapitalization</w:t>
      </w:r>
    </w:p>
    <w:p w14:paraId="0E2DF05A" w14:textId="20E8FC71" w:rsidR="002A2BB2" w:rsidRDefault="002A2BB2" w:rsidP="002A2BB2">
      <w:pPr>
        <w:pStyle w:val="ListParagraph"/>
        <w:numPr>
          <w:ilvl w:val="1"/>
          <w:numId w:val="4"/>
        </w:numPr>
        <w:tabs>
          <w:tab w:val="left" w:pos="434"/>
        </w:tabs>
        <w:rPr>
          <w:lang w:val="en-US"/>
        </w:rPr>
      </w:pPr>
      <w:r>
        <w:rPr>
          <w:lang w:val="en-US"/>
        </w:rPr>
        <w:t>A company changes its capital structure to make itself less attractive as a target</w:t>
      </w:r>
    </w:p>
    <w:p w14:paraId="25293F63" w14:textId="178A6CE5" w:rsidR="002A2BB2" w:rsidRPr="002A2BB2" w:rsidRDefault="002A2BB2" w:rsidP="002A2BB2">
      <w:pPr>
        <w:pStyle w:val="ListParagraph"/>
        <w:numPr>
          <w:ilvl w:val="0"/>
          <w:numId w:val="4"/>
        </w:numPr>
        <w:tabs>
          <w:tab w:val="left" w:pos="434"/>
        </w:tabs>
        <w:rPr>
          <w:b/>
          <w:bCs/>
          <w:lang w:val="en-US"/>
        </w:rPr>
      </w:pPr>
      <w:r w:rsidRPr="002A2BB2">
        <w:rPr>
          <w:b/>
          <w:bCs/>
          <w:lang w:val="en-US"/>
        </w:rPr>
        <w:t>Further takeover defenses</w:t>
      </w:r>
    </w:p>
    <w:p w14:paraId="2DEAA74F" w14:textId="4EEC6C30" w:rsidR="002A2BB2" w:rsidRDefault="002A2BB2" w:rsidP="002A2BB2">
      <w:pPr>
        <w:pStyle w:val="ListParagraph"/>
        <w:numPr>
          <w:ilvl w:val="1"/>
          <w:numId w:val="4"/>
        </w:numPr>
        <w:tabs>
          <w:tab w:val="left" w:pos="434"/>
        </w:tabs>
        <w:rPr>
          <w:lang w:val="en-US"/>
        </w:rPr>
      </w:pPr>
      <w:r>
        <w:rPr>
          <w:lang w:val="en-US"/>
        </w:rPr>
        <w:t>Require a supermajority of votes to approve a merger</w:t>
      </w:r>
    </w:p>
    <w:p w14:paraId="5EFF3D76" w14:textId="10E398EB" w:rsidR="002A2BB2" w:rsidRDefault="002A2BB2" w:rsidP="002A2BB2">
      <w:pPr>
        <w:pStyle w:val="ListParagraph"/>
        <w:numPr>
          <w:ilvl w:val="1"/>
          <w:numId w:val="4"/>
        </w:numPr>
        <w:tabs>
          <w:tab w:val="left" w:pos="434"/>
        </w:tabs>
        <w:rPr>
          <w:lang w:val="en-US"/>
        </w:rPr>
      </w:pPr>
      <w:r>
        <w:rPr>
          <w:lang w:val="en-US"/>
        </w:rPr>
        <w:t>Restrict the voting rights of very large shareholders</w:t>
      </w:r>
    </w:p>
    <w:p w14:paraId="360A1FA2" w14:textId="031EAA5E" w:rsidR="002A2BB2" w:rsidRPr="00C47D34" w:rsidRDefault="002A2BB2" w:rsidP="002A2BB2">
      <w:pPr>
        <w:pStyle w:val="ListParagraph"/>
        <w:numPr>
          <w:ilvl w:val="1"/>
          <w:numId w:val="4"/>
        </w:numPr>
        <w:tabs>
          <w:tab w:val="left" w:pos="434"/>
        </w:tabs>
        <w:rPr>
          <w:lang w:val="en-US"/>
        </w:rPr>
      </w:pPr>
      <w:r>
        <w:rPr>
          <w:lang w:val="en-US"/>
        </w:rPr>
        <w:t>Require that a fair price be paid for the company, where the determination of what is fair is up to the board of directors or senior management</w:t>
      </w:r>
    </w:p>
    <w:p w14:paraId="4B94C2CA" w14:textId="0D040CDD" w:rsidR="002A2BB2" w:rsidRDefault="002A2BB2" w:rsidP="002A2BB2">
      <w:pPr>
        <w:tabs>
          <w:tab w:val="left" w:pos="434"/>
        </w:tabs>
        <w:rPr>
          <w:rStyle w:val="SubtleEmphasis"/>
          <w:b/>
          <w:bCs/>
          <w:lang w:val="en-US"/>
        </w:rPr>
      </w:pPr>
      <w:r>
        <w:rPr>
          <w:rStyle w:val="SubtleEmphasis"/>
          <w:b/>
          <w:bCs/>
          <w:lang w:val="en-US"/>
        </w:rPr>
        <w:t>The free-rider problem</w:t>
      </w:r>
    </w:p>
    <w:p w14:paraId="7A4F1CA3" w14:textId="6C5F13EE" w:rsidR="002A2BB2" w:rsidRDefault="002A2BB2" w:rsidP="002A2BB2">
      <w:pPr>
        <w:pStyle w:val="ListParagraph"/>
        <w:numPr>
          <w:ilvl w:val="0"/>
          <w:numId w:val="4"/>
        </w:numPr>
        <w:tabs>
          <w:tab w:val="left" w:pos="434"/>
        </w:tabs>
        <w:rPr>
          <w:lang w:val="en-US"/>
        </w:rPr>
      </w:pPr>
      <w:r>
        <w:rPr>
          <w:lang w:val="en-US"/>
        </w:rPr>
        <w:t>Strategic elements in acquiring/giving up control as potential explanation</w:t>
      </w:r>
    </w:p>
    <w:p w14:paraId="168C8348" w14:textId="1F8F5332" w:rsidR="002A2BB2" w:rsidRDefault="002A2BB2" w:rsidP="002A2BB2">
      <w:pPr>
        <w:pStyle w:val="ListParagraph"/>
        <w:numPr>
          <w:ilvl w:val="0"/>
          <w:numId w:val="4"/>
        </w:numPr>
        <w:tabs>
          <w:tab w:val="left" w:pos="434"/>
        </w:tabs>
        <w:rPr>
          <w:lang w:val="en-US"/>
        </w:rPr>
      </w:pPr>
      <w:r>
        <w:rPr>
          <w:lang w:val="en-US"/>
        </w:rPr>
        <w:t xml:space="preserve">Existing </w:t>
      </w:r>
      <w:r w:rsidR="003469E2">
        <w:rPr>
          <w:lang w:val="en-US"/>
        </w:rPr>
        <w:t>shareholders</w:t>
      </w:r>
      <w:r>
        <w:rPr>
          <w:lang w:val="en-US"/>
        </w:rPr>
        <w:t xml:space="preserve"> do not have to invest time and effort but still participate in all the gains from the takeover that the corporate raider generates </w:t>
      </w:r>
    </w:p>
    <w:p w14:paraId="58776514" w14:textId="09168D91" w:rsidR="003469E2" w:rsidRDefault="003469E2" w:rsidP="002A2BB2">
      <w:pPr>
        <w:pStyle w:val="ListParagraph"/>
        <w:numPr>
          <w:ilvl w:val="0"/>
          <w:numId w:val="4"/>
        </w:numPr>
        <w:tabs>
          <w:tab w:val="left" w:pos="434"/>
        </w:tabs>
        <w:rPr>
          <w:lang w:val="en-US"/>
        </w:rPr>
      </w:pPr>
      <w:r>
        <w:rPr>
          <w:lang w:val="en-US"/>
        </w:rPr>
        <w:t>Solutions</w:t>
      </w:r>
    </w:p>
    <w:p w14:paraId="4141B22B" w14:textId="1FB4CDA8" w:rsidR="003469E2" w:rsidRDefault="003469E2" w:rsidP="003469E2">
      <w:pPr>
        <w:pStyle w:val="ListParagraph"/>
        <w:numPr>
          <w:ilvl w:val="1"/>
          <w:numId w:val="4"/>
        </w:numPr>
        <w:tabs>
          <w:tab w:val="left" w:pos="434"/>
        </w:tabs>
        <w:rPr>
          <w:lang w:val="en-US"/>
        </w:rPr>
      </w:pPr>
      <w:r w:rsidRPr="003469E2">
        <w:rPr>
          <w:b/>
          <w:bCs/>
          <w:lang w:val="en-US"/>
        </w:rPr>
        <w:t>Toeholds</w:t>
      </w:r>
    </w:p>
    <w:p w14:paraId="032564A1" w14:textId="300FB12A" w:rsidR="003469E2" w:rsidRDefault="003469E2" w:rsidP="003469E2">
      <w:pPr>
        <w:pStyle w:val="ListParagraph"/>
        <w:numPr>
          <w:ilvl w:val="2"/>
          <w:numId w:val="4"/>
        </w:numPr>
        <w:tabs>
          <w:tab w:val="left" w:pos="434"/>
        </w:tabs>
        <w:rPr>
          <w:lang w:val="en-US"/>
        </w:rPr>
      </w:pPr>
      <w:r>
        <w:rPr>
          <w:lang w:val="en-US"/>
        </w:rPr>
        <w:t>Acquire shares in the market anonymously before making an offer</w:t>
      </w:r>
    </w:p>
    <w:p w14:paraId="650C741E" w14:textId="4AFB2C12" w:rsidR="003469E2" w:rsidRDefault="003469E2" w:rsidP="003469E2">
      <w:pPr>
        <w:pStyle w:val="ListParagraph"/>
        <w:numPr>
          <w:ilvl w:val="2"/>
          <w:numId w:val="4"/>
        </w:numPr>
        <w:tabs>
          <w:tab w:val="left" w:pos="434"/>
        </w:tabs>
        <w:rPr>
          <w:lang w:val="en-US"/>
        </w:rPr>
      </w:pPr>
      <w:proofErr w:type="gramStart"/>
      <w:r>
        <w:rPr>
          <w:lang w:val="en-US"/>
        </w:rPr>
        <w:t>However</w:t>
      </w:r>
      <w:proofErr w:type="gramEnd"/>
      <w:r>
        <w:rPr>
          <w:lang w:val="en-US"/>
        </w:rPr>
        <w:t xml:space="preserve"> stakes of 5% of stock or more have to be disclosed</w:t>
      </w:r>
    </w:p>
    <w:p w14:paraId="35EE3D58" w14:textId="20D6920C" w:rsidR="003469E2" w:rsidRDefault="003469E2" w:rsidP="003469E2">
      <w:pPr>
        <w:pStyle w:val="ListParagraph"/>
        <w:numPr>
          <w:ilvl w:val="2"/>
          <w:numId w:val="4"/>
        </w:numPr>
        <w:tabs>
          <w:tab w:val="left" w:pos="434"/>
        </w:tabs>
        <w:rPr>
          <w:lang w:val="en-US"/>
        </w:rPr>
      </w:pPr>
      <w:r>
        <w:rPr>
          <w:lang w:val="en-US"/>
        </w:rPr>
        <w:t xml:space="preserve">Due to a delay in the announcement, an acquire can buy about 10% of stock anonymously </w:t>
      </w:r>
    </w:p>
    <w:p w14:paraId="62AD923A" w14:textId="38FBAA6F" w:rsidR="003469E2" w:rsidRPr="003469E2" w:rsidRDefault="003469E2" w:rsidP="003469E2">
      <w:pPr>
        <w:pStyle w:val="ListParagraph"/>
        <w:numPr>
          <w:ilvl w:val="1"/>
          <w:numId w:val="4"/>
        </w:numPr>
        <w:tabs>
          <w:tab w:val="left" w:pos="434"/>
        </w:tabs>
        <w:rPr>
          <w:b/>
          <w:bCs/>
          <w:lang w:val="en-US"/>
        </w:rPr>
      </w:pPr>
      <w:r w:rsidRPr="003469E2">
        <w:rPr>
          <w:b/>
          <w:bCs/>
          <w:lang w:val="en-US"/>
        </w:rPr>
        <w:t>Leveraged buyout (LBO)</w:t>
      </w:r>
    </w:p>
    <w:p w14:paraId="4EDA34B8" w14:textId="45A2F20E" w:rsidR="003469E2" w:rsidRDefault="003469E2" w:rsidP="003469E2">
      <w:pPr>
        <w:pStyle w:val="ListParagraph"/>
        <w:numPr>
          <w:ilvl w:val="2"/>
          <w:numId w:val="4"/>
        </w:numPr>
        <w:tabs>
          <w:tab w:val="left" w:pos="434"/>
        </w:tabs>
        <w:rPr>
          <w:lang w:val="en-US"/>
        </w:rPr>
      </w:pPr>
      <w:r>
        <w:rPr>
          <w:lang w:val="en-US"/>
        </w:rPr>
        <w:t>Finance the purchase price by borrowing</w:t>
      </w:r>
    </w:p>
    <w:p w14:paraId="7739D797" w14:textId="59F3BE4D" w:rsidR="003469E2" w:rsidRPr="003469E2" w:rsidRDefault="003469E2" w:rsidP="003469E2">
      <w:pPr>
        <w:pStyle w:val="ListParagraph"/>
        <w:numPr>
          <w:ilvl w:val="2"/>
          <w:numId w:val="4"/>
        </w:numPr>
        <w:tabs>
          <w:tab w:val="left" w:pos="434"/>
        </w:tabs>
        <w:rPr>
          <w:lang w:val="en-US"/>
        </w:rPr>
      </w:pPr>
      <w:r>
        <w:rPr>
          <w:lang w:val="en-US"/>
        </w:rPr>
        <w:t>After the transaction goes through, put the debt on the firm’s balance sheet</w:t>
      </w:r>
    </w:p>
    <w:p w14:paraId="71B1EF13" w14:textId="072F4A01" w:rsidR="003469E2" w:rsidRPr="003469E2" w:rsidRDefault="003469E2" w:rsidP="003469E2">
      <w:pPr>
        <w:tabs>
          <w:tab w:val="left" w:pos="434"/>
        </w:tabs>
        <w:rPr>
          <w:b/>
          <w:bCs/>
          <w:lang w:val="en-US"/>
        </w:rPr>
      </w:pPr>
      <w:r w:rsidRPr="003469E2">
        <w:rPr>
          <w:b/>
          <w:bCs/>
          <w:lang w:val="en-US"/>
        </w:rPr>
        <w:t>Conclusion</w:t>
      </w:r>
    </w:p>
    <w:p w14:paraId="3C36BDDD" w14:textId="215AC9B6" w:rsidR="003469E2" w:rsidRDefault="003469E2" w:rsidP="003469E2">
      <w:pPr>
        <w:pStyle w:val="ListParagraph"/>
        <w:numPr>
          <w:ilvl w:val="0"/>
          <w:numId w:val="4"/>
        </w:numPr>
        <w:tabs>
          <w:tab w:val="left" w:pos="434"/>
        </w:tabs>
        <w:rPr>
          <w:lang w:val="en-US"/>
        </w:rPr>
      </w:pPr>
      <w:r>
        <w:rPr>
          <w:lang w:val="en-US"/>
        </w:rPr>
        <w:t>Mergers can increase value if there are synergies or gains from charging control</w:t>
      </w:r>
    </w:p>
    <w:p w14:paraId="32F9112D" w14:textId="18FDA7C9" w:rsidR="003469E2" w:rsidRDefault="003469E2" w:rsidP="003469E2">
      <w:pPr>
        <w:pStyle w:val="ListParagraph"/>
        <w:numPr>
          <w:ilvl w:val="1"/>
          <w:numId w:val="4"/>
        </w:numPr>
        <w:tabs>
          <w:tab w:val="left" w:pos="434"/>
        </w:tabs>
        <w:rPr>
          <w:lang w:val="en-US"/>
        </w:rPr>
      </w:pPr>
      <w:r>
        <w:rPr>
          <w:lang w:val="en-US"/>
        </w:rPr>
        <w:t>It is mostly the target that benefits from the transaction</w:t>
      </w:r>
    </w:p>
    <w:p w14:paraId="561A9B8A" w14:textId="3D6ACF84" w:rsidR="003469E2" w:rsidRDefault="003469E2" w:rsidP="003469E2">
      <w:pPr>
        <w:pStyle w:val="ListParagraph"/>
        <w:numPr>
          <w:ilvl w:val="1"/>
          <w:numId w:val="4"/>
        </w:numPr>
        <w:tabs>
          <w:tab w:val="left" w:pos="434"/>
        </w:tabs>
        <w:rPr>
          <w:lang w:val="en-US"/>
        </w:rPr>
      </w:pPr>
      <w:r>
        <w:rPr>
          <w:lang w:val="en-US"/>
        </w:rPr>
        <w:t>In many cases, just a transfer of wealth from acquiring to target shareholders</w:t>
      </w:r>
    </w:p>
    <w:p w14:paraId="45A7CECD" w14:textId="0CF88A26" w:rsidR="003469E2" w:rsidRDefault="003469E2" w:rsidP="003469E2">
      <w:pPr>
        <w:pStyle w:val="ListParagraph"/>
        <w:numPr>
          <w:ilvl w:val="0"/>
          <w:numId w:val="4"/>
        </w:numPr>
        <w:tabs>
          <w:tab w:val="left" w:pos="434"/>
        </w:tabs>
        <w:rPr>
          <w:lang w:val="en-US"/>
        </w:rPr>
      </w:pPr>
      <w:r>
        <w:rPr>
          <w:lang w:val="en-US"/>
        </w:rPr>
        <w:t>In a perfect market with atomistic shareholders hostile bids would not succeed because of the free rider problem</w:t>
      </w:r>
    </w:p>
    <w:p w14:paraId="35D89AB0" w14:textId="30D63AFB" w:rsidR="003469E2" w:rsidRDefault="003469E2" w:rsidP="003469E2">
      <w:pPr>
        <w:pStyle w:val="ListParagraph"/>
        <w:numPr>
          <w:ilvl w:val="1"/>
          <w:numId w:val="4"/>
        </w:numPr>
        <w:tabs>
          <w:tab w:val="left" w:pos="434"/>
        </w:tabs>
        <w:rPr>
          <w:lang w:val="en-US"/>
        </w:rPr>
      </w:pPr>
      <w:r>
        <w:rPr>
          <w:lang w:val="en-US"/>
        </w:rPr>
        <w:t>Toeholds</w:t>
      </w:r>
    </w:p>
    <w:p w14:paraId="6FD2AAE6" w14:textId="190EDFEB" w:rsidR="003469E2" w:rsidRDefault="003469E2" w:rsidP="003469E2">
      <w:pPr>
        <w:pStyle w:val="ListParagraph"/>
        <w:numPr>
          <w:ilvl w:val="1"/>
          <w:numId w:val="4"/>
        </w:numPr>
        <w:tabs>
          <w:tab w:val="left" w:pos="434"/>
        </w:tabs>
        <w:rPr>
          <w:lang w:val="en-US"/>
        </w:rPr>
      </w:pPr>
      <w:r>
        <w:rPr>
          <w:lang w:val="en-US"/>
        </w:rPr>
        <w:t>Leveraged buyouts</w:t>
      </w:r>
    </w:p>
    <w:p w14:paraId="6AB0F423" w14:textId="55A37BFA" w:rsidR="003469E2" w:rsidRDefault="003469E2" w:rsidP="003469E2">
      <w:pPr>
        <w:pStyle w:val="ListParagraph"/>
        <w:numPr>
          <w:ilvl w:val="0"/>
          <w:numId w:val="4"/>
        </w:numPr>
        <w:tabs>
          <w:tab w:val="left" w:pos="434"/>
        </w:tabs>
        <w:rPr>
          <w:lang w:val="en-US"/>
        </w:rPr>
      </w:pPr>
      <w:r>
        <w:rPr>
          <w:lang w:val="en-US"/>
        </w:rPr>
        <w:t>Market for corporate control: takeovers can create value indirectly via incentive effects</w:t>
      </w:r>
    </w:p>
    <w:p w14:paraId="7BD804E7" w14:textId="26909DE6" w:rsidR="00505D57" w:rsidRDefault="00505D57" w:rsidP="00505D57">
      <w:pPr>
        <w:tabs>
          <w:tab w:val="left" w:pos="434"/>
        </w:tabs>
        <w:rPr>
          <w:lang w:val="en-US"/>
        </w:rPr>
      </w:pPr>
    </w:p>
    <w:p w14:paraId="15064771" w14:textId="2CEF6716" w:rsidR="00505D57" w:rsidRDefault="00505D57" w:rsidP="00505D57">
      <w:pPr>
        <w:tabs>
          <w:tab w:val="left" w:pos="434"/>
        </w:tabs>
        <w:rPr>
          <w:lang w:val="en-US"/>
        </w:rPr>
      </w:pPr>
    </w:p>
    <w:p w14:paraId="775270D5" w14:textId="30BFA446" w:rsidR="00505D57" w:rsidRDefault="00505D57" w:rsidP="00505D57">
      <w:pPr>
        <w:tabs>
          <w:tab w:val="left" w:pos="434"/>
        </w:tabs>
        <w:rPr>
          <w:lang w:val="en-US"/>
        </w:rPr>
      </w:pPr>
    </w:p>
    <w:p w14:paraId="430DE5E0" w14:textId="6BF77A1C" w:rsidR="00505D57" w:rsidRDefault="00505D57" w:rsidP="00505D57">
      <w:pPr>
        <w:pStyle w:val="Heading1"/>
        <w:rPr>
          <w:lang w:val="en-US"/>
        </w:rPr>
      </w:pPr>
      <w:r>
        <w:rPr>
          <w:lang w:val="en-US"/>
        </w:rPr>
        <w:t>Lecture 11</w:t>
      </w:r>
    </w:p>
    <w:p w14:paraId="3F6F5844" w14:textId="00814A4F" w:rsidR="00505D57" w:rsidRDefault="00505D57" w:rsidP="00505D57">
      <w:pPr>
        <w:tabs>
          <w:tab w:val="left" w:pos="434"/>
        </w:tabs>
        <w:rPr>
          <w:rStyle w:val="SubtleEmphasis"/>
          <w:b/>
          <w:bCs/>
          <w:lang w:val="en-US"/>
        </w:rPr>
      </w:pPr>
      <w:r>
        <w:rPr>
          <w:rStyle w:val="SubtleEmphasis"/>
          <w:b/>
          <w:bCs/>
          <w:lang w:val="en-US"/>
        </w:rPr>
        <w:t>Behavioral corporate finance</w:t>
      </w:r>
    </w:p>
    <w:p w14:paraId="10146EA6" w14:textId="42F0607A" w:rsidR="00505D57" w:rsidRDefault="00505D57" w:rsidP="00505D57">
      <w:pPr>
        <w:pStyle w:val="ListParagraph"/>
        <w:numPr>
          <w:ilvl w:val="0"/>
          <w:numId w:val="4"/>
        </w:numPr>
        <w:rPr>
          <w:lang w:val="en-US"/>
        </w:rPr>
      </w:pPr>
      <w:r>
        <w:rPr>
          <w:lang w:val="en-US"/>
        </w:rPr>
        <w:t xml:space="preserve">Focuses on systematic deviations from standard model of rational decision making in these two sets of agents </w:t>
      </w:r>
    </w:p>
    <w:p w14:paraId="1AB20FA6" w14:textId="4CEFE8B7" w:rsidR="00505D57" w:rsidRDefault="00505D57" w:rsidP="00505D57">
      <w:pPr>
        <w:pStyle w:val="ListParagraph"/>
        <w:numPr>
          <w:ilvl w:val="0"/>
          <w:numId w:val="4"/>
        </w:numPr>
        <w:rPr>
          <w:lang w:val="en-US"/>
        </w:rPr>
      </w:pPr>
      <w:r>
        <w:rPr>
          <w:lang w:val="en-US"/>
        </w:rPr>
        <w:t>Rationality = unbiased beliefs/forecasts and expected utility maximization</w:t>
      </w:r>
    </w:p>
    <w:p w14:paraId="2ABF9DC2" w14:textId="11C6E588" w:rsidR="00505D57" w:rsidRDefault="00505D57" w:rsidP="00505D57">
      <w:pPr>
        <w:pStyle w:val="ListParagraph"/>
        <w:numPr>
          <w:ilvl w:val="0"/>
          <w:numId w:val="4"/>
        </w:numPr>
        <w:rPr>
          <w:lang w:val="en-US"/>
        </w:rPr>
      </w:pPr>
      <w:r>
        <w:rPr>
          <w:lang w:val="en-US"/>
        </w:rPr>
        <w:t>Two perspectives</w:t>
      </w:r>
    </w:p>
    <w:p w14:paraId="16604715" w14:textId="4D55234B" w:rsidR="00505D57" w:rsidRDefault="00505D57" w:rsidP="00505D57">
      <w:pPr>
        <w:pStyle w:val="ListParagraph"/>
        <w:numPr>
          <w:ilvl w:val="1"/>
          <w:numId w:val="4"/>
        </w:numPr>
        <w:rPr>
          <w:lang w:val="en-US"/>
        </w:rPr>
      </w:pPr>
      <w:r>
        <w:rPr>
          <w:lang w:val="en-US"/>
        </w:rPr>
        <w:t xml:space="preserve">Some investors are less than fully rational </w:t>
      </w:r>
    </w:p>
    <w:p w14:paraId="5637D893" w14:textId="3B08FBE6" w:rsidR="00505D57" w:rsidRDefault="00505D57" w:rsidP="00505D57">
      <w:pPr>
        <w:pStyle w:val="ListParagraph"/>
        <w:numPr>
          <w:ilvl w:val="1"/>
          <w:numId w:val="4"/>
        </w:numPr>
        <w:rPr>
          <w:lang w:val="en-US"/>
        </w:rPr>
      </w:pPr>
      <w:r>
        <w:rPr>
          <w:lang w:val="en-US"/>
        </w:rPr>
        <w:t xml:space="preserve">Managers are less than fully rational </w:t>
      </w:r>
    </w:p>
    <w:p w14:paraId="62B4754D" w14:textId="23E29FC7" w:rsidR="00505D57" w:rsidRPr="00CD3223" w:rsidRDefault="00505D57" w:rsidP="00505D57">
      <w:pPr>
        <w:pStyle w:val="ListParagraph"/>
        <w:numPr>
          <w:ilvl w:val="0"/>
          <w:numId w:val="4"/>
        </w:numPr>
        <w:rPr>
          <w:b/>
          <w:bCs/>
          <w:lang w:val="en-US"/>
        </w:rPr>
      </w:pPr>
      <w:r w:rsidRPr="00CD3223">
        <w:rPr>
          <w:b/>
          <w:bCs/>
          <w:lang w:val="en-US"/>
        </w:rPr>
        <w:t>Irrational investors approach</w:t>
      </w:r>
    </w:p>
    <w:p w14:paraId="48186817" w14:textId="6C86F26D" w:rsidR="00505D57" w:rsidRDefault="00505D57" w:rsidP="00505D57">
      <w:pPr>
        <w:pStyle w:val="ListParagraph"/>
        <w:numPr>
          <w:ilvl w:val="1"/>
          <w:numId w:val="4"/>
        </w:numPr>
        <w:rPr>
          <w:lang w:val="en-US"/>
        </w:rPr>
      </w:pPr>
      <w:r>
        <w:rPr>
          <w:lang w:val="en-US"/>
        </w:rPr>
        <w:t>Mispricing</w:t>
      </w:r>
    </w:p>
    <w:p w14:paraId="2ADD25B5" w14:textId="098EC1B2" w:rsidR="00505D57" w:rsidRDefault="00505D57" w:rsidP="00505D57">
      <w:pPr>
        <w:pStyle w:val="ListParagraph"/>
        <w:numPr>
          <w:ilvl w:val="1"/>
          <w:numId w:val="4"/>
        </w:numPr>
        <w:rPr>
          <w:lang w:val="en-US"/>
        </w:rPr>
      </w:pPr>
      <w:r>
        <w:rPr>
          <w:lang w:val="en-US"/>
        </w:rPr>
        <w:t xml:space="preserve">Limits to arbitrage </w:t>
      </w:r>
      <w:r w:rsidRPr="00505D57">
        <w:rPr>
          <w:lang w:val="en-US"/>
        </w:rPr>
        <w:sym w:font="Wingdings" w:char="F0E0"/>
      </w:r>
      <w:r>
        <w:rPr>
          <w:lang w:val="en-US"/>
        </w:rPr>
        <w:t xml:space="preserve"> mispricing can persist</w:t>
      </w:r>
    </w:p>
    <w:p w14:paraId="44A98DA0" w14:textId="1C20668A" w:rsidR="00505D57" w:rsidRDefault="00505D57" w:rsidP="00505D57">
      <w:pPr>
        <w:pStyle w:val="ListParagraph"/>
        <w:numPr>
          <w:ilvl w:val="1"/>
          <w:numId w:val="4"/>
        </w:numPr>
        <w:rPr>
          <w:lang w:val="en-US"/>
        </w:rPr>
      </w:pPr>
      <w:r>
        <w:rPr>
          <w:lang w:val="en-US"/>
        </w:rPr>
        <w:t>Rational managers</w:t>
      </w:r>
    </w:p>
    <w:p w14:paraId="220A8F3B" w14:textId="3289957B" w:rsidR="00505D57" w:rsidRDefault="00505D57" w:rsidP="00505D57">
      <w:pPr>
        <w:pStyle w:val="ListParagraph"/>
        <w:numPr>
          <w:ilvl w:val="2"/>
          <w:numId w:val="4"/>
        </w:numPr>
        <w:rPr>
          <w:lang w:val="en-US"/>
        </w:rPr>
      </w:pPr>
      <w:r>
        <w:rPr>
          <w:lang w:val="en-US"/>
        </w:rPr>
        <w:t>Can identify mispricing</w:t>
      </w:r>
    </w:p>
    <w:p w14:paraId="633868EC" w14:textId="37C7E091" w:rsidR="00505D57" w:rsidRDefault="00505D57" w:rsidP="00505D57">
      <w:pPr>
        <w:pStyle w:val="ListParagraph"/>
        <w:numPr>
          <w:ilvl w:val="2"/>
          <w:numId w:val="4"/>
        </w:numPr>
        <w:rPr>
          <w:lang w:val="en-US"/>
        </w:rPr>
      </w:pPr>
      <w:r>
        <w:rPr>
          <w:lang w:val="en-US"/>
        </w:rPr>
        <w:t xml:space="preserve">Try to exploit it </w:t>
      </w:r>
    </w:p>
    <w:p w14:paraId="09FEF8A4" w14:textId="1BA59957" w:rsidR="00CD3223" w:rsidRPr="00CD3223" w:rsidRDefault="00CD3223" w:rsidP="00CD3223">
      <w:pPr>
        <w:pStyle w:val="ListParagraph"/>
        <w:numPr>
          <w:ilvl w:val="0"/>
          <w:numId w:val="4"/>
        </w:numPr>
        <w:rPr>
          <w:b/>
          <w:bCs/>
          <w:lang w:val="en-US"/>
        </w:rPr>
      </w:pPr>
      <w:r w:rsidRPr="00CD3223">
        <w:rPr>
          <w:b/>
          <w:bCs/>
          <w:lang w:val="en-US"/>
        </w:rPr>
        <w:t>Irrational managers approach</w:t>
      </w:r>
    </w:p>
    <w:p w14:paraId="50D4B484" w14:textId="04EF4812" w:rsidR="00CD3223" w:rsidRDefault="00CD3223" w:rsidP="00CD3223">
      <w:pPr>
        <w:pStyle w:val="ListParagraph"/>
        <w:numPr>
          <w:ilvl w:val="1"/>
          <w:numId w:val="4"/>
        </w:numPr>
        <w:rPr>
          <w:lang w:val="en-US"/>
        </w:rPr>
      </w:pPr>
      <w:r>
        <w:rPr>
          <w:lang w:val="en-US"/>
        </w:rPr>
        <w:t>Non-standard managerial behavior that departs from the rational benchmark and the market’s response</w:t>
      </w:r>
    </w:p>
    <w:p w14:paraId="6AAC82A0" w14:textId="2F22A2B8" w:rsidR="00CD3223" w:rsidRDefault="00CD3223" w:rsidP="00CD3223">
      <w:pPr>
        <w:pStyle w:val="ListParagraph"/>
        <w:numPr>
          <w:ilvl w:val="1"/>
          <w:numId w:val="4"/>
        </w:numPr>
        <w:rPr>
          <w:lang w:val="en-US"/>
        </w:rPr>
      </w:pPr>
      <w:r>
        <w:rPr>
          <w:lang w:val="en-US"/>
        </w:rPr>
        <w:t>Building elements</w:t>
      </w:r>
    </w:p>
    <w:p w14:paraId="5EC92E08" w14:textId="73C0446F" w:rsidR="00CD3223" w:rsidRDefault="00CD3223" w:rsidP="00CD3223">
      <w:pPr>
        <w:pStyle w:val="ListParagraph"/>
        <w:numPr>
          <w:ilvl w:val="2"/>
          <w:numId w:val="4"/>
        </w:numPr>
        <w:rPr>
          <w:lang w:val="en-US"/>
        </w:rPr>
      </w:pPr>
      <w:r>
        <w:rPr>
          <w:lang w:val="en-US"/>
        </w:rPr>
        <w:t>Biased managers</w:t>
      </w:r>
    </w:p>
    <w:p w14:paraId="320E3928" w14:textId="04C79CF7" w:rsidR="00CD3223" w:rsidRDefault="00CD3223" w:rsidP="00CD3223">
      <w:pPr>
        <w:pStyle w:val="ListParagraph"/>
        <w:numPr>
          <w:ilvl w:val="2"/>
          <w:numId w:val="4"/>
        </w:numPr>
        <w:rPr>
          <w:lang w:val="en-US"/>
        </w:rPr>
      </w:pPr>
      <w:r>
        <w:rPr>
          <w:lang w:val="en-US"/>
        </w:rPr>
        <w:t xml:space="preserve">Rational investors </w:t>
      </w:r>
    </w:p>
    <w:p w14:paraId="78DD68BF" w14:textId="05664337" w:rsidR="00CD3223" w:rsidRDefault="00CD3223" w:rsidP="00CD3223">
      <w:pPr>
        <w:pStyle w:val="ListParagraph"/>
        <w:numPr>
          <w:ilvl w:val="1"/>
          <w:numId w:val="4"/>
        </w:numPr>
        <w:rPr>
          <w:lang w:val="en-US"/>
        </w:rPr>
      </w:pPr>
      <w:r>
        <w:rPr>
          <w:lang w:val="en-US"/>
        </w:rPr>
        <w:t xml:space="preserve">The irrational manager wrongly believes that he is maximizing firm value </w:t>
      </w:r>
    </w:p>
    <w:p w14:paraId="3F2D54BF" w14:textId="5AB50305" w:rsidR="00CD3223" w:rsidRDefault="00CD3223" w:rsidP="00CD3223">
      <w:pPr>
        <w:rPr>
          <w:b/>
          <w:bCs/>
          <w:lang w:val="en-US"/>
        </w:rPr>
      </w:pPr>
      <w:r w:rsidRPr="00CD3223">
        <w:rPr>
          <w:b/>
          <w:bCs/>
          <w:lang w:val="en-US"/>
        </w:rPr>
        <w:t xml:space="preserve">How does managerial overconfidence affect corporate investment policies? </w:t>
      </w:r>
    </w:p>
    <w:p w14:paraId="6D41CE2D" w14:textId="433BFE2F" w:rsidR="00CD3223" w:rsidRPr="00CD3223" w:rsidRDefault="00CD3223" w:rsidP="00CD3223">
      <w:pPr>
        <w:pStyle w:val="ListParagraph"/>
        <w:numPr>
          <w:ilvl w:val="0"/>
          <w:numId w:val="4"/>
        </w:numPr>
        <w:rPr>
          <w:b/>
          <w:bCs/>
          <w:lang w:val="en-US"/>
        </w:rPr>
      </w:pPr>
      <w:r w:rsidRPr="00CD3223">
        <w:rPr>
          <w:b/>
          <w:bCs/>
          <w:lang w:val="en-US"/>
        </w:rPr>
        <w:t>Entrepreneurial startups</w:t>
      </w:r>
    </w:p>
    <w:p w14:paraId="6F932418" w14:textId="515C4913" w:rsidR="00CD3223" w:rsidRDefault="00CD3223" w:rsidP="00CD3223">
      <w:pPr>
        <w:pStyle w:val="ListParagraph"/>
        <w:numPr>
          <w:ilvl w:val="1"/>
          <w:numId w:val="4"/>
        </w:numPr>
        <w:rPr>
          <w:lang w:val="en-US"/>
        </w:rPr>
      </w:pPr>
      <w:r>
        <w:rPr>
          <w:lang w:val="en-US"/>
        </w:rPr>
        <w:t xml:space="preserve">Starting a business often is risky and odds of success are low </w:t>
      </w:r>
    </w:p>
    <w:p w14:paraId="5C6C4F31" w14:textId="096A6915" w:rsidR="00CD3223" w:rsidRPr="00CD3223" w:rsidRDefault="00CD3223" w:rsidP="00CD3223">
      <w:pPr>
        <w:pStyle w:val="ListParagraph"/>
        <w:numPr>
          <w:ilvl w:val="0"/>
          <w:numId w:val="4"/>
        </w:numPr>
        <w:rPr>
          <w:b/>
          <w:bCs/>
          <w:lang w:val="en-US"/>
        </w:rPr>
      </w:pPr>
      <w:r w:rsidRPr="00CD3223">
        <w:rPr>
          <w:b/>
          <w:bCs/>
          <w:lang w:val="en-US"/>
        </w:rPr>
        <w:t xml:space="preserve">What is overconfidence? </w:t>
      </w:r>
    </w:p>
    <w:p w14:paraId="524DFAF5" w14:textId="6D5073E5" w:rsidR="00CD3223" w:rsidRDefault="00CD3223" w:rsidP="00CD3223">
      <w:pPr>
        <w:pStyle w:val="ListParagraph"/>
        <w:numPr>
          <w:ilvl w:val="1"/>
          <w:numId w:val="4"/>
        </w:numPr>
        <w:rPr>
          <w:lang w:val="en-US"/>
        </w:rPr>
      </w:pPr>
      <w:r>
        <w:rPr>
          <w:lang w:val="en-US"/>
        </w:rPr>
        <w:t>A behavioral bias that causes people to overestimate the accuracy of their information as well as their ability relative to a reference group</w:t>
      </w:r>
    </w:p>
    <w:p w14:paraId="427B0A88" w14:textId="69204727" w:rsidR="00CD3223" w:rsidRDefault="00CD3223" w:rsidP="00CD3223">
      <w:pPr>
        <w:pStyle w:val="ListParagraph"/>
        <w:numPr>
          <w:ilvl w:val="1"/>
          <w:numId w:val="4"/>
        </w:numPr>
        <w:rPr>
          <w:lang w:val="en-US"/>
        </w:rPr>
      </w:pPr>
      <w:r>
        <w:rPr>
          <w:lang w:val="en-US"/>
        </w:rPr>
        <w:t>Manifestations of overconfidence</w:t>
      </w:r>
    </w:p>
    <w:p w14:paraId="16569403" w14:textId="70143AB0" w:rsidR="00CD3223" w:rsidRPr="00CD3223" w:rsidRDefault="00CD3223" w:rsidP="00CD3223">
      <w:pPr>
        <w:pStyle w:val="ListParagraph"/>
        <w:numPr>
          <w:ilvl w:val="2"/>
          <w:numId w:val="4"/>
        </w:numPr>
        <w:rPr>
          <w:color w:val="FF0000"/>
          <w:lang w:val="en-US"/>
        </w:rPr>
      </w:pPr>
      <w:r w:rsidRPr="00CD3223">
        <w:rPr>
          <w:color w:val="FF0000"/>
          <w:lang w:val="en-US"/>
        </w:rPr>
        <w:t>Miscalibration</w:t>
      </w:r>
    </w:p>
    <w:p w14:paraId="531C61CE" w14:textId="36D272D0" w:rsidR="00CD3223" w:rsidRDefault="00CD3223" w:rsidP="00CD3223">
      <w:pPr>
        <w:pStyle w:val="ListParagraph"/>
        <w:numPr>
          <w:ilvl w:val="3"/>
          <w:numId w:val="4"/>
        </w:numPr>
        <w:rPr>
          <w:lang w:val="en-US"/>
        </w:rPr>
      </w:pPr>
      <w:r>
        <w:rPr>
          <w:lang w:val="en-US"/>
        </w:rPr>
        <w:t xml:space="preserve">The excessive confidence about having accurate information </w:t>
      </w:r>
    </w:p>
    <w:p w14:paraId="428B75B2" w14:textId="3194C42B" w:rsidR="00CD3223" w:rsidRDefault="00CD3223" w:rsidP="00CD3223">
      <w:pPr>
        <w:pStyle w:val="ListParagraph"/>
        <w:numPr>
          <w:ilvl w:val="3"/>
          <w:numId w:val="4"/>
        </w:numPr>
        <w:rPr>
          <w:lang w:val="en-US"/>
        </w:rPr>
      </w:pPr>
      <w:r>
        <w:rPr>
          <w:lang w:val="en-US"/>
        </w:rPr>
        <w:t>Reasons for miscalibration: Agents</w:t>
      </w:r>
    </w:p>
    <w:p w14:paraId="33367259" w14:textId="7803F897" w:rsidR="00CD3223" w:rsidRDefault="00CD3223" w:rsidP="00CD3223">
      <w:pPr>
        <w:pStyle w:val="ListParagraph"/>
        <w:numPr>
          <w:ilvl w:val="4"/>
          <w:numId w:val="4"/>
        </w:numPr>
        <w:rPr>
          <w:lang w:val="en-US"/>
        </w:rPr>
      </w:pPr>
      <w:r>
        <w:rPr>
          <w:lang w:val="en-US"/>
        </w:rPr>
        <w:t>Overestimate the precision of their forecasts</w:t>
      </w:r>
    </w:p>
    <w:p w14:paraId="4B64AAAC" w14:textId="7D0D82FA" w:rsidR="00CD3223" w:rsidRDefault="00CD3223" w:rsidP="00CD3223">
      <w:pPr>
        <w:pStyle w:val="ListParagraph"/>
        <w:numPr>
          <w:ilvl w:val="4"/>
          <w:numId w:val="4"/>
        </w:numPr>
        <w:rPr>
          <w:lang w:val="en-US"/>
        </w:rPr>
      </w:pPr>
      <w:r>
        <w:rPr>
          <w:lang w:val="en-US"/>
        </w:rPr>
        <w:t>Underestimate the volatility of random processes</w:t>
      </w:r>
    </w:p>
    <w:p w14:paraId="0A66A50A" w14:textId="0A5C2311" w:rsidR="00CD3223" w:rsidRDefault="00CD3223" w:rsidP="00CD3223">
      <w:pPr>
        <w:pStyle w:val="ListParagraph"/>
        <w:numPr>
          <w:ilvl w:val="4"/>
          <w:numId w:val="4"/>
        </w:numPr>
        <w:rPr>
          <w:lang w:val="en-US"/>
        </w:rPr>
      </w:pPr>
      <w:r>
        <w:rPr>
          <w:lang w:val="en-US"/>
        </w:rPr>
        <w:t>Underestimate the range of potential outcomes</w:t>
      </w:r>
    </w:p>
    <w:p w14:paraId="393C0546" w14:textId="0BBA0BA3" w:rsidR="00CD3223" w:rsidRPr="00CD3223" w:rsidRDefault="00CD3223" w:rsidP="00CD3223">
      <w:pPr>
        <w:pStyle w:val="ListParagraph"/>
        <w:numPr>
          <w:ilvl w:val="2"/>
          <w:numId w:val="4"/>
        </w:numPr>
        <w:rPr>
          <w:color w:val="FF0000"/>
          <w:lang w:val="en-US"/>
        </w:rPr>
      </w:pPr>
      <w:r w:rsidRPr="00CD3223">
        <w:rPr>
          <w:color w:val="FF0000"/>
          <w:lang w:val="en-US"/>
        </w:rPr>
        <w:t xml:space="preserve">Better than the average effect </w:t>
      </w:r>
    </w:p>
    <w:p w14:paraId="7B5D1220" w14:textId="1788156E" w:rsidR="00CD3223" w:rsidRDefault="00CD3223" w:rsidP="00CD3223">
      <w:pPr>
        <w:pStyle w:val="ListParagraph"/>
        <w:numPr>
          <w:ilvl w:val="3"/>
          <w:numId w:val="4"/>
        </w:numPr>
        <w:rPr>
          <w:lang w:val="en-US"/>
        </w:rPr>
      </w:pPr>
      <w:r>
        <w:rPr>
          <w:lang w:val="en-US"/>
        </w:rPr>
        <w:t xml:space="preserve">Describes agents who believe that they are better than a reference group with respect to a particular ability or skill </w:t>
      </w:r>
    </w:p>
    <w:p w14:paraId="5AAAE38B" w14:textId="7754F430" w:rsidR="00CD3223" w:rsidRDefault="00CD3223" w:rsidP="00CD3223">
      <w:pPr>
        <w:pStyle w:val="ListParagraph"/>
        <w:numPr>
          <w:ilvl w:val="3"/>
          <w:numId w:val="4"/>
        </w:numPr>
        <w:rPr>
          <w:lang w:val="en-US"/>
        </w:rPr>
      </w:pPr>
      <w:r>
        <w:rPr>
          <w:lang w:val="en-US"/>
        </w:rPr>
        <w:t>Can translate into</w:t>
      </w:r>
    </w:p>
    <w:p w14:paraId="1128DABD" w14:textId="1D1E3841" w:rsidR="00CD3223" w:rsidRDefault="00CD3223" w:rsidP="00CD3223">
      <w:pPr>
        <w:pStyle w:val="ListParagraph"/>
        <w:numPr>
          <w:ilvl w:val="4"/>
          <w:numId w:val="4"/>
        </w:numPr>
        <w:rPr>
          <w:lang w:val="en-US"/>
        </w:rPr>
      </w:pPr>
      <w:r>
        <w:rPr>
          <w:lang w:val="en-US"/>
        </w:rPr>
        <w:t xml:space="preserve">Optimism </w:t>
      </w:r>
    </w:p>
    <w:p w14:paraId="2B60E291" w14:textId="48AC1F18" w:rsidR="00CD3223" w:rsidRDefault="00CD3223" w:rsidP="00CD3223">
      <w:pPr>
        <w:pStyle w:val="ListParagraph"/>
        <w:numPr>
          <w:ilvl w:val="4"/>
          <w:numId w:val="4"/>
        </w:numPr>
        <w:rPr>
          <w:lang w:val="en-US"/>
        </w:rPr>
      </w:pPr>
      <w:r>
        <w:rPr>
          <w:lang w:val="en-US"/>
        </w:rPr>
        <w:t xml:space="preserve">Illusion of control </w:t>
      </w:r>
    </w:p>
    <w:p w14:paraId="0E31C97E" w14:textId="3F088D88" w:rsidR="00CD3223" w:rsidRDefault="00CD3223" w:rsidP="00CD3223">
      <w:pPr>
        <w:pStyle w:val="ListParagraph"/>
        <w:numPr>
          <w:ilvl w:val="3"/>
          <w:numId w:val="4"/>
        </w:numPr>
        <w:rPr>
          <w:lang w:val="en-US"/>
        </w:rPr>
      </w:pPr>
      <w:r>
        <w:rPr>
          <w:lang w:val="en-US"/>
        </w:rPr>
        <w:t xml:space="preserve">Overestimate value of their investment projects and firm </w:t>
      </w:r>
    </w:p>
    <w:p w14:paraId="462A6D94" w14:textId="2E62CDAC" w:rsidR="00CD3223" w:rsidRDefault="00CD3223" w:rsidP="00CD3223">
      <w:pPr>
        <w:pStyle w:val="ListParagraph"/>
        <w:numPr>
          <w:ilvl w:val="1"/>
          <w:numId w:val="4"/>
        </w:numPr>
        <w:rPr>
          <w:lang w:val="en-US"/>
        </w:rPr>
      </w:pPr>
      <w:r>
        <w:rPr>
          <w:lang w:val="en-US"/>
        </w:rPr>
        <w:lastRenderedPageBreak/>
        <w:t>Origins of overconfidence</w:t>
      </w:r>
    </w:p>
    <w:p w14:paraId="155123B9" w14:textId="52545A02" w:rsidR="00CD3223" w:rsidRPr="00F159FB" w:rsidRDefault="00CD3223" w:rsidP="00CD3223">
      <w:pPr>
        <w:pStyle w:val="ListParagraph"/>
        <w:numPr>
          <w:ilvl w:val="2"/>
          <w:numId w:val="4"/>
        </w:numPr>
        <w:rPr>
          <w:color w:val="FF0000"/>
          <w:lang w:val="en-US"/>
        </w:rPr>
      </w:pPr>
      <w:r w:rsidRPr="00F159FB">
        <w:rPr>
          <w:color w:val="FF0000"/>
          <w:lang w:val="en-US"/>
        </w:rPr>
        <w:t>Evolutionary biology</w:t>
      </w:r>
    </w:p>
    <w:p w14:paraId="46139F60" w14:textId="090DD8F2" w:rsidR="00CD3223" w:rsidRDefault="00CD3223" w:rsidP="00CD3223">
      <w:pPr>
        <w:pStyle w:val="ListParagraph"/>
        <w:numPr>
          <w:ilvl w:val="3"/>
          <w:numId w:val="4"/>
        </w:numPr>
        <w:rPr>
          <w:lang w:val="en-US"/>
        </w:rPr>
      </w:pPr>
      <w:r>
        <w:rPr>
          <w:lang w:val="en-US"/>
        </w:rPr>
        <w:t>Confidence necessary if survival rests on undertaking dangerous tasks</w:t>
      </w:r>
    </w:p>
    <w:p w14:paraId="734863B3" w14:textId="77777777" w:rsidR="00CD3223" w:rsidRPr="00CD3223" w:rsidRDefault="00CD3223" w:rsidP="00CD3223">
      <w:pPr>
        <w:rPr>
          <w:lang w:val="en-US"/>
        </w:rPr>
      </w:pPr>
    </w:p>
    <w:p w14:paraId="0F764218" w14:textId="3DABA37B" w:rsidR="00CD3223" w:rsidRPr="00F159FB" w:rsidRDefault="00CD3223" w:rsidP="00CD3223">
      <w:pPr>
        <w:pStyle w:val="ListParagraph"/>
        <w:numPr>
          <w:ilvl w:val="2"/>
          <w:numId w:val="4"/>
        </w:numPr>
        <w:rPr>
          <w:color w:val="FF0000"/>
          <w:lang w:val="en-US"/>
        </w:rPr>
      </w:pPr>
      <w:r w:rsidRPr="00F159FB">
        <w:rPr>
          <w:color w:val="FF0000"/>
          <w:lang w:val="en-US"/>
        </w:rPr>
        <w:t xml:space="preserve">Self-attribution bias </w:t>
      </w:r>
    </w:p>
    <w:p w14:paraId="7CAB80A5" w14:textId="63F7BFA7" w:rsidR="00CD3223" w:rsidRDefault="00CD3223" w:rsidP="00CD3223">
      <w:pPr>
        <w:pStyle w:val="ListParagraph"/>
        <w:numPr>
          <w:ilvl w:val="3"/>
          <w:numId w:val="4"/>
        </w:numPr>
        <w:rPr>
          <w:lang w:val="en-US"/>
        </w:rPr>
      </w:pPr>
      <w:r>
        <w:rPr>
          <w:lang w:val="en-US"/>
        </w:rPr>
        <w:t xml:space="preserve">Tendency to ascribe success in some activity to own skill, while blaming failure on bad luck or the actions of others. </w:t>
      </w:r>
    </w:p>
    <w:p w14:paraId="3280526B" w14:textId="69878653" w:rsidR="00CD3223" w:rsidRPr="00F159FB" w:rsidRDefault="00CD3223" w:rsidP="00CD3223">
      <w:pPr>
        <w:pStyle w:val="ListParagraph"/>
        <w:numPr>
          <w:ilvl w:val="1"/>
          <w:numId w:val="4"/>
        </w:numPr>
        <w:rPr>
          <w:b/>
          <w:bCs/>
          <w:lang w:val="en-US"/>
        </w:rPr>
      </w:pPr>
      <w:r w:rsidRPr="00F159FB">
        <w:rPr>
          <w:b/>
          <w:bCs/>
          <w:lang w:val="en-US"/>
        </w:rPr>
        <w:t>Managerial overconfidence</w:t>
      </w:r>
    </w:p>
    <w:p w14:paraId="0F3909FA" w14:textId="285E749D" w:rsidR="00CD3223" w:rsidRDefault="00CD3223" w:rsidP="00CD3223">
      <w:pPr>
        <w:pStyle w:val="ListParagraph"/>
        <w:numPr>
          <w:ilvl w:val="2"/>
          <w:numId w:val="4"/>
        </w:numPr>
        <w:rPr>
          <w:lang w:val="en-US"/>
        </w:rPr>
      </w:pPr>
      <w:r>
        <w:rPr>
          <w:lang w:val="en-US"/>
        </w:rPr>
        <w:t xml:space="preserve">Selection effects: overconfident agents </w:t>
      </w:r>
    </w:p>
    <w:p w14:paraId="4AAC84CD" w14:textId="3FCFA22A" w:rsidR="0090416D" w:rsidRDefault="0090416D" w:rsidP="0090416D">
      <w:pPr>
        <w:pStyle w:val="ListParagraph"/>
        <w:numPr>
          <w:ilvl w:val="3"/>
          <w:numId w:val="4"/>
        </w:numPr>
        <w:rPr>
          <w:lang w:val="en-US"/>
        </w:rPr>
      </w:pPr>
      <w:r>
        <w:rPr>
          <w:lang w:val="en-US"/>
        </w:rPr>
        <w:t xml:space="preserve">Are more likely to apply for managerial positions, to take risks </w:t>
      </w:r>
    </w:p>
    <w:p w14:paraId="1B8CFAE7" w14:textId="5CADA20B" w:rsidR="0090416D" w:rsidRDefault="0090416D" w:rsidP="0090416D">
      <w:pPr>
        <w:pStyle w:val="ListParagraph"/>
        <w:numPr>
          <w:ilvl w:val="3"/>
          <w:numId w:val="4"/>
        </w:numPr>
        <w:rPr>
          <w:lang w:val="en-US"/>
        </w:rPr>
      </w:pPr>
      <w:r>
        <w:rPr>
          <w:lang w:val="en-US"/>
        </w:rPr>
        <w:t xml:space="preserve">Put more efforts as they overestimate their impact on share price </w:t>
      </w:r>
    </w:p>
    <w:p w14:paraId="0C2E5A4A" w14:textId="57DDED7B" w:rsidR="0090416D" w:rsidRDefault="0090416D" w:rsidP="0090416D">
      <w:pPr>
        <w:pStyle w:val="ListParagraph"/>
        <w:numPr>
          <w:ilvl w:val="2"/>
          <w:numId w:val="4"/>
        </w:numPr>
        <w:rPr>
          <w:lang w:val="en-US"/>
        </w:rPr>
      </w:pPr>
      <w:r>
        <w:rPr>
          <w:lang w:val="en-US"/>
        </w:rPr>
        <w:t xml:space="preserve">Job characteristics: psychological evidence suggest that overconfidence is high </w:t>
      </w:r>
    </w:p>
    <w:p w14:paraId="77EC772C" w14:textId="7DAC101E" w:rsidR="0090416D" w:rsidRDefault="00F159FB" w:rsidP="0090416D">
      <w:pPr>
        <w:pStyle w:val="ListParagraph"/>
        <w:numPr>
          <w:ilvl w:val="3"/>
          <w:numId w:val="4"/>
        </w:numPr>
        <w:rPr>
          <w:lang w:val="en-US"/>
        </w:rPr>
      </w:pPr>
      <w:r>
        <w:rPr>
          <w:lang w:val="en-US"/>
        </w:rPr>
        <w:t>When being in control</w:t>
      </w:r>
    </w:p>
    <w:p w14:paraId="4CF34E47" w14:textId="139B5F9A" w:rsidR="00F159FB" w:rsidRDefault="00F159FB" w:rsidP="0090416D">
      <w:pPr>
        <w:pStyle w:val="ListParagraph"/>
        <w:numPr>
          <w:ilvl w:val="3"/>
          <w:numId w:val="4"/>
        </w:numPr>
        <w:rPr>
          <w:lang w:val="en-US"/>
        </w:rPr>
      </w:pPr>
      <w:r>
        <w:rPr>
          <w:lang w:val="en-US"/>
        </w:rPr>
        <w:t xml:space="preserve">Given an illusion of knowledge </w:t>
      </w:r>
    </w:p>
    <w:p w14:paraId="4AAF5CDA" w14:textId="2B201384" w:rsidR="00F159FB" w:rsidRDefault="00F159FB" w:rsidP="00F159FB">
      <w:pPr>
        <w:pStyle w:val="ListParagraph"/>
        <w:numPr>
          <w:ilvl w:val="2"/>
          <w:numId w:val="4"/>
        </w:numPr>
        <w:rPr>
          <w:lang w:val="en-US"/>
        </w:rPr>
      </w:pPr>
      <w:r>
        <w:rPr>
          <w:lang w:val="en-US"/>
        </w:rPr>
        <w:t>Corporate governance usually subject to frictions</w:t>
      </w:r>
    </w:p>
    <w:p w14:paraId="08997F81" w14:textId="49E13ACD" w:rsidR="00F159FB" w:rsidRDefault="00F159FB" w:rsidP="00F159FB">
      <w:pPr>
        <w:pStyle w:val="ListParagraph"/>
        <w:numPr>
          <w:ilvl w:val="2"/>
          <w:numId w:val="4"/>
        </w:numPr>
        <w:rPr>
          <w:lang w:val="en-US"/>
        </w:rPr>
      </w:pPr>
      <w:r>
        <w:rPr>
          <w:lang w:val="en-US"/>
        </w:rPr>
        <w:t xml:space="preserve">Corporate decisions such as investment driven not only by firm-level but also by managerial characteristics </w:t>
      </w:r>
    </w:p>
    <w:p w14:paraId="60999C12" w14:textId="7739775B" w:rsidR="00F159FB" w:rsidRDefault="00F159FB" w:rsidP="00F159FB">
      <w:pPr>
        <w:pStyle w:val="ListParagraph"/>
        <w:numPr>
          <w:ilvl w:val="2"/>
          <w:numId w:val="4"/>
        </w:numPr>
        <w:rPr>
          <w:lang w:val="en-US"/>
        </w:rPr>
      </w:pPr>
      <w:r>
        <w:rPr>
          <w:lang w:val="en-US"/>
        </w:rPr>
        <w:t xml:space="preserve">Distortions in investment behavior, affect the choice of financing </w:t>
      </w:r>
    </w:p>
    <w:p w14:paraId="72A4DAF6" w14:textId="4CAA7B29" w:rsidR="00F159FB" w:rsidRDefault="00F159FB" w:rsidP="00F159FB">
      <w:pPr>
        <w:pStyle w:val="ListParagraph"/>
        <w:numPr>
          <w:ilvl w:val="2"/>
          <w:numId w:val="4"/>
        </w:numPr>
        <w:rPr>
          <w:lang w:val="en-US"/>
        </w:rPr>
      </w:pPr>
      <w:r>
        <w:rPr>
          <w:lang w:val="en-US"/>
        </w:rPr>
        <w:t>Value impact may depend on interaction with other managerial characteristics and agency problems</w:t>
      </w:r>
    </w:p>
    <w:p w14:paraId="43439FA6" w14:textId="58AA35B9" w:rsidR="00F159FB" w:rsidRDefault="00F159FB" w:rsidP="00F159FB">
      <w:pPr>
        <w:pStyle w:val="ListParagraph"/>
        <w:numPr>
          <w:ilvl w:val="0"/>
          <w:numId w:val="4"/>
        </w:numPr>
        <w:rPr>
          <w:lang w:val="en-US"/>
        </w:rPr>
      </w:pPr>
      <w:r>
        <w:rPr>
          <w:lang w:val="en-US"/>
        </w:rPr>
        <w:t xml:space="preserve">CEO overconfidence and corporate investment – The Dark Side </w:t>
      </w:r>
    </w:p>
    <w:p w14:paraId="14DBDCF7" w14:textId="3D188EA0" w:rsidR="00F159FB" w:rsidRDefault="00F159FB" w:rsidP="00F159FB">
      <w:pPr>
        <w:pStyle w:val="ListParagraph"/>
        <w:numPr>
          <w:ilvl w:val="1"/>
          <w:numId w:val="4"/>
        </w:numPr>
        <w:rPr>
          <w:lang w:val="en-US"/>
        </w:rPr>
      </w:pPr>
      <w:r>
        <w:rPr>
          <w:lang w:val="en-US"/>
        </w:rPr>
        <w:t xml:space="preserve">Miscalibration </w:t>
      </w:r>
    </w:p>
    <w:p w14:paraId="72247341" w14:textId="7452AF4A" w:rsidR="00F159FB" w:rsidRDefault="00F159FB" w:rsidP="00F159FB">
      <w:pPr>
        <w:pStyle w:val="ListParagraph"/>
        <w:numPr>
          <w:ilvl w:val="2"/>
          <w:numId w:val="4"/>
        </w:numPr>
        <w:rPr>
          <w:lang w:val="en-US"/>
        </w:rPr>
      </w:pPr>
      <w:r>
        <w:rPr>
          <w:lang w:val="en-US"/>
        </w:rPr>
        <w:t xml:space="preserve">How to measure? </w:t>
      </w:r>
    </w:p>
    <w:p w14:paraId="231BA2E5" w14:textId="347FDD90" w:rsidR="00F159FB" w:rsidRDefault="00F159FB" w:rsidP="00F159FB">
      <w:pPr>
        <w:pStyle w:val="ListParagraph"/>
        <w:numPr>
          <w:ilvl w:val="3"/>
          <w:numId w:val="4"/>
        </w:numPr>
        <w:rPr>
          <w:lang w:val="en-US"/>
        </w:rPr>
      </w:pPr>
      <w:r>
        <w:rPr>
          <w:lang w:val="en-US"/>
        </w:rPr>
        <w:t xml:space="preserve">Optimism = point forecast – subjective mean </w:t>
      </w:r>
    </w:p>
    <w:p w14:paraId="2863BEDF" w14:textId="2BA12C6E" w:rsidR="00F159FB" w:rsidRDefault="00F159FB" w:rsidP="00F159FB">
      <w:pPr>
        <w:pStyle w:val="ListParagraph"/>
        <w:numPr>
          <w:ilvl w:val="3"/>
          <w:numId w:val="4"/>
        </w:numPr>
        <w:rPr>
          <w:lang w:val="en-US"/>
        </w:rPr>
      </w:pPr>
      <w:r>
        <w:rPr>
          <w:lang w:val="en-US"/>
        </w:rPr>
        <w:t xml:space="preserve">Miscalibration = confidence interval – subjective dispersion </w:t>
      </w:r>
    </w:p>
    <w:p w14:paraId="1CE3E10F" w14:textId="61323134" w:rsidR="00F159FB" w:rsidRDefault="00F159FB" w:rsidP="00F159FB">
      <w:pPr>
        <w:pStyle w:val="ListParagraph"/>
        <w:numPr>
          <w:ilvl w:val="2"/>
          <w:numId w:val="4"/>
        </w:numPr>
        <w:rPr>
          <w:lang w:val="en-US"/>
        </w:rPr>
      </w:pPr>
      <w:r>
        <w:rPr>
          <w:lang w:val="en-US"/>
        </w:rPr>
        <w:t xml:space="preserve">Are CFO’s </w:t>
      </w:r>
      <w:proofErr w:type="spellStart"/>
      <w:r>
        <w:rPr>
          <w:lang w:val="en-US"/>
        </w:rPr>
        <w:t>miscalibrated</w:t>
      </w:r>
      <w:proofErr w:type="spellEnd"/>
      <w:r>
        <w:rPr>
          <w:lang w:val="en-US"/>
        </w:rPr>
        <w:t xml:space="preserve">? </w:t>
      </w:r>
    </w:p>
    <w:p w14:paraId="0415FB34" w14:textId="3AED1BDB" w:rsidR="00F159FB" w:rsidRDefault="00F159FB" w:rsidP="00F159FB">
      <w:pPr>
        <w:pStyle w:val="ListParagraph"/>
        <w:numPr>
          <w:ilvl w:val="3"/>
          <w:numId w:val="4"/>
        </w:numPr>
        <w:rPr>
          <w:lang w:val="en-US"/>
        </w:rPr>
      </w:pPr>
      <w:r>
        <w:rPr>
          <w:lang w:val="en-US"/>
        </w:rPr>
        <w:t>Over precise</w:t>
      </w:r>
    </w:p>
    <w:p w14:paraId="35527647" w14:textId="54778D41" w:rsidR="00F159FB" w:rsidRPr="00F159FB" w:rsidRDefault="00F159FB" w:rsidP="00F159FB">
      <w:pPr>
        <w:pStyle w:val="ListParagraph"/>
        <w:numPr>
          <w:ilvl w:val="3"/>
          <w:numId w:val="4"/>
        </w:numPr>
        <w:rPr>
          <w:lang w:val="en-US"/>
        </w:rPr>
      </w:pPr>
      <w:r>
        <w:rPr>
          <w:lang w:val="en-US"/>
        </w:rPr>
        <w:t xml:space="preserve">Common bias among </w:t>
      </w:r>
      <w:proofErr w:type="gramStart"/>
      <w:r>
        <w:rPr>
          <w:lang w:val="en-US"/>
        </w:rPr>
        <w:t>CFO’s</w:t>
      </w:r>
      <w:proofErr w:type="gramEnd"/>
    </w:p>
    <w:p w14:paraId="7C35AB0E" w14:textId="56A91500" w:rsidR="00F159FB" w:rsidRDefault="00F159FB" w:rsidP="00F159FB">
      <w:pPr>
        <w:pStyle w:val="ListParagraph"/>
        <w:numPr>
          <w:ilvl w:val="2"/>
          <w:numId w:val="4"/>
        </w:numPr>
        <w:rPr>
          <w:lang w:val="en-US"/>
        </w:rPr>
      </w:pPr>
      <w:r>
        <w:rPr>
          <w:lang w:val="en-US"/>
        </w:rPr>
        <w:t xml:space="preserve">Does miscalibrations affect corporate planning and forecasting? </w:t>
      </w:r>
    </w:p>
    <w:p w14:paraId="2F97900C" w14:textId="4E906DAC" w:rsidR="00F159FB" w:rsidRDefault="00F159FB" w:rsidP="00F159FB">
      <w:pPr>
        <w:pStyle w:val="ListParagraph"/>
        <w:numPr>
          <w:ilvl w:val="3"/>
          <w:numId w:val="4"/>
        </w:numPr>
        <w:rPr>
          <w:lang w:val="en-US"/>
        </w:rPr>
      </w:pPr>
      <w:r>
        <w:rPr>
          <w:lang w:val="en-US"/>
        </w:rPr>
        <w:t>Regression of firm-specific crop</w:t>
      </w:r>
    </w:p>
    <w:p w14:paraId="0AD91451" w14:textId="58CF043F" w:rsidR="00F159FB" w:rsidRDefault="00F159FB" w:rsidP="00F159FB">
      <w:pPr>
        <w:pStyle w:val="ListParagraph"/>
        <w:numPr>
          <w:ilvl w:val="3"/>
          <w:numId w:val="4"/>
        </w:numPr>
        <w:rPr>
          <w:lang w:val="en-US"/>
        </w:rPr>
      </w:pPr>
      <w:r>
        <w:rPr>
          <w:lang w:val="en-US"/>
        </w:rPr>
        <w:t>Forecasts and policies on individual CFO miscalibration show that greater CFO market miscalibration is associated with</w:t>
      </w:r>
    </w:p>
    <w:p w14:paraId="2DDFF085" w14:textId="209C3A2A" w:rsidR="00F159FB" w:rsidRDefault="00F159FB" w:rsidP="00F159FB">
      <w:pPr>
        <w:pStyle w:val="ListParagraph"/>
        <w:numPr>
          <w:ilvl w:val="4"/>
          <w:numId w:val="4"/>
        </w:numPr>
        <w:rPr>
          <w:lang w:val="en-US"/>
        </w:rPr>
      </w:pPr>
      <w:r>
        <w:rPr>
          <w:lang w:val="en-US"/>
        </w:rPr>
        <w:t xml:space="preserve">Greater miscalibration in forecasting </w:t>
      </w:r>
      <w:proofErr w:type="gramStart"/>
      <w:r>
        <w:rPr>
          <w:lang w:val="en-US"/>
        </w:rPr>
        <w:t>own-project</w:t>
      </w:r>
      <w:proofErr w:type="gramEnd"/>
      <w:r>
        <w:rPr>
          <w:lang w:val="en-US"/>
        </w:rPr>
        <w:t xml:space="preserve"> returns</w:t>
      </w:r>
    </w:p>
    <w:p w14:paraId="2470233E" w14:textId="619AAB15" w:rsidR="00F159FB" w:rsidRDefault="00F159FB" w:rsidP="00F159FB">
      <w:pPr>
        <w:pStyle w:val="ListParagraph"/>
        <w:numPr>
          <w:ilvl w:val="4"/>
          <w:numId w:val="4"/>
        </w:numPr>
        <w:rPr>
          <w:lang w:val="en-US"/>
        </w:rPr>
      </w:pPr>
      <w:r>
        <w:rPr>
          <w:lang w:val="en-US"/>
        </w:rPr>
        <w:t>Higher leverage</w:t>
      </w:r>
    </w:p>
    <w:p w14:paraId="48BEEC6F" w14:textId="18218AAC" w:rsidR="00F159FB" w:rsidRPr="00F159FB" w:rsidRDefault="00F159FB" w:rsidP="00F159FB">
      <w:pPr>
        <w:pStyle w:val="ListParagraph"/>
        <w:numPr>
          <w:ilvl w:val="4"/>
          <w:numId w:val="4"/>
        </w:numPr>
        <w:rPr>
          <w:lang w:val="en-US"/>
        </w:rPr>
      </w:pPr>
      <w:r>
        <w:rPr>
          <w:lang w:val="en-US"/>
        </w:rPr>
        <w:t>Higher corporate investment</w:t>
      </w:r>
    </w:p>
    <w:p w14:paraId="4C65A871" w14:textId="15CC3AD3" w:rsidR="00F159FB" w:rsidRDefault="00F159FB" w:rsidP="00F159FB">
      <w:pPr>
        <w:pStyle w:val="ListParagraph"/>
        <w:numPr>
          <w:ilvl w:val="2"/>
          <w:numId w:val="4"/>
        </w:numPr>
        <w:rPr>
          <w:lang w:val="en-US"/>
        </w:rPr>
      </w:pPr>
      <w:r>
        <w:rPr>
          <w:lang w:val="en-US"/>
        </w:rPr>
        <w:t xml:space="preserve">What is the effect of miscalibration on corporate investments and leverage? </w:t>
      </w:r>
    </w:p>
    <w:p w14:paraId="56F9743D" w14:textId="421F9A4A" w:rsidR="00F159FB" w:rsidRDefault="00F159FB" w:rsidP="00F159FB">
      <w:pPr>
        <w:pStyle w:val="ListParagraph"/>
        <w:numPr>
          <w:ilvl w:val="3"/>
          <w:numId w:val="4"/>
        </w:numPr>
        <w:rPr>
          <w:lang w:val="en-US"/>
        </w:rPr>
      </w:pPr>
      <w:r>
        <w:rPr>
          <w:lang w:val="en-US"/>
        </w:rPr>
        <w:t xml:space="preserve">Can affect firm value which has important implications for corporate governance </w:t>
      </w:r>
    </w:p>
    <w:p w14:paraId="516EEAF7" w14:textId="31B5D27B" w:rsidR="00F159FB" w:rsidRDefault="00464D23" w:rsidP="00F159FB">
      <w:pPr>
        <w:pStyle w:val="ListParagraph"/>
        <w:numPr>
          <w:ilvl w:val="1"/>
          <w:numId w:val="4"/>
        </w:numPr>
        <w:rPr>
          <w:lang w:val="en-US"/>
        </w:rPr>
      </w:pPr>
      <w:r>
        <w:rPr>
          <w:lang w:val="en-US"/>
        </w:rPr>
        <w:t>Motivation - overconfidence</w:t>
      </w:r>
    </w:p>
    <w:p w14:paraId="40271BD8" w14:textId="5C2F0D73" w:rsidR="00464D23" w:rsidRDefault="00464D23" w:rsidP="00464D23">
      <w:pPr>
        <w:pStyle w:val="ListParagraph"/>
        <w:numPr>
          <w:ilvl w:val="2"/>
          <w:numId w:val="4"/>
        </w:numPr>
        <w:rPr>
          <w:lang w:val="en-US"/>
        </w:rPr>
      </w:pPr>
      <w:r>
        <w:rPr>
          <w:lang w:val="en-US"/>
        </w:rPr>
        <w:t>CEO overconfidence based on the better-than-average effect or company specific optimism causes CEO’s to systematically overestimate the return to their investment projects and the value of their company</w:t>
      </w:r>
    </w:p>
    <w:p w14:paraId="1423EE77" w14:textId="0C228BEF" w:rsidR="00464D23" w:rsidRDefault="00464D23" w:rsidP="00464D23">
      <w:pPr>
        <w:pStyle w:val="ListParagraph"/>
        <w:numPr>
          <w:ilvl w:val="3"/>
          <w:numId w:val="4"/>
        </w:numPr>
        <w:rPr>
          <w:lang w:val="en-US"/>
        </w:rPr>
      </w:pPr>
      <w:r>
        <w:rPr>
          <w:lang w:val="en-US"/>
        </w:rPr>
        <w:t>CEOs overinvest if they have sufficient internal funds and are not disciplined by the capital market or corporate governance mechanisms</w:t>
      </w:r>
    </w:p>
    <w:p w14:paraId="245EF55E" w14:textId="77E5D751" w:rsidR="00464D23" w:rsidRDefault="00464D23" w:rsidP="00464D23">
      <w:pPr>
        <w:pStyle w:val="ListParagraph"/>
        <w:numPr>
          <w:ilvl w:val="3"/>
          <w:numId w:val="4"/>
        </w:numPr>
        <w:rPr>
          <w:lang w:val="en-US"/>
        </w:rPr>
      </w:pPr>
      <w:r>
        <w:rPr>
          <w:lang w:val="en-US"/>
        </w:rPr>
        <w:t xml:space="preserve">They are reluctant to issue new equity and invest less if internal funds are insufficient </w:t>
      </w:r>
    </w:p>
    <w:p w14:paraId="63347133" w14:textId="77777777" w:rsidR="00464D23" w:rsidRDefault="00464D23" w:rsidP="00464D23">
      <w:pPr>
        <w:pStyle w:val="ListParagraph"/>
        <w:numPr>
          <w:ilvl w:val="2"/>
          <w:numId w:val="4"/>
        </w:numPr>
        <w:rPr>
          <w:lang w:val="en-US"/>
        </w:rPr>
      </w:pPr>
      <w:r w:rsidRPr="00FC4F8C">
        <w:rPr>
          <w:color w:val="FF0000"/>
          <w:lang w:val="en-US"/>
        </w:rPr>
        <w:t xml:space="preserve">1) </w:t>
      </w:r>
      <w:r>
        <w:rPr>
          <w:lang w:val="en-US"/>
        </w:rPr>
        <w:t>Agency view – misalignment of managerial and shareholders objectives:</w:t>
      </w:r>
    </w:p>
    <w:p w14:paraId="47822D78" w14:textId="6DE7A8D0" w:rsidR="00464D23" w:rsidRDefault="00464D23" w:rsidP="00464D23">
      <w:pPr>
        <w:pStyle w:val="ListParagraph"/>
        <w:numPr>
          <w:ilvl w:val="3"/>
          <w:numId w:val="4"/>
        </w:numPr>
        <w:rPr>
          <w:lang w:val="en-US"/>
        </w:rPr>
      </w:pPr>
      <w:r>
        <w:rPr>
          <w:lang w:val="en-US"/>
        </w:rPr>
        <w:lastRenderedPageBreak/>
        <w:t xml:space="preserve"> managers overinvest to reap private benefits </w:t>
      </w:r>
    </w:p>
    <w:p w14:paraId="6B4413FE" w14:textId="4600EC4F" w:rsidR="00464D23" w:rsidRDefault="00464D23" w:rsidP="00464D23">
      <w:pPr>
        <w:pStyle w:val="ListParagraph"/>
        <w:numPr>
          <w:ilvl w:val="3"/>
          <w:numId w:val="4"/>
        </w:numPr>
        <w:rPr>
          <w:lang w:val="en-US"/>
        </w:rPr>
      </w:pPr>
      <w:r>
        <w:rPr>
          <w:lang w:val="en-US"/>
        </w:rPr>
        <w:t>The overinvestment amount depends on the influx of cash flow (free-cash-flow problem)</w:t>
      </w:r>
    </w:p>
    <w:p w14:paraId="2C766B57" w14:textId="294895EF" w:rsidR="00464D23" w:rsidRDefault="00464D23" w:rsidP="00464D23">
      <w:pPr>
        <w:pStyle w:val="ListParagraph"/>
        <w:numPr>
          <w:ilvl w:val="2"/>
          <w:numId w:val="4"/>
        </w:numPr>
        <w:rPr>
          <w:lang w:val="en-US"/>
        </w:rPr>
      </w:pPr>
      <w:r w:rsidRPr="00FC4F8C">
        <w:rPr>
          <w:color w:val="FF0000"/>
          <w:lang w:val="en-US"/>
        </w:rPr>
        <w:t xml:space="preserve">2) </w:t>
      </w:r>
      <w:r>
        <w:rPr>
          <w:lang w:val="en-US"/>
        </w:rPr>
        <w:t xml:space="preserve">Asymmetric information between insiders and the capital market: </w:t>
      </w:r>
    </w:p>
    <w:p w14:paraId="60ACBCAD" w14:textId="4D150416" w:rsidR="00464D23" w:rsidRDefault="00464D23" w:rsidP="00464D23">
      <w:pPr>
        <w:pStyle w:val="ListParagraph"/>
        <w:numPr>
          <w:ilvl w:val="3"/>
          <w:numId w:val="4"/>
        </w:numPr>
        <w:rPr>
          <w:lang w:val="en-US"/>
        </w:rPr>
      </w:pPr>
      <w:r>
        <w:rPr>
          <w:lang w:val="en-US"/>
        </w:rPr>
        <w:t>Managers restrict external financing to avoid diluting the shares</w:t>
      </w:r>
    </w:p>
    <w:p w14:paraId="4EE15F9F" w14:textId="12B7474C" w:rsidR="00464D23" w:rsidRDefault="00464D23" w:rsidP="00464D23">
      <w:pPr>
        <w:pStyle w:val="ListParagraph"/>
        <w:numPr>
          <w:ilvl w:val="3"/>
          <w:numId w:val="4"/>
        </w:numPr>
        <w:rPr>
          <w:lang w:val="en-US"/>
        </w:rPr>
      </w:pPr>
      <w:r>
        <w:rPr>
          <w:lang w:val="en-US"/>
        </w:rPr>
        <w:t xml:space="preserve">Increases in cash flow can reduce the underinvestment distortion </w:t>
      </w:r>
    </w:p>
    <w:p w14:paraId="1C36DDAB" w14:textId="150A4FBB" w:rsidR="00FC4F8C" w:rsidRDefault="00FC4F8C" w:rsidP="00FC4F8C">
      <w:pPr>
        <w:pStyle w:val="ListParagraph"/>
        <w:numPr>
          <w:ilvl w:val="2"/>
          <w:numId w:val="4"/>
        </w:numPr>
        <w:rPr>
          <w:lang w:val="en-US"/>
        </w:rPr>
      </w:pPr>
      <w:r>
        <w:rPr>
          <w:lang w:val="en-US"/>
        </w:rPr>
        <w:t>Overconfidence measure</w:t>
      </w:r>
    </w:p>
    <w:p w14:paraId="47A18822" w14:textId="45EF59E8" w:rsidR="00FC4F8C" w:rsidRDefault="00FC4F8C" w:rsidP="00FC4F8C">
      <w:pPr>
        <w:pStyle w:val="ListParagraph"/>
        <w:numPr>
          <w:ilvl w:val="3"/>
          <w:numId w:val="4"/>
        </w:numPr>
        <w:rPr>
          <w:lang w:val="en-US"/>
        </w:rPr>
      </w:pPr>
      <w:r>
        <w:rPr>
          <w:lang w:val="en-US"/>
        </w:rPr>
        <w:t>Revealed beliefs measure of CEO overconfidence based on their personal portfolio decisions</w:t>
      </w:r>
    </w:p>
    <w:p w14:paraId="0A590329" w14:textId="56F562D1" w:rsidR="00FC4F8C" w:rsidRDefault="00FC4F8C" w:rsidP="00FC4F8C">
      <w:pPr>
        <w:pStyle w:val="ListParagraph"/>
        <w:numPr>
          <w:ilvl w:val="4"/>
          <w:numId w:val="4"/>
        </w:numPr>
        <w:rPr>
          <w:lang w:val="en-US"/>
        </w:rPr>
      </w:pPr>
      <w:r>
        <w:rPr>
          <w:lang w:val="en-US"/>
        </w:rPr>
        <w:t>High exposure to idiosyncratic risk of their firms</w:t>
      </w:r>
    </w:p>
    <w:p w14:paraId="1EDCC0F9" w14:textId="2A08E15F" w:rsidR="00FC4F8C" w:rsidRDefault="00FC4F8C" w:rsidP="00FC4F8C">
      <w:pPr>
        <w:pStyle w:val="ListParagraph"/>
        <w:numPr>
          <w:ilvl w:val="4"/>
          <w:numId w:val="4"/>
        </w:numPr>
        <w:rPr>
          <w:lang w:val="en-US"/>
        </w:rPr>
      </w:pPr>
      <w:r>
        <w:rPr>
          <w:lang w:val="en-US"/>
        </w:rPr>
        <w:t>Risk-aversion and under diversification predict that CEOs should divest company stock-price risk</w:t>
      </w:r>
    </w:p>
    <w:p w14:paraId="31BAC02C" w14:textId="66392A8C" w:rsidR="00FC4F8C" w:rsidRDefault="00FC4F8C" w:rsidP="00FC4F8C">
      <w:pPr>
        <w:pStyle w:val="ListParagraph"/>
        <w:numPr>
          <w:ilvl w:val="4"/>
          <w:numId w:val="4"/>
        </w:numPr>
        <w:rPr>
          <w:lang w:val="en-US"/>
        </w:rPr>
      </w:pPr>
      <w:r>
        <w:rPr>
          <w:lang w:val="en-US"/>
        </w:rPr>
        <w:t>Overconfident CEOs believe that stock prices under their leadership will rise more than they objectively should expect</w:t>
      </w:r>
    </w:p>
    <w:p w14:paraId="3A2237F8" w14:textId="7AE28049" w:rsidR="00FC4F8C" w:rsidRDefault="00FC4F8C" w:rsidP="00FC4F8C">
      <w:pPr>
        <w:pStyle w:val="ListParagraph"/>
        <w:numPr>
          <w:ilvl w:val="4"/>
          <w:numId w:val="4"/>
        </w:numPr>
        <w:rPr>
          <w:lang w:val="en-US"/>
        </w:rPr>
      </w:pPr>
      <w:r>
        <w:rPr>
          <w:lang w:val="en-US"/>
        </w:rPr>
        <w:t xml:space="preserve">They postpone option exercise or even buy additional company stock </w:t>
      </w:r>
    </w:p>
    <w:p w14:paraId="5E60736B" w14:textId="21DCB79B" w:rsidR="000726FD" w:rsidRDefault="000726FD" w:rsidP="000726FD">
      <w:pPr>
        <w:pStyle w:val="ListParagraph"/>
        <w:numPr>
          <w:ilvl w:val="3"/>
          <w:numId w:val="4"/>
        </w:numPr>
        <w:rPr>
          <w:lang w:val="en-US"/>
        </w:rPr>
      </w:pPr>
      <w:r>
        <w:rPr>
          <w:lang w:val="en-US"/>
        </w:rPr>
        <w:t>A CEO is overconfident if</w:t>
      </w:r>
    </w:p>
    <w:p w14:paraId="2B7C7A65" w14:textId="2C9BC4B9" w:rsidR="000726FD" w:rsidRDefault="000726FD" w:rsidP="000726FD">
      <w:pPr>
        <w:pStyle w:val="ListParagraph"/>
        <w:numPr>
          <w:ilvl w:val="4"/>
          <w:numId w:val="4"/>
        </w:numPr>
        <w:rPr>
          <w:lang w:val="en-US"/>
        </w:rPr>
      </w:pPr>
      <w:r>
        <w:rPr>
          <w:lang w:val="en-US"/>
        </w:rPr>
        <w:t>Holder 67</w:t>
      </w:r>
    </w:p>
    <w:p w14:paraId="6ED6B8F5" w14:textId="2E6A7994" w:rsidR="000726FD" w:rsidRDefault="000726FD" w:rsidP="000726FD">
      <w:pPr>
        <w:pStyle w:val="ListParagraph"/>
        <w:numPr>
          <w:ilvl w:val="5"/>
          <w:numId w:val="4"/>
        </w:numPr>
        <w:rPr>
          <w:lang w:val="en-US"/>
        </w:rPr>
      </w:pPr>
      <w:r>
        <w:rPr>
          <w:lang w:val="en-US"/>
        </w:rPr>
        <w:t>At least twice during the sample period he did postpone exercise of vested options more than 67% in the money beyond year 5</w:t>
      </w:r>
    </w:p>
    <w:p w14:paraId="45C70034" w14:textId="2EDBC254" w:rsidR="000726FD" w:rsidRDefault="000726FD" w:rsidP="000726FD">
      <w:pPr>
        <w:pStyle w:val="ListParagraph"/>
        <w:numPr>
          <w:ilvl w:val="4"/>
          <w:numId w:val="4"/>
        </w:numPr>
        <w:rPr>
          <w:lang w:val="en-US"/>
        </w:rPr>
      </w:pPr>
      <w:proofErr w:type="spellStart"/>
      <w:r>
        <w:rPr>
          <w:lang w:val="en-US"/>
        </w:rPr>
        <w:t>Longholder</w:t>
      </w:r>
      <w:proofErr w:type="spellEnd"/>
    </w:p>
    <w:p w14:paraId="056889A6" w14:textId="7A8852B6" w:rsidR="000726FD" w:rsidRDefault="000726FD" w:rsidP="000726FD">
      <w:pPr>
        <w:pStyle w:val="ListParagraph"/>
        <w:numPr>
          <w:ilvl w:val="5"/>
          <w:numId w:val="4"/>
        </w:numPr>
        <w:rPr>
          <w:lang w:val="en-US"/>
        </w:rPr>
      </w:pPr>
      <w:r>
        <w:rPr>
          <w:lang w:val="en-US"/>
        </w:rPr>
        <w:t xml:space="preserve">He ever holds an option until the last year of its duration </w:t>
      </w:r>
    </w:p>
    <w:p w14:paraId="5AD9FBB7" w14:textId="2597C1D3" w:rsidR="000726FD" w:rsidRDefault="000726FD" w:rsidP="000726FD">
      <w:pPr>
        <w:pStyle w:val="ListParagraph"/>
        <w:numPr>
          <w:ilvl w:val="4"/>
          <w:numId w:val="4"/>
        </w:numPr>
        <w:rPr>
          <w:lang w:val="en-US"/>
        </w:rPr>
      </w:pPr>
      <w:r>
        <w:rPr>
          <w:lang w:val="en-US"/>
        </w:rPr>
        <w:t>Net buyer</w:t>
      </w:r>
    </w:p>
    <w:p w14:paraId="49F38A8D" w14:textId="10EB4BBF" w:rsidR="000726FD" w:rsidRDefault="000726FD" w:rsidP="000726FD">
      <w:pPr>
        <w:pStyle w:val="ListParagraph"/>
        <w:numPr>
          <w:ilvl w:val="5"/>
          <w:numId w:val="4"/>
        </w:numPr>
        <w:rPr>
          <w:lang w:val="en-US"/>
        </w:rPr>
      </w:pPr>
      <w:r>
        <w:rPr>
          <w:lang w:val="en-US"/>
        </w:rPr>
        <w:t xml:space="preserve">He was a net buyer of company equity in most of his first five years in office </w:t>
      </w:r>
    </w:p>
    <w:p w14:paraId="2DC58ECB" w14:textId="185C82A8" w:rsidR="000726FD" w:rsidRDefault="000726FD" w:rsidP="000726FD">
      <w:pPr>
        <w:pStyle w:val="ListParagraph"/>
        <w:numPr>
          <w:ilvl w:val="3"/>
          <w:numId w:val="4"/>
        </w:numPr>
        <w:rPr>
          <w:lang w:val="en-US"/>
        </w:rPr>
      </w:pPr>
      <w:r>
        <w:rPr>
          <w:lang w:val="en-US"/>
        </w:rPr>
        <w:t>Alternative interpretations</w:t>
      </w:r>
    </w:p>
    <w:p w14:paraId="300D333C" w14:textId="03410D05" w:rsidR="000726FD" w:rsidRDefault="000726FD" w:rsidP="000726FD">
      <w:pPr>
        <w:pStyle w:val="ListParagraph"/>
        <w:numPr>
          <w:ilvl w:val="4"/>
          <w:numId w:val="4"/>
        </w:numPr>
        <w:rPr>
          <w:lang w:val="en-US"/>
        </w:rPr>
      </w:pPr>
      <w:r>
        <w:rPr>
          <w:lang w:val="en-US"/>
        </w:rPr>
        <w:t>Inside (private) information</w:t>
      </w:r>
    </w:p>
    <w:p w14:paraId="719D3821" w14:textId="50AE8560" w:rsidR="000726FD" w:rsidRDefault="000726FD" w:rsidP="000726FD">
      <w:pPr>
        <w:pStyle w:val="ListParagraph"/>
        <w:numPr>
          <w:ilvl w:val="5"/>
          <w:numId w:val="4"/>
        </w:numPr>
        <w:rPr>
          <w:lang w:val="en-US"/>
        </w:rPr>
      </w:pPr>
      <w:r>
        <w:rPr>
          <w:lang w:val="en-US"/>
        </w:rPr>
        <w:t>Positive information likely is transitory, overconfidence is persistent</w:t>
      </w:r>
    </w:p>
    <w:p w14:paraId="523F8818" w14:textId="2323F6EF" w:rsidR="000726FD" w:rsidRDefault="000726FD" w:rsidP="000726FD">
      <w:pPr>
        <w:pStyle w:val="ListParagraph"/>
        <w:numPr>
          <w:ilvl w:val="4"/>
          <w:numId w:val="4"/>
        </w:numPr>
        <w:rPr>
          <w:lang w:val="en-US"/>
        </w:rPr>
      </w:pPr>
      <w:r>
        <w:rPr>
          <w:lang w:val="en-US"/>
        </w:rPr>
        <w:t xml:space="preserve">Signaling positive prospects to market </w:t>
      </w:r>
    </w:p>
    <w:p w14:paraId="35C4F0C3" w14:textId="630E58C3" w:rsidR="000726FD" w:rsidRDefault="000726FD" w:rsidP="000726FD">
      <w:pPr>
        <w:pStyle w:val="ListParagraph"/>
        <w:numPr>
          <w:ilvl w:val="5"/>
          <w:numId w:val="4"/>
        </w:numPr>
        <w:rPr>
          <w:lang w:val="en-US"/>
        </w:rPr>
      </w:pPr>
      <w:r>
        <w:rPr>
          <w:lang w:val="en-US"/>
        </w:rPr>
        <w:t>Does not predict investment-cash flow sensitivity</w:t>
      </w:r>
    </w:p>
    <w:p w14:paraId="387022A8" w14:textId="2C59396B" w:rsidR="000726FD" w:rsidRDefault="000726FD" w:rsidP="000726FD">
      <w:pPr>
        <w:pStyle w:val="ListParagraph"/>
        <w:numPr>
          <w:ilvl w:val="5"/>
          <w:numId w:val="4"/>
        </w:numPr>
        <w:rPr>
          <w:lang w:val="en-US"/>
        </w:rPr>
      </w:pPr>
      <w:r>
        <w:rPr>
          <w:lang w:val="en-US"/>
        </w:rPr>
        <w:t>Stock-based measure computed out of sample</w:t>
      </w:r>
    </w:p>
    <w:p w14:paraId="75FC8473" w14:textId="5CF51D37" w:rsidR="000726FD" w:rsidRDefault="000726FD" w:rsidP="000726FD">
      <w:pPr>
        <w:pStyle w:val="ListParagraph"/>
        <w:numPr>
          <w:ilvl w:val="4"/>
          <w:numId w:val="4"/>
        </w:numPr>
        <w:rPr>
          <w:lang w:val="en-US"/>
        </w:rPr>
      </w:pPr>
      <w:r>
        <w:rPr>
          <w:lang w:val="en-US"/>
        </w:rPr>
        <w:t>Risk tolerance (lower risk aversion)</w:t>
      </w:r>
    </w:p>
    <w:p w14:paraId="426EAD40" w14:textId="3D341B77" w:rsidR="000726FD" w:rsidRDefault="000726FD" w:rsidP="000726FD">
      <w:pPr>
        <w:pStyle w:val="ListParagraph"/>
        <w:numPr>
          <w:ilvl w:val="5"/>
          <w:numId w:val="4"/>
        </w:numPr>
        <w:rPr>
          <w:lang w:val="en-US"/>
        </w:rPr>
      </w:pPr>
      <w:r>
        <w:rPr>
          <w:lang w:val="en-US"/>
        </w:rPr>
        <w:t xml:space="preserve">Less risk averse CEOs should borrow more and be less sensitive to cash flows </w:t>
      </w:r>
    </w:p>
    <w:p w14:paraId="130E851E" w14:textId="486E9E56" w:rsidR="000726FD" w:rsidRDefault="000726FD" w:rsidP="000726FD">
      <w:pPr>
        <w:pStyle w:val="ListParagraph"/>
        <w:numPr>
          <w:ilvl w:val="4"/>
          <w:numId w:val="4"/>
        </w:numPr>
        <w:rPr>
          <w:lang w:val="en-US"/>
        </w:rPr>
      </w:pPr>
      <w:r>
        <w:rPr>
          <w:lang w:val="en-US"/>
        </w:rPr>
        <w:t>Tax reasons</w:t>
      </w:r>
    </w:p>
    <w:p w14:paraId="56BD20E8" w14:textId="77AF6033" w:rsidR="000726FD" w:rsidRDefault="000726FD" w:rsidP="000726FD">
      <w:pPr>
        <w:pStyle w:val="ListParagraph"/>
        <w:numPr>
          <w:ilvl w:val="4"/>
          <w:numId w:val="4"/>
        </w:numPr>
        <w:rPr>
          <w:lang w:val="en-US"/>
        </w:rPr>
      </w:pPr>
      <w:r>
        <w:rPr>
          <w:lang w:val="en-US"/>
        </w:rPr>
        <w:t>Procrastination</w:t>
      </w:r>
    </w:p>
    <w:p w14:paraId="7B63A1B5" w14:textId="6DF20696" w:rsidR="000726FD" w:rsidRDefault="000726FD" w:rsidP="000726FD">
      <w:pPr>
        <w:pStyle w:val="ListParagraph"/>
        <w:numPr>
          <w:ilvl w:val="5"/>
          <w:numId w:val="4"/>
        </w:numPr>
        <w:rPr>
          <w:lang w:val="en-US"/>
        </w:rPr>
      </w:pPr>
      <w:r>
        <w:rPr>
          <w:lang w:val="en-US"/>
        </w:rPr>
        <w:t>CEOs trade on their personal portfolios</w:t>
      </w:r>
    </w:p>
    <w:p w14:paraId="78F3A8D8" w14:textId="50E1D42C" w:rsidR="000726FD" w:rsidRDefault="000726FD" w:rsidP="000726FD">
      <w:pPr>
        <w:pStyle w:val="ListParagraph"/>
        <w:numPr>
          <w:ilvl w:val="5"/>
          <w:numId w:val="4"/>
        </w:numPr>
        <w:rPr>
          <w:lang w:val="en-US"/>
        </w:rPr>
      </w:pPr>
      <w:r>
        <w:rPr>
          <w:lang w:val="en-US"/>
        </w:rPr>
        <w:t>Inertia does not predict purchasing additional stocks</w:t>
      </w:r>
    </w:p>
    <w:p w14:paraId="5E88A92F" w14:textId="75A905A1" w:rsidR="00464D23" w:rsidRDefault="00464D23" w:rsidP="00840E59">
      <w:pPr>
        <w:pStyle w:val="ListParagraph"/>
        <w:numPr>
          <w:ilvl w:val="2"/>
          <w:numId w:val="4"/>
        </w:numPr>
        <w:rPr>
          <w:lang w:val="en-US"/>
        </w:rPr>
      </w:pPr>
      <w:r>
        <w:rPr>
          <w:lang w:val="en-US"/>
        </w:rPr>
        <w:t>Hypothesis</w:t>
      </w:r>
    </w:p>
    <w:p w14:paraId="2E100C1D" w14:textId="69B3CA13" w:rsidR="00464D23" w:rsidRDefault="00464D23" w:rsidP="00840E59">
      <w:pPr>
        <w:pStyle w:val="ListParagraph"/>
        <w:numPr>
          <w:ilvl w:val="3"/>
          <w:numId w:val="4"/>
        </w:numPr>
        <w:rPr>
          <w:lang w:val="en-US"/>
        </w:rPr>
      </w:pPr>
      <w:r w:rsidRPr="00FC4F8C">
        <w:rPr>
          <w:color w:val="FF0000"/>
          <w:lang w:val="en-US"/>
        </w:rPr>
        <w:t xml:space="preserve">1) </w:t>
      </w:r>
      <w:r>
        <w:rPr>
          <w:lang w:val="en-US"/>
        </w:rPr>
        <w:t>the investment of overconfident CEOS is more sensitive to cash flow than the investment of CEOs who are not overconfident</w:t>
      </w:r>
    </w:p>
    <w:p w14:paraId="3DBE002D" w14:textId="0C84EF23" w:rsidR="00FC4F8C" w:rsidRDefault="00464D23" w:rsidP="00840E59">
      <w:pPr>
        <w:pStyle w:val="ListParagraph"/>
        <w:numPr>
          <w:ilvl w:val="3"/>
          <w:numId w:val="4"/>
        </w:numPr>
        <w:rPr>
          <w:lang w:val="en-US"/>
        </w:rPr>
      </w:pPr>
      <w:r w:rsidRPr="00FC4F8C">
        <w:rPr>
          <w:color w:val="FF0000"/>
          <w:lang w:val="en-US"/>
        </w:rPr>
        <w:t xml:space="preserve">2) </w:t>
      </w:r>
      <w:r>
        <w:rPr>
          <w:lang w:val="en-US"/>
        </w:rPr>
        <w:t>The investment</w:t>
      </w:r>
      <w:r w:rsidR="00FC4F8C">
        <w:rPr>
          <w:lang w:val="en-US"/>
        </w:rPr>
        <w:t>-cash flow sensitivity of overconfident CEOs is more pronounced in equity-depended firms</w:t>
      </w:r>
    </w:p>
    <w:p w14:paraId="62D6BAD9" w14:textId="2873404B" w:rsidR="000726FD" w:rsidRDefault="000726FD" w:rsidP="00840E59">
      <w:pPr>
        <w:pStyle w:val="ListParagraph"/>
        <w:numPr>
          <w:ilvl w:val="2"/>
          <w:numId w:val="4"/>
        </w:numPr>
        <w:rPr>
          <w:lang w:val="en-US"/>
        </w:rPr>
      </w:pPr>
      <w:r>
        <w:rPr>
          <w:lang w:val="en-US"/>
        </w:rPr>
        <w:t>Summary</w:t>
      </w:r>
    </w:p>
    <w:p w14:paraId="68763BBC" w14:textId="75046A2B" w:rsidR="000726FD" w:rsidRDefault="000726FD" w:rsidP="00840E59">
      <w:pPr>
        <w:pStyle w:val="ListParagraph"/>
        <w:numPr>
          <w:ilvl w:val="3"/>
          <w:numId w:val="4"/>
        </w:numPr>
        <w:rPr>
          <w:lang w:val="en-US"/>
        </w:rPr>
      </w:pPr>
      <w:r>
        <w:rPr>
          <w:lang w:val="en-US"/>
        </w:rPr>
        <w:t>Overconfidence measured using CEOs personal portfolio decisions: overexposure to the idiosyncratic risk of their firms</w:t>
      </w:r>
    </w:p>
    <w:p w14:paraId="478389F1" w14:textId="17BEAB37" w:rsidR="000726FD" w:rsidRDefault="000726FD" w:rsidP="00840E59">
      <w:pPr>
        <w:pStyle w:val="ListParagraph"/>
        <w:numPr>
          <w:ilvl w:val="3"/>
          <w:numId w:val="4"/>
        </w:numPr>
        <w:rPr>
          <w:lang w:val="en-US"/>
        </w:rPr>
      </w:pPr>
      <w:r>
        <w:rPr>
          <w:lang w:val="en-US"/>
        </w:rPr>
        <w:lastRenderedPageBreak/>
        <w:t xml:space="preserve">There is a positive relation between CEO overconfidence and </w:t>
      </w:r>
      <w:proofErr w:type="gramStart"/>
      <w:r>
        <w:rPr>
          <w:lang w:val="en-US"/>
        </w:rPr>
        <w:t>investment)cash</w:t>
      </w:r>
      <w:proofErr w:type="gramEnd"/>
      <w:r>
        <w:rPr>
          <w:lang w:val="en-US"/>
        </w:rPr>
        <w:t xml:space="preserve"> flow sensitivity</w:t>
      </w:r>
    </w:p>
    <w:p w14:paraId="08BB27B0" w14:textId="5D59C371" w:rsidR="000726FD" w:rsidRDefault="000726FD" w:rsidP="00840E59">
      <w:pPr>
        <w:pStyle w:val="ListParagraph"/>
        <w:numPr>
          <w:ilvl w:val="3"/>
          <w:numId w:val="4"/>
        </w:numPr>
        <w:rPr>
          <w:lang w:val="en-US"/>
        </w:rPr>
      </w:pPr>
      <w:r>
        <w:rPr>
          <w:lang w:val="en-US"/>
        </w:rPr>
        <w:t>The investment-cash flow sensitivity of overconfident CEOs is more pronounced in equity-dependent firms</w:t>
      </w:r>
    </w:p>
    <w:p w14:paraId="57ABA79B" w14:textId="7CD8D23E" w:rsidR="000726FD" w:rsidRDefault="000726FD" w:rsidP="00840E59">
      <w:pPr>
        <w:pStyle w:val="ListParagraph"/>
        <w:numPr>
          <w:ilvl w:val="3"/>
          <w:numId w:val="4"/>
        </w:numPr>
        <w:rPr>
          <w:lang w:val="en-US"/>
        </w:rPr>
      </w:pPr>
      <w:r>
        <w:rPr>
          <w:lang w:val="en-US"/>
        </w:rPr>
        <w:t>CEOs with financial education exhibit lower investment-cash flow sensitivity</w:t>
      </w:r>
    </w:p>
    <w:p w14:paraId="25068FC8" w14:textId="77777777" w:rsidR="0087682F" w:rsidRPr="0087682F" w:rsidRDefault="0087682F" w:rsidP="0087682F">
      <w:pPr>
        <w:rPr>
          <w:lang w:val="en-US"/>
        </w:rPr>
      </w:pPr>
    </w:p>
    <w:p w14:paraId="0882E808" w14:textId="27D6FE8C" w:rsidR="000726FD" w:rsidRDefault="00840E59" w:rsidP="00840E59">
      <w:pPr>
        <w:pStyle w:val="ListParagraph"/>
        <w:numPr>
          <w:ilvl w:val="1"/>
          <w:numId w:val="4"/>
        </w:numPr>
        <w:rPr>
          <w:lang w:val="en-US"/>
        </w:rPr>
      </w:pPr>
      <w:r>
        <w:rPr>
          <w:lang w:val="en-US"/>
        </w:rPr>
        <w:t>Overconfidence and M&amp;A</w:t>
      </w:r>
    </w:p>
    <w:p w14:paraId="7DF00ABC" w14:textId="767FB53A" w:rsidR="0087682F" w:rsidRDefault="0087682F" w:rsidP="0087682F">
      <w:pPr>
        <w:pStyle w:val="ListParagraph"/>
        <w:numPr>
          <w:ilvl w:val="2"/>
          <w:numId w:val="4"/>
        </w:numPr>
        <w:rPr>
          <w:lang w:val="en-US"/>
        </w:rPr>
      </w:pPr>
      <w:r>
        <w:rPr>
          <w:lang w:val="en-US"/>
        </w:rPr>
        <w:t xml:space="preserve">Why are there so many acquisitions, when there is little evidence that </w:t>
      </w:r>
      <w:proofErr w:type="spellStart"/>
      <w:r>
        <w:rPr>
          <w:lang w:val="en-US"/>
        </w:rPr>
        <w:t>tthey</w:t>
      </w:r>
      <w:proofErr w:type="spellEnd"/>
      <w:r>
        <w:rPr>
          <w:lang w:val="en-US"/>
        </w:rPr>
        <w:t xml:space="preserve"> create value for the acquirer </w:t>
      </w:r>
    </w:p>
    <w:p w14:paraId="1C58628A" w14:textId="36613F1A" w:rsidR="0087682F" w:rsidRDefault="007C2ED1" w:rsidP="0087682F">
      <w:pPr>
        <w:pStyle w:val="ListParagraph"/>
        <w:numPr>
          <w:ilvl w:val="2"/>
          <w:numId w:val="4"/>
        </w:numPr>
        <w:rPr>
          <w:lang w:val="en-US"/>
        </w:rPr>
      </w:pPr>
      <w:r>
        <w:rPr>
          <w:lang w:val="en-US"/>
        </w:rPr>
        <w:t>Building elements</w:t>
      </w:r>
    </w:p>
    <w:p w14:paraId="4BBE98C5" w14:textId="690503E9" w:rsidR="007C2ED1" w:rsidRDefault="007C2ED1" w:rsidP="007C2ED1">
      <w:pPr>
        <w:pStyle w:val="ListParagraph"/>
        <w:numPr>
          <w:ilvl w:val="3"/>
          <w:numId w:val="4"/>
        </w:numPr>
        <w:rPr>
          <w:lang w:val="en-US"/>
        </w:rPr>
      </w:pPr>
      <w:r>
        <w:rPr>
          <w:lang w:val="en-US"/>
        </w:rPr>
        <w:t>Rational investors and efficient markets</w:t>
      </w:r>
    </w:p>
    <w:p w14:paraId="0073FEB4" w14:textId="5B11D231" w:rsidR="007C2ED1" w:rsidRDefault="007C2ED1" w:rsidP="007C2ED1">
      <w:pPr>
        <w:pStyle w:val="ListParagraph"/>
        <w:numPr>
          <w:ilvl w:val="3"/>
          <w:numId w:val="4"/>
        </w:numPr>
        <w:rPr>
          <w:lang w:val="en-US"/>
        </w:rPr>
      </w:pPr>
      <w:r>
        <w:rPr>
          <w:lang w:val="en-US"/>
        </w:rPr>
        <w:t xml:space="preserve">Overconfident managers of acquiring firm </w:t>
      </w:r>
    </w:p>
    <w:p w14:paraId="55B99A0F" w14:textId="2B7DF741" w:rsidR="007C2ED1" w:rsidRDefault="007C2ED1" w:rsidP="007C2ED1">
      <w:pPr>
        <w:pStyle w:val="ListParagraph"/>
        <w:numPr>
          <w:ilvl w:val="4"/>
          <w:numId w:val="4"/>
        </w:numPr>
        <w:rPr>
          <w:lang w:val="en-US"/>
        </w:rPr>
      </w:pPr>
      <w:r>
        <w:rPr>
          <w:lang w:val="en-US"/>
        </w:rPr>
        <w:t>Systematically overestimate acquirer-specific component in synergies</w:t>
      </w:r>
    </w:p>
    <w:p w14:paraId="1A8353BB" w14:textId="0DB227E1" w:rsidR="007C2ED1" w:rsidRDefault="007C2ED1" w:rsidP="007C2ED1">
      <w:pPr>
        <w:pStyle w:val="ListParagraph"/>
        <w:numPr>
          <w:ilvl w:val="4"/>
          <w:numId w:val="4"/>
        </w:numPr>
        <w:rPr>
          <w:lang w:val="en-US"/>
        </w:rPr>
      </w:pPr>
      <w:r>
        <w:rPr>
          <w:lang w:val="en-US"/>
        </w:rPr>
        <w:t xml:space="preserve">Excessive confidence in own valuation of the target </w:t>
      </w:r>
    </w:p>
    <w:p w14:paraId="06B0A9ED" w14:textId="35843B7D" w:rsidR="007C2ED1" w:rsidRDefault="007C2ED1" w:rsidP="007C2ED1">
      <w:pPr>
        <w:pStyle w:val="ListParagraph"/>
        <w:numPr>
          <w:ilvl w:val="2"/>
          <w:numId w:val="4"/>
        </w:numPr>
        <w:rPr>
          <w:lang w:val="en-US"/>
        </w:rPr>
      </w:pPr>
      <w:r>
        <w:rPr>
          <w:lang w:val="en-US"/>
        </w:rPr>
        <w:t xml:space="preserve">Overconfidence </w:t>
      </w:r>
    </w:p>
    <w:p w14:paraId="2CEAEEE5" w14:textId="4CB9C860" w:rsidR="007C2ED1" w:rsidRDefault="007C2ED1" w:rsidP="007C2ED1">
      <w:pPr>
        <w:pStyle w:val="ListParagraph"/>
        <w:numPr>
          <w:ilvl w:val="3"/>
          <w:numId w:val="4"/>
        </w:numPr>
        <w:rPr>
          <w:lang w:val="en-US"/>
        </w:rPr>
      </w:pPr>
      <w:r>
        <w:rPr>
          <w:lang w:val="en-US"/>
        </w:rPr>
        <w:t>More mergers</w:t>
      </w:r>
    </w:p>
    <w:p w14:paraId="0E48F833" w14:textId="4D707D9A" w:rsidR="007C2ED1" w:rsidRDefault="007C2ED1" w:rsidP="007C2ED1">
      <w:pPr>
        <w:pStyle w:val="ListParagraph"/>
        <w:numPr>
          <w:ilvl w:val="3"/>
          <w:numId w:val="4"/>
        </w:numPr>
        <w:rPr>
          <w:lang w:val="en-US"/>
        </w:rPr>
      </w:pPr>
      <w:r>
        <w:rPr>
          <w:lang w:val="en-US"/>
        </w:rPr>
        <w:t xml:space="preserve">More acquisitions </w:t>
      </w:r>
    </w:p>
    <w:p w14:paraId="6F8F537C" w14:textId="05117FF5" w:rsidR="007C2ED1" w:rsidRDefault="007C2ED1" w:rsidP="007C2ED1">
      <w:pPr>
        <w:pStyle w:val="ListParagraph"/>
        <w:numPr>
          <w:ilvl w:val="2"/>
          <w:numId w:val="4"/>
        </w:numPr>
        <w:rPr>
          <w:lang w:val="en-US"/>
        </w:rPr>
      </w:pPr>
      <w:r>
        <w:rPr>
          <w:lang w:val="en-US"/>
        </w:rPr>
        <w:t>Overconfident CEOs make value-destroying mergers</w:t>
      </w:r>
    </w:p>
    <w:p w14:paraId="0B667A9A" w14:textId="54CA1EE3" w:rsidR="007C2ED1" w:rsidRDefault="007C2ED1" w:rsidP="007C2ED1">
      <w:pPr>
        <w:pStyle w:val="ListParagraph"/>
        <w:numPr>
          <w:ilvl w:val="3"/>
          <w:numId w:val="4"/>
        </w:numPr>
        <w:rPr>
          <w:lang w:val="en-US"/>
        </w:rPr>
      </w:pPr>
      <w:r>
        <w:rPr>
          <w:lang w:val="en-US"/>
        </w:rPr>
        <w:t xml:space="preserve">Overconfident CEOs are 65% more likely to </w:t>
      </w:r>
      <w:proofErr w:type="gramStart"/>
      <w:r>
        <w:rPr>
          <w:lang w:val="en-US"/>
        </w:rPr>
        <w:t>make an acquisition</w:t>
      </w:r>
      <w:proofErr w:type="gramEnd"/>
    </w:p>
    <w:p w14:paraId="690FD503" w14:textId="5DECD7AD" w:rsidR="007C2ED1" w:rsidRDefault="007C2ED1" w:rsidP="007C2ED1">
      <w:pPr>
        <w:pStyle w:val="ListParagraph"/>
        <w:numPr>
          <w:ilvl w:val="3"/>
          <w:numId w:val="4"/>
        </w:numPr>
        <w:rPr>
          <w:lang w:val="en-US"/>
        </w:rPr>
      </w:pPr>
      <w:r>
        <w:rPr>
          <w:lang w:val="en-US"/>
        </w:rPr>
        <w:t>They do more mergers that are likely to destroy value</w:t>
      </w:r>
    </w:p>
    <w:p w14:paraId="621AE86E" w14:textId="2CC521A8" w:rsidR="007C2ED1" w:rsidRDefault="007C2ED1" w:rsidP="007C2ED1">
      <w:pPr>
        <w:pStyle w:val="ListParagraph"/>
        <w:numPr>
          <w:ilvl w:val="3"/>
          <w:numId w:val="4"/>
        </w:numPr>
        <w:rPr>
          <w:lang w:val="en-US"/>
        </w:rPr>
      </w:pPr>
      <w:r>
        <w:rPr>
          <w:lang w:val="en-US"/>
        </w:rPr>
        <w:t>Overconfident CEOs do more mergers when they have access to internal financing</w:t>
      </w:r>
    </w:p>
    <w:p w14:paraId="21A8EC1F" w14:textId="31F258DA" w:rsidR="007C2ED1" w:rsidRDefault="007C2ED1" w:rsidP="007C2ED1">
      <w:pPr>
        <w:pStyle w:val="ListParagraph"/>
        <w:numPr>
          <w:ilvl w:val="3"/>
          <w:numId w:val="4"/>
        </w:numPr>
        <w:rPr>
          <w:lang w:val="en-US"/>
        </w:rPr>
      </w:pPr>
      <w:r>
        <w:rPr>
          <w:lang w:val="en-US"/>
        </w:rPr>
        <w:t>The market reaction is significantly more negative for mergers announced by overconfident CEOs</w:t>
      </w:r>
    </w:p>
    <w:p w14:paraId="39476057" w14:textId="165A3EA7" w:rsidR="007C2ED1" w:rsidRDefault="007C2ED1" w:rsidP="007C2ED1">
      <w:pPr>
        <w:pStyle w:val="ListParagraph"/>
        <w:numPr>
          <w:ilvl w:val="2"/>
          <w:numId w:val="4"/>
        </w:numPr>
        <w:rPr>
          <w:lang w:val="en-US"/>
        </w:rPr>
      </w:pPr>
      <w:r>
        <w:rPr>
          <w:lang w:val="en-US"/>
        </w:rPr>
        <w:t>Conclusion</w:t>
      </w:r>
    </w:p>
    <w:p w14:paraId="1F223D99" w14:textId="4B4E3FA0" w:rsidR="007C2ED1" w:rsidRDefault="007C2ED1" w:rsidP="007C2ED1">
      <w:pPr>
        <w:pStyle w:val="ListParagraph"/>
        <w:numPr>
          <w:ilvl w:val="3"/>
          <w:numId w:val="4"/>
        </w:numPr>
        <w:rPr>
          <w:lang w:val="en-US"/>
        </w:rPr>
      </w:pPr>
      <w:r>
        <w:rPr>
          <w:lang w:val="en-US"/>
        </w:rPr>
        <w:t xml:space="preserve">Overconfidence can cause managers to </w:t>
      </w:r>
    </w:p>
    <w:p w14:paraId="13EBB3F8" w14:textId="6E06FA5A" w:rsidR="007C2ED1" w:rsidRDefault="007C2ED1" w:rsidP="007C2ED1">
      <w:pPr>
        <w:pStyle w:val="ListParagraph"/>
        <w:numPr>
          <w:ilvl w:val="4"/>
          <w:numId w:val="4"/>
        </w:numPr>
        <w:rPr>
          <w:lang w:val="en-US"/>
        </w:rPr>
      </w:pPr>
      <w:r>
        <w:rPr>
          <w:lang w:val="en-US"/>
        </w:rPr>
        <w:t xml:space="preserve">Produce </w:t>
      </w:r>
      <w:proofErr w:type="spellStart"/>
      <w:r>
        <w:rPr>
          <w:lang w:val="en-US"/>
        </w:rPr>
        <w:t>miscalibrated</w:t>
      </w:r>
      <w:proofErr w:type="spellEnd"/>
      <w:r>
        <w:rPr>
          <w:lang w:val="en-US"/>
        </w:rPr>
        <w:t xml:space="preserve"> forecasts</w:t>
      </w:r>
    </w:p>
    <w:p w14:paraId="1CBF30EE" w14:textId="79DB490B" w:rsidR="007C2ED1" w:rsidRDefault="007C2ED1" w:rsidP="007C2ED1">
      <w:pPr>
        <w:pStyle w:val="ListParagraph"/>
        <w:numPr>
          <w:ilvl w:val="4"/>
          <w:numId w:val="4"/>
        </w:numPr>
        <w:rPr>
          <w:lang w:val="en-US"/>
        </w:rPr>
      </w:pPr>
      <w:r>
        <w:rPr>
          <w:lang w:val="en-US"/>
        </w:rPr>
        <w:t>Overestimate returns to investment projects</w:t>
      </w:r>
    </w:p>
    <w:p w14:paraId="6C8E1E4F" w14:textId="34EC67BF" w:rsidR="007C2ED1" w:rsidRDefault="007C2ED1" w:rsidP="007C2ED1">
      <w:pPr>
        <w:pStyle w:val="ListParagraph"/>
        <w:numPr>
          <w:ilvl w:val="4"/>
          <w:numId w:val="4"/>
        </w:numPr>
        <w:rPr>
          <w:lang w:val="en-US"/>
        </w:rPr>
      </w:pPr>
      <w:r>
        <w:rPr>
          <w:lang w:val="en-US"/>
        </w:rPr>
        <w:t>View external funds as overly costly</w:t>
      </w:r>
    </w:p>
    <w:p w14:paraId="6C54DAEF" w14:textId="2F5C5FEE" w:rsidR="007C2ED1" w:rsidRDefault="007C2ED1" w:rsidP="007C2ED1">
      <w:pPr>
        <w:pStyle w:val="ListParagraph"/>
        <w:numPr>
          <w:ilvl w:val="3"/>
          <w:numId w:val="4"/>
        </w:numPr>
        <w:rPr>
          <w:lang w:val="en-US"/>
        </w:rPr>
      </w:pPr>
      <w:r>
        <w:rPr>
          <w:lang w:val="en-US"/>
        </w:rPr>
        <w:t xml:space="preserve">Biased views about their company can induce investment distortions </w:t>
      </w:r>
    </w:p>
    <w:p w14:paraId="05D8F09A" w14:textId="60CCEE23" w:rsidR="007C2ED1" w:rsidRDefault="007C2ED1" w:rsidP="007C2ED1">
      <w:pPr>
        <w:pStyle w:val="ListParagraph"/>
        <w:numPr>
          <w:ilvl w:val="4"/>
          <w:numId w:val="4"/>
        </w:numPr>
        <w:rPr>
          <w:lang w:val="en-US"/>
        </w:rPr>
      </w:pPr>
      <w:r>
        <w:rPr>
          <w:lang w:val="en-US"/>
        </w:rPr>
        <w:t>Conduct value-destroying mergers</w:t>
      </w:r>
    </w:p>
    <w:p w14:paraId="30D89D3E" w14:textId="517AED60" w:rsidR="007C2ED1" w:rsidRDefault="007C2ED1" w:rsidP="007C2ED1">
      <w:pPr>
        <w:pStyle w:val="ListParagraph"/>
        <w:numPr>
          <w:ilvl w:val="4"/>
          <w:numId w:val="4"/>
        </w:numPr>
        <w:rPr>
          <w:lang w:val="en-US"/>
        </w:rPr>
      </w:pPr>
      <w:r>
        <w:rPr>
          <w:lang w:val="en-US"/>
        </w:rPr>
        <w:t>Implement projects with excessive risk or negative NPV</w:t>
      </w:r>
    </w:p>
    <w:p w14:paraId="73F164FF" w14:textId="7EFDA9B7" w:rsidR="007C2ED1" w:rsidRDefault="007C2ED1" w:rsidP="007C2ED1">
      <w:pPr>
        <w:pStyle w:val="ListParagraph"/>
        <w:numPr>
          <w:ilvl w:val="4"/>
          <w:numId w:val="4"/>
        </w:numPr>
        <w:rPr>
          <w:lang w:val="en-US"/>
        </w:rPr>
      </w:pPr>
      <w:r>
        <w:rPr>
          <w:lang w:val="en-US"/>
        </w:rPr>
        <w:t>Shun profitable positive NPV projects when internal funds are scarce</w:t>
      </w:r>
    </w:p>
    <w:p w14:paraId="6464DE6B" w14:textId="4706BFBD" w:rsidR="007C2ED1" w:rsidRDefault="007C2ED1" w:rsidP="007C2ED1">
      <w:pPr>
        <w:pStyle w:val="ListParagraph"/>
        <w:numPr>
          <w:ilvl w:val="3"/>
          <w:numId w:val="4"/>
        </w:numPr>
        <w:rPr>
          <w:lang w:val="en-US"/>
        </w:rPr>
      </w:pPr>
      <w:r>
        <w:rPr>
          <w:lang w:val="en-US"/>
        </w:rPr>
        <w:t>Governance implications</w:t>
      </w:r>
    </w:p>
    <w:p w14:paraId="68F68169" w14:textId="1A0F921B" w:rsidR="007C2ED1" w:rsidRDefault="007C2ED1" w:rsidP="007C2ED1">
      <w:pPr>
        <w:pStyle w:val="ListParagraph"/>
        <w:numPr>
          <w:ilvl w:val="4"/>
          <w:numId w:val="4"/>
        </w:numPr>
        <w:rPr>
          <w:lang w:val="en-US"/>
        </w:rPr>
      </w:pPr>
      <w:r>
        <w:rPr>
          <w:lang w:val="en-US"/>
        </w:rPr>
        <w:t>Immune to standard incentives such as stock-based compensation</w:t>
      </w:r>
    </w:p>
    <w:p w14:paraId="6264E72E" w14:textId="1E01DDDF" w:rsidR="007C2ED1" w:rsidRDefault="007C2ED1" w:rsidP="007C2ED1">
      <w:pPr>
        <w:pStyle w:val="ListParagraph"/>
        <w:numPr>
          <w:ilvl w:val="4"/>
          <w:numId w:val="4"/>
        </w:numPr>
        <w:rPr>
          <w:lang w:val="en-US"/>
        </w:rPr>
      </w:pPr>
      <w:r>
        <w:rPr>
          <w:lang w:val="en-US"/>
        </w:rPr>
        <w:t xml:space="preserve">Respond to capital structure </w:t>
      </w:r>
    </w:p>
    <w:p w14:paraId="48A97619" w14:textId="5ADECC1D" w:rsidR="007C2ED1" w:rsidRDefault="007C2ED1" w:rsidP="007C2ED1">
      <w:pPr>
        <w:pStyle w:val="ListParagraph"/>
        <w:numPr>
          <w:ilvl w:val="4"/>
          <w:numId w:val="4"/>
        </w:numPr>
        <w:rPr>
          <w:lang w:val="en-US"/>
        </w:rPr>
      </w:pPr>
      <w:r>
        <w:rPr>
          <w:lang w:val="en-US"/>
        </w:rPr>
        <w:t xml:space="preserve">Need for more involvement of independent directors </w:t>
      </w:r>
    </w:p>
    <w:p w14:paraId="304966BA" w14:textId="4D2B7339" w:rsidR="007C2ED1" w:rsidRDefault="007C2ED1" w:rsidP="007C2ED1">
      <w:pPr>
        <w:pStyle w:val="ListParagraph"/>
        <w:numPr>
          <w:ilvl w:val="0"/>
          <w:numId w:val="4"/>
        </w:numPr>
        <w:rPr>
          <w:lang w:val="en-US"/>
        </w:rPr>
      </w:pPr>
      <w:r>
        <w:rPr>
          <w:lang w:val="en-US"/>
        </w:rPr>
        <w:t xml:space="preserve">CEO overconfidence and corporate investment – the bright side </w:t>
      </w:r>
    </w:p>
    <w:p w14:paraId="16F02328" w14:textId="0B7F4756" w:rsidR="007C2ED1" w:rsidRDefault="007C2ED1" w:rsidP="007C2ED1">
      <w:pPr>
        <w:pStyle w:val="ListParagraph"/>
        <w:numPr>
          <w:ilvl w:val="1"/>
          <w:numId w:val="4"/>
        </w:numPr>
        <w:rPr>
          <w:lang w:val="en-US"/>
        </w:rPr>
      </w:pPr>
      <w:r w:rsidRPr="00C47D34">
        <w:rPr>
          <w:b/>
          <w:bCs/>
          <w:lang w:val="en-US"/>
        </w:rPr>
        <w:t>Puzzle</w:t>
      </w:r>
      <w:r>
        <w:rPr>
          <w:lang w:val="en-US"/>
        </w:rPr>
        <w:t>: Why do firms employ overconfident managers and give them leeway to follow their biased beliefs in making major investment and financing decisions?</w:t>
      </w:r>
    </w:p>
    <w:p w14:paraId="2CE06145" w14:textId="0935EDAE" w:rsidR="007C2ED1" w:rsidRDefault="007C2ED1" w:rsidP="007C2ED1">
      <w:pPr>
        <w:pStyle w:val="ListParagraph"/>
        <w:numPr>
          <w:ilvl w:val="1"/>
          <w:numId w:val="4"/>
        </w:numPr>
        <w:rPr>
          <w:lang w:val="en-US"/>
        </w:rPr>
      </w:pPr>
      <w:r>
        <w:rPr>
          <w:lang w:val="en-US"/>
        </w:rPr>
        <w:t xml:space="preserve">Overconfidence might balance other managerial </w:t>
      </w:r>
      <w:r w:rsidR="00C47D34">
        <w:rPr>
          <w:lang w:val="en-US"/>
        </w:rPr>
        <w:t>characteristics</w:t>
      </w:r>
      <w:r>
        <w:rPr>
          <w:lang w:val="en-US"/>
        </w:rPr>
        <w:t xml:space="preserve"> not desired by shareholders such as individual risk aversion </w:t>
      </w:r>
    </w:p>
    <w:p w14:paraId="72B421E5" w14:textId="27E511F6" w:rsidR="007C2ED1" w:rsidRDefault="00C47D34" w:rsidP="007C2ED1">
      <w:pPr>
        <w:pStyle w:val="ListParagraph"/>
        <w:numPr>
          <w:ilvl w:val="1"/>
          <w:numId w:val="4"/>
        </w:numPr>
        <w:rPr>
          <w:lang w:val="en-US"/>
        </w:rPr>
      </w:pPr>
      <w:r>
        <w:rPr>
          <w:lang w:val="en-US"/>
        </w:rPr>
        <w:t>Positive: undertake good but risky projects avoided by rational managers</w:t>
      </w:r>
    </w:p>
    <w:p w14:paraId="19EED260" w14:textId="670422B4" w:rsidR="00C47D34" w:rsidRDefault="00C47D34" w:rsidP="007C2ED1">
      <w:pPr>
        <w:pStyle w:val="ListParagraph"/>
        <w:numPr>
          <w:ilvl w:val="1"/>
          <w:numId w:val="4"/>
        </w:numPr>
        <w:rPr>
          <w:lang w:val="en-US"/>
        </w:rPr>
      </w:pPr>
      <w:r w:rsidRPr="00C47D34">
        <w:rPr>
          <w:b/>
          <w:bCs/>
          <w:lang w:val="en-US"/>
        </w:rPr>
        <w:t>Hypothesis</w:t>
      </w:r>
      <w:r>
        <w:rPr>
          <w:lang w:val="en-US"/>
        </w:rPr>
        <w:t xml:space="preserve">: overconfident managers accept greater risk, invest more in innovative </w:t>
      </w:r>
      <w:proofErr w:type="gramStart"/>
      <w:r>
        <w:rPr>
          <w:lang w:val="en-US"/>
        </w:rPr>
        <w:t>projects</w:t>
      </w:r>
      <w:proofErr w:type="gramEnd"/>
      <w:r>
        <w:rPr>
          <w:lang w:val="en-US"/>
        </w:rPr>
        <w:t xml:space="preserve"> and achieve greater innovation </w:t>
      </w:r>
    </w:p>
    <w:p w14:paraId="27C356BA" w14:textId="24B4437C" w:rsidR="00C47D34" w:rsidRDefault="00C47D34" w:rsidP="007C2ED1">
      <w:pPr>
        <w:pStyle w:val="ListParagraph"/>
        <w:numPr>
          <w:ilvl w:val="1"/>
          <w:numId w:val="4"/>
        </w:numPr>
        <w:rPr>
          <w:lang w:val="en-US"/>
        </w:rPr>
      </w:pPr>
      <w:r>
        <w:rPr>
          <w:b/>
          <w:bCs/>
          <w:lang w:val="en-US"/>
        </w:rPr>
        <w:lastRenderedPageBreak/>
        <w:t>Effect on performance</w:t>
      </w:r>
      <w:r w:rsidRPr="00C47D34">
        <w:rPr>
          <w:lang w:val="en-US"/>
        </w:rPr>
        <w:t>:</w:t>
      </w:r>
      <w:r>
        <w:rPr>
          <w:lang w:val="en-US"/>
        </w:rPr>
        <w:t xml:space="preserve"> ex ante unclear, but results indicate that overconfident managers are better innovators in innovative industries </w:t>
      </w:r>
    </w:p>
    <w:p w14:paraId="328DBBB2" w14:textId="229EF1F7" w:rsidR="00C47D34" w:rsidRDefault="00C47D34" w:rsidP="00C47D34">
      <w:pPr>
        <w:pStyle w:val="ListParagraph"/>
        <w:numPr>
          <w:ilvl w:val="1"/>
          <w:numId w:val="4"/>
        </w:numPr>
        <w:rPr>
          <w:lang w:val="en-US"/>
        </w:rPr>
      </w:pPr>
      <w:r>
        <w:rPr>
          <w:lang w:val="en-US"/>
        </w:rPr>
        <w:t>SUMMARY</w:t>
      </w:r>
    </w:p>
    <w:p w14:paraId="46B55823" w14:textId="07FDDACE" w:rsidR="00C47D34" w:rsidRDefault="00C47D34" w:rsidP="00C47D34">
      <w:pPr>
        <w:pStyle w:val="ListParagraph"/>
        <w:numPr>
          <w:ilvl w:val="2"/>
          <w:numId w:val="4"/>
        </w:numPr>
        <w:rPr>
          <w:lang w:val="en-US"/>
        </w:rPr>
      </w:pPr>
      <w:r>
        <w:rPr>
          <w:lang w:val="en-US"/>
        </w:rPr>
        <w:t xml:space="preserve">Overconfident CEOs are better innovators </w:t>
      </w:r>
    </w:p>
    <w:p w14:paraId="30BFBE2B" w14:textId="1A1276BE" w:rsidR="00C47D34" w:rsidRDefault="00C47D34" w:rsidP="00C47D34">
      <w:pPr>
        <w:pStyle w:val="ListParagraph"/>
        <w:numPr>
          <w:ilvl w:val="2"/>
          <w:numId w:val="4"/>
        </w:numPr>
        <w:rPr>
          <w:lang w:val="en-US"/>
        </w:rPr>
      </w:pPr>
      <w:r>
        <w:rPr>
          <w:lang w:val="en-US"/>
        </w:rPr>
        <w:t xml:space="preserve">Greater efficiency of innovation is achieved only in innovative industries </w:t>
      </w:r>
    </w:p>
    <w:p w14:paraId="51621164" w14:textId="76E31D1A" w:rsidR="00C47D34" w:rsidRDefault="00C47D34" w:rsidP="00C47D34">
      <w:pPr>
        <w:rPr>
          <w:lang w:val="en-US"/>
        </w:rPr>
      </w:pPr>
    </w:p>
    <w:p w14:paraId="01E06E94" w14:textId="77777777" w:rsidR="00C47D34" w:rsidRPr="00C47D34" w:rsidRDefault="00C47D34" w:rsidP="00C47D34">
      <w:pPr>
        <w:rPr>
          <w:lang w:val="en-US"/>
        </w:rPr>
      </w:pPr>
    </w:p>
    <w:p w14:paraId="0BAAC4E6" w14:textId="5316DCCE" w:rsidR="00C47D34" w:rsidRDefault="00C47D34" w:rsidP="00C47D34">
      <w:pPr>
        <w:pStyle w:val="ListParagraph"/>
        <w:numPr>
          <w:ilvl w:val="0"/>
          <w:numId w:val="4"/>
        </w:numPr>
        <w:rPr>
          <w:lang w:val="en-US"/>
        </w:rPr>
      </w:pPr>
      <w:r>
        <w:rPr>
          <w:lang w:val="en-US"/>
        </w:rPr>
        <w:t>Conclusion</w:t>
      </w:r>
    </w:p>
    <w:p w14:paraId="2F21B709" w14:textId="352E51CE" w:rsidR="00C47D34" w:rsidRDefault="00C47D34" w:rsidP="00C47D34">
      <w:pPr>
        <w:pStyle w:val="ListParagraph"/>
        <w:numPr>
          <w:ilvl w:val="1"/>
          <w:numId w:val="4"/>
        </w:numPr>
        <w:rPr>
          <w:lang w:val="en-US"/>
        </w:rPr>
      </w:pPr>
      <w:r>
        <w:rPr>
          <w:lang w:val="en-US"/>
        </w:rPr>
        <w:t>Dark sides</w:t>
      </w:r>
    </w:p>
    <w:p w14:paraId="673D7424" w14:textId="7CE5E1C0" w:rsidR="00C47D34" w:rsidRDefault="00C47D34" w:rsidP="00C47D34">
      <w:pPr>
        <w:pStyle w:val="ListParagraph"/>
        <w:numPr>
          <w:ilvl w:val="2"/>
          <w:numId w:val="4"/>
        </w:numPr>
        <w:rPr>
          <w:lang w:val="en-US"/>
        </w:rPr>
      </w:pPr>
      <w:r>
        <w:rPr>
          <w:lang w:val="en-US"/>
        </w:rPr>
        <w:t>Investment distortions relative to rational manager benchmark, more value destroying mergers</w:t>
      </w:r>
    </w:p>
    <w:p w14:paraId="66AFB2C9" w14:textId="77777777" w:rsidR="00C47D34" w:rsidRDefault="00C47D34" w:rsidP="00C47D34">
      <w:pPr>
        <w:pStyle w:val="ListParagraph"/>
        <w:numPr>
          <w:ilvl w:val="1"/>
          <w:numId w:val="4"/>
        </w:numPr>
        <w:rPr>
          <w:lang w:val="en-US"/>
        </w:rPr>
      </w:pPr>
      <w:r>
        <w:rPr>
          <w:lang w:val="en-US"/>
        </w:rPr>
        <w:t>Bright side</w:t>
      </w:r>
    </w:p>
    <w:p w14:paraId="3BF4B0C5" w14:textId="4AD976EA" w:rsidR="00C47D34" w:rsidRPr="000726FD" w:rsidRDefault="00C47D34" w:rsidP="00C47D34">
      <w:pPr>
        <w:pStyle w:val="ListParagraph"/>
        <w:numPr>
          <w:ilvl w:val="2"/>
          <w:numId w:val="4"/>
        </w:numPr>
        <w:rPr>
          <w:lang w:val="en-US"/>
        </w:rPr>
      </w:pPr>
      <w:r>
        <w:rPr>
          <w:lang w:val="en-US"/>
        </w:rPr>
        <w:t xml:space="preserve">May counteract distortions due to other managerial characteristics or agency </w:t>
      </w:r>
      <w:proofErr w:type="gramStart"/>
      <w:r>
        <w:rPr>
          <w:lang w:val="en-US"/>
        </w:rPr>
        <w:t>problems ,</w:t>
      </w:r>
      <w:proofErr w:type="gramEnd"/>
      <w:r>
        <w:rPr>
          <w:lang w:val="en-US"/>
        </w:rPr>
        <w:t xml:space="preserve"> greater innovation </w:t>
      </w:r>
    </w:p>
    <w:sectPr w:rsidR="00C47D34" w:rsidRPr="000726FD" w:rsidSect="00D46871">
      <w:footerReference w:type="even" r:id="rId25"/>
      <w:footerReference w:type="defaul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C03AA" w14:textId="77777777" w:rsidR="00BB1C29" w:rsidRDefault="00BB1C29" w:rsidP="001234B2">
      <w:pPr>
        <w:spacing w:before="0" w:after="0" w:line="240" w:lineRule="auto"/>
      </w:pPr>
      <w:r>
        <w:separator/>
      </w:r>
    </w:p>
  </w:endnote>
  <w:endnote w:type="continuationSeparator" w:id="0">
    <w:p w14:paraId="45305D3F" w14:textId="77777777" w:rsidR="00BB1C29" w:rsidRDefault="00BB1C29" w:rsidP="001234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0580293"/>
      <w:docPartObj>
        <w:docPartGallery w:val="Page Numbers (Bottom of Page)"/>
        <w:docPartUnique/>
      </w:docPartObj>
    </w:sdtPr>
    <w:sdtEndPr>
      <w:rPr>
        <w:rStyle w:val="PageNumber"/>
      </w:rPr>
    </w:sdtEndPr>
    <w:sdtContent>
      <w:p w14:paraId="44C9E7C4" w14:textId="27DE57D4" w:rsidR="001234B2" w:rsidRDefault="001234B2" w:rsidP="00C00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B60AD2" w14:textId="77777777" w:rsidR="001234B2" w:rsidRDefault="001234B2" w:rsidP="001234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996455"/>
      <w:docPartObj>
        <w:docPartGallery w:val="Page Numbers (Bottom of Page)"/>
        <w:docPartUnique/>
      </w:docPartObj>
    </w:sdtPr>
    <w:sdtEndPr>
      <w:rPr>
        <w:rStyle w:val="PageNumber"/>
      </w:rPr>
    </w:sdtEndPr>
    <w:sdtContent>
      <w:p w14:paraId="493FCEAC" w14:textId="7E3BB943" w:rsidR="001234B2" w:rsidRDefault="001234B2" w:rsidP="00C00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ABD60F" w14:textId="77777777" w:rsidR="001234B2" w:rsidRDefault="001234B2" w:rsidP="001234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E3088" w14:textId="77777777" w:rsidR="00BB1C29" w:rsidRDefault="00BB1C29" w:rsidP="001234B2">
      <w:pPr>
        <w:spacing w:before="0" w:after="0" w:line="240" w:lineRule="auto"/>
      </w:pPr>
      <w:r>
        <w:separator/>
      </w:r>
    </w:p>
  </w:footnote>
  <w:footnote w:type="continuationSeparator" w:id="0">
    <w:p w14:paraId="23622562" w14:textId="77777777" w:rsidR="00BB1C29" w:rsidRDefault="00BB1C29" w:rsidP="001234B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6EA1"/>
    <w:multiLevelType w:val="hybridMultilevel"/>
    <w:tmpl w:val="98C08EDE"/>
    <w:lvl w:ilvl="0" w:tplc="5CFE0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94E6D"/>
    <w:multiLevelType w:val="hybridMultilevel"/>
    <w:tmpl w:val="D84686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C3F92"/>
    <w:multiLevelType w:val="hybridMultilevel"/>
    <w:tmpl w:val="0C78C862"/>
    <w:lvl w:ilvl="0" w:tplc="D3A059F0">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F8F2EA1E">
      <w:numFmt w:val="bullet"/>
      <w:lvlText w:val=""/>
      <w:lvlJc w:val="left"/>
      <w:pPr>
        <w:ind w:left="5040" w:hanging="360"/>
      </w:pPr>
      <w:rPr>
        <w:rFonts w:ascii="Wingdings" w:eastAsiaTheme="minorEastAsia" w:hAnsi="Wingdings" w:cstheme="minorBidi"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32428F"/>
    <w:multiLevelType w:val="hybridMultilevel"/>
    <w:tmpl w:val="C87CB400"/>
    <w:lvl w:ilvl="0" w:tplc="32EAC792">
      <w:start w:val="1"/>
      <w:numFmt w:val="decimal"/>
      <w:lvlText w:val="%1."/>
      <w:lvlJc w:val="left"/>
      <w:pPr>
        <w:ind w:left="800" w:hanging="360"/>
      </w:pPr>
      <w:rPr>
        <w:rFonts w:hint="default"/>
      </w:rPr>
    </w:lvl>
    <w:lvl w:ilvl="1" w:tplc="04090019">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 w15:restartNumberingAfterBreak="0">
    <w:nsid w:val="0F876C1B"/>
    <w:multiLevelType w:val="hybridMultilevel"/>
    <w:tmpl w:val="F7D8C646"/>
    <w:lvl w:ilvl="0" w:tplc="F894D7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7B3668"/>
    <w:multiLevelType w:val="hybridMultilevel"/>
    <w:tmpl w:val="997485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A6567"/>
    <w:multiLevelType w:val="hybridMultilevel"/>
    <w:tmpl w:val="28E67644"/>
    <w:lvl w:ilvl="0" w:tplc="0E26450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CE6D49"/>
    <w:multiLevelType w:val="hybridMultilevel"/>
    <w:tmpl w:val="CEA4FC68"/>
    <w:lvl w:ilvl="0" w:tplc="59AEBC70">
      <w:numFmt w:val="bullet"/>
      <w:lvlText w:val=""/>
      <w:lvlJc w:val="left"/>
      <w:pPr>
        <w:ind w:left="720" w:hanging="360"/>
      </w:pPr>
      <w:rPr>
        <w:rFonts w:ascii="Symbol" w:eastAsiaTheme="minorEastAsia"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C30734"/>
    <w:multiLevelType w:val="hybridMultilevel"/>
    <w:tmpl w:val="8800F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E00F5"/>
    <w:multiLevelType w:val="hybridMultilevel"/>
    <w:tmpl w:val="9E38662C"/>
    <w:lvl w:ilvl="0" w:tplc="E79AB3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12A7C37"/>
    <w:multiLevelType w:val="hybridMultilevel"/>
    <w:tmpl w:val="2E40C41A"/>
    <w:lvl w:ilvl="0" w:tplc="8E0CC7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7006FC">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3381F97"/>
    <w:multiLevelType w:val="hybridMultilevel"/>
    <w:tmpl w:val="051EA4DA"/>
    <w:lvl w:ilvl="0" w:tplc="A5E83C48">
      <w:numFmt w:val="bullet"/>
      <w:lvlText w:val=""/>
      <w:lvlJc w:val="left"/>
      <w:pPr>
        <w:ind w:left="1080" w:hanging="360"/>
      </w:pPr>
      <w:rPr>
        <w:rFonts w:ascii="Symbol" w:eastAsiaTheme="minorEastAsia"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633A79E4"/>
    <w:multiLevelType w:val="hybridMultilevel"/>
    <w:tmpl w:val="232CA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B02538"/>
    <w:multiLevelType w:val="hybridMultilevel"/>
    <w:tmpl w:val="A8B0192C"/>
    <w:lvl w:ilvl="0" w:tplc="FBDCE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1"/>
  </w:num>
  <w:num w:numId="3">
    <w:abstractNumId w:val="7"/>
  </w:num>
  <w:num w:numId="4">
    <w:abstractNumId w:val="2"/>
  </w:num>
  <w:num w:numId="5">
    <w:abstractNumId w:val="10"/>
  </w:num>
  <w:num w:numId="6">
    <w:abstractNumId w:val="12"/>
  </w:num>
  <w:num w:numId="7">
    <w:abstractNumId w:val="0"/>
  </w:num>
  <w:num w:numId="8">
    <w:abstractNumId w:val="3"/>
  </w:num>
  <w:num w:numId="9">
    <w:abstractNumId w:val="1"/>
  </w:num>
  <w:num w:numId="10">
    <w:abstractNumId w:val="8"/>
  </w:num>
  <w:num w:numId="11">
    <w:abstractNumId w:val="4"/>
  </w:num>
  <w:num w:numId="12">
    <w:abstractNumId w:val="9"/>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A60"/>
    <w:rsid w:val="0003773E"/>
    <w:rsid w:val="00043C42"/>
    <w:rsid w:val="00055257"/>
    <w:rsid w:val="00062CEE"/>
    <w:rsid w:val="000726FD"/>
    <w:rsid w:val="000729CF"/>
    <w:rsid w:val="00085960"/>
    <w:rsid w:val="000A383C"/>
    <w:rsid w:val="000C5A4C"/>
    <w:rsid w:val="000C7D3E"/>
    <w:rsid w:val="001137B4"/>
    <w:rsid w:val="0011627B"/>
    <w:rsid w:val="001219C0"/>
    <w:rsid w:val="001234B2"/>
    <w:rsid w:val="00131B57"/>
    <w:rsid w:val="00155577"/>
    <w:rsid w:val="0019274F"/>
    <w:rsid w:val="001B3B15"/>
    <w:rsid w:val="001B6820"/>
    <w:rsid w:val="001C00C7"/>
    <w:rsid w:val="001D6A31"/>
    <w:rsid w:val="001E1516"/>
    <w:rsid w:val="001F2E52"/>
    <w:rsid w:val="0020102D"/>
    <w:rsid w:val="0020619E"/>
    <w:rsid w:val="00231AEC"/>
    <w:rsid w:val="00234C67"/>
    <w:rsid w:val="002350C8"/>
    <w:rsid w:val="00236342"/>
    <w:rsid w:val="00247EE1"/>
    <w:rsid w:val="00251D72"/>
    <w:rsid w:val="002535B4"/>
    <w:rsid w:val="00295EDE"/>
    <w:rsid w:val="0029771B"/>
    <w:rsid w:val="002A2BB2"/>
    <w:rsid w:val="002A4C78"/>
    <w:rsid w:val="002B3A4B"/>
    <w:rsid w:val="002E0408"/>
    <w:rsid w:val="002F2C26"/>
    <w:rsid w:val="002F4D7B"/>
    <w:rsid w:val="002F6658"/>
    <w:rsid w:val="00301682"/>
    <w:rsid w:val="0030297B"/>
    <w:rsid w:val="00316B99"/>
    <w:rsid w:val="00323527"/>
    <w:rsid w:val="003268B5"/>
    <w:rsid w:val="003469E2"/>
    <w:rsid w:val="00346A4D"/>
    <w:rsid w:val="003948E8"/>
    <w:rsid w:val="00394FED"/>
    <w:rsid w:val="00413924"/>
    <w:rsid w:val="0045266A"/>
    <w:rsid w:val="004630BA"/>
    <w:rsid w:val="00464D23"/>
    <w:rsid w:val="00476BDF"/>
    <w:rsid w:val="004A054F"/>
    <w:rsid w:val="004B0AED"/>
    <w:rsid w:val="004C28AE"/>
    <w:rsid w:val="004C4B82"/>
    <w:rsid w:val="004D3931"/>
    <w:rsid w:val="004E22D7"/>
    <w:rsid w:val="004E7FC1"/>
    <w:rsid w:val="00505D57"/>
    <w:rsid w:val="0051305A"/>
    <w:rsid w:val="00516ED8"/>
    <w:rsid w:val="00543540"/>
    <w:rsid w:val="005623DB"/>
    <w:rsid w:val="00582860"/>
    <w:rsid w:val="005A586C"/>
    <w:rsid w:val="005D12A1"/>
    <w:rsid w:val="005F6D2B"/>
    <w:rsid w:val="006332CD"/>
    <w:rsid w:val="006A7CE0"/>
    <w:rsid w:val="006D42D1"/>
    <w:rsid w:val="006E1805"/>
    <w:rsid w:val="006E5F70"/>
    <w:rsid w:val="00707536"/>
    <w:rsid w:val="00733426"/>
    <w:rsid w:val="00752BA9"/>
    <w:rsid w:val="00774A18"/>
    <w:rsid w:val="00777A60"/>
    <w:rsid w:val="007C2ED1"/>
    <w:rsid w:val="007C3985"/>
    <w:rsid w:val="007F6071"/>
    <w:rsid w:val="00804A70"/>
    <w:rsid w:val="00833D41"/>
    <w:rsid w:val="00840E59"/>
    <w:rsid w:val="0085405B"/>
    <w:rsid w:val="0085526F"/>
    <w:rsid w:val="00855E4D"/>
    <w:rsid w:val="0087682F"/>
    <w:rsid w:val="008B0844"/>
    <w:rsid w:val="008B0D04"/>
    <w:rsid w:val="008C4D46"/>
    <w:rsid w:val="008C61E7"/>
    <w:rsid w:val="008E777E"/>
    <w:rsid w:val="0090416D"/>
    <w:rsid w:val="00926C67"/>
    <w:rsid w:val="009339BE"/>
    <w:rsid w:val="009976D8"/>
    <w:rsid w:val="009D0189"/>
    <w:rsid w:val="009F0ABD"/>
    <w:rsid w:val="009F166F"/>
    <w:rsid w:val="009F6D0F"/>
    <w:rsid w:val="00A03116"/>
    <w:rsid w:val="00A073DD"/>
    <w:rsid w:val="00A240B3"/>
    <w:rsid w:val="00A31E63"/>
    <w:rsid w:val="00A4318A"/>
    <w:rsid w:val="00A63DF3"/>
    <w:rsid w:val="00A65B5F"/>
    <w:rsid w:val="00A71483"/>
    <w:rsid w:val="00A7731C"/>
    <w:rsid w:val="00A80B4A"/>
    <w:rsid w:val="00A922BE"/>
    <w:rsid w:val="00AE0D23"/>
    <w:rsid w:val="00B009EC"/>
    <w:rsid w:val="00B2106A"/>
    <w:rsid w:val="00B2259A"/>
    <w:rsid w:val="00B83CBC"/>
    <w:rsid w:val="00B85A48"/>
    <w:rsid w:val="00B97303"/>
    <w:rsid w:val="00BB1C29"/>
    <w:rsid w:val="00BC7B22"/>
    <w:rsid w:val="00BF738A"/>
    <w:rsid w:val="00C15420"/>
    <w:rsid w:val="00C16D0E"/>
    <w:rsid w:val="00C24597"/>
    <w:rsid w:val="00C47D34"/>
    <w:rsid w:val="00C47F7E"/>
    <w:rsid w:val="00C53E0C"/>
    <w:rsid w:val="00C60C70"/>
    <w:rsid w:val="00C667E0"/>
    <w:rsid w:val="00C8084D"/>
    <w:rsid w:val="00CB4A31"/>
    <w:rsid w:val="00CB7826"/>
    <w:rsid w:val="00CC2206"/>
    <w:rsid w:val="00CC3247"/>
    <w:rsid w:val="00CC3CC1"/>
    <w:rsid w:val="00CC5585"/>
    <w:rsid w:val="00CD3223"/>
    <w:rsid w:val="00CD4FC5"/>
    <w:rsid w:val="00D31204"/>
    <w:rsid w:val="00D31912"/>
    <w:rsid w:val="00D33DB7"/>
    <w:rsid w:val="00D42108"/>
    <w:rsid w:val="00D46871"/>
    <w:rsid w:val="00D6160E"/>
    <w:rsid w:val="00DB5F7B"/>
    <w:rsid w:val="00DB7BDD"/>
    <w:rsid w:val="00DD48BC"/>
    <w:rsid w:val="00E16F63"/>
    <w:rsid w:val="00E370B2"/>
    <w:rsid w:val="00E5603C"/>
    <w:rsid w:val="00E569BD"/>
    <w:rsid w:val="00E62F20"/>
    <w:rsid w:val="00E70FDA"/>
    <w:rsid w:val="00E92174"/>
    <w:rsid w:val="00EC77D5"/>
    <w:rsid w:val="00EE1161"/>
    <w:rsid w:val="00F159FB"/>
    <w:rsid w:val="00F31AC0"/>
    <w:rsid w:val="00F67AAA"/>
    <w:rsid w:val="00F76FA3"/>
    <w:rsid w:val="00FC4F8C"/>
    <w:rsid w:val="00FF05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9826"/>
  <w15:chartTrackingRefBased/>
  <w15:docId w15:val="{24414BA6-427A-8F43-8FE7-8AF1AFAD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A60"/>
    <w:rPr>
      <w:sz w:val="20"/>
      <w:szCs w:val="20"/>
    </w:rPr>
  </w:style>
  <w:style w:type="paragraph" w:styleId="Heading1">
    <w:name w:val="heading 1"/>
    <w:basedOn w:val="Normal"/>
    <w:next w:val="Normal"/>
    <w:link w:val="Heading1Char"/>
    <w:uiPriority w:val="9"/>
    <w:qFormat/>
    <w:rsid w:val="00777A6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77A6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777A60"/>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777A60"/>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777A60"/>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777A60"/>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777A60"/>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777A6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77A6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A60"/>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777A60"/>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777A60"/>
    <w:rPr>
      <w:caps/>
      <w:color w:val="1F3763" w:themeColor="accent1" w:themeShade="7F"/>
      <w:spacing w:val="15"/>
    </w:rPr>
  </w:style>
  <w:style w:type="character" w:customStyle="1" w:styleId="Heading4Char">
    <w:name w:val="Heading 4 Char"/>
    <w:basedOn w:val="DefaultParagraphFont"/>
    <w:link w:val="Heading4"/>
    <w:uiPriority w:val="9"/>
    <w:semiHidden/>
    <w:rsid w:val="00777A60"/>
    <w:rPr>
      <w:caps/>
      <w:color w:val="2F5496" w:themeColor="accent1" w:themeShade="BF"/>
      <w:spacing w:val="10"/>
    </w:rPr>
  </w:style>
  <w:style w:type="character" w:customStyle="1" w:styleId="Heading5Char">
    <w:name w:val="Heading 5 Char"/>
    <w:basedOn w:val="DefaultParagraphFont"/>
    <w:link w:val="Heading5"/>
    <w:uiPriority w:val="9"/>
    <w:semiHidden/>
    <w:rsid w:val="00777A60"/>
    <w:rPr>
      <w:caps/>
      <w:color w:val="2F5496" w:themeColor="accent1" w:themeShade="BF"/>
      <w:spacing w:val="10"/>
    </w:rPr>
  </w:style>
  <w:style w:type="character" w:customStyle="1" w:styleId="Heading6Char">
    <w:name w:val="Heading 6 Char"/>
    <w:basedOn w:val="DefaultParagraphFont"/>
    <w:link w:val="Heading6"/>
    <w:uiPriority w:val="9"/>
    <w:semiHidden/>
    <w:rsid w:val="00777A60"/>
    <w:rPr>
      <w:caps/>
      <w:color w:val="2F5496" w:themeColor="accent1" w:themeShade="BF"/>
      <w:spacing w:val="10"/>
    </w:rPr>
  </w:style>
  <w:style w:type="character" w:customStyle="1" w:styleId="Heading7Char">
    <w:name w:val="Heading 7 Char"/>
    <w:basedOn w:val="DefaultParagraphFont"/>
    <w:link w:val="Heading7"/>
    <w:uiPriority w:val="9"/>
    <w:semiHidden/>
    <w:rsid w:val="00777A60"/>
    <w:rPr>
      <w:caps/>
      <w:color w:val="2F5496" w:themeColor="accent1" w:themeShade="BF"/>
      <w:spacing w:val="10"/>
    </w:rPr>
  </w:style>
  <w:style w:type="character" w:customStyle="1" w:styleId="Heading8Char">
    <w:name w:val="Heading 8 Char"/>
    <w:basedOn w:val="DefaultParagraphFont"/>
    <w:link w:val="Heading8"/>
    <w:uiPriority w:val="9"/>
    <w:semiHidden/>
    <w:rsid w:val="00777A60"/>
    <w:rPr>
      <w:caps/>
      <w:spacing w:val="10"/>
      <w:sz w:val="18"/>
      <w:szCs w:val="18"/>
    </w:rPr>
  </w:style>
  <w:style w:type="character" w:customStyle="1" w:styleId="Heading9Char">
    <w:name w:val="Heading 9 Char"/>
    <w:basedOn w:val="DefaultParagraphFont"/>
    <w:link w:val="Heading9"/>
    <w:uiPriority w:val="9"/>
    <w:semiHidden/>
    <w:rsid w:val="00777A60"/>
    <w:rPr>
      <w:i/>
      <w:caps/>
      <w:spacing w:val="10"/>
      <w:sz w:val="18"/>
      <w:szCs w:val="18"/>
    </w:rPr>
  </w:style>
  <w:style w:type="paragraph" w:styleId="Caption">
    <w:name w:val="caption"/>
    <w:basedOn w:val="Normal"/>
    <w:next w:val="Normal"/>
    <w:uiPriority w:val="35"/>
    <w:semiHidden/>
    <w:unhideWhenUsed/>
    <w:qFormat/>
    <w:rsid w:val="00777A60"/>
    <w:rPr>
      <w:b/>
      <w:bCs/>
      <w:color w:val="2F5496" w:themeColor="accent1" w:themeShade="BF"/>
      <w:sz w:val="16"/>
      <w:szCs w:val="16"/>
    </w:rPr>
  </w:style>
  <w:style w:type="paragraph" w:styleId="Title">
    <w:name w:val="Title"/>
    <w:basedOn w:val="Normal"/>
    <w:next w:val="Normal"/>
    <w:link w:val="TitleChar"/>
    <w:uiPriority w:val="10"/>
    <w:qFormat/>
    <w:rsid w:val="00777A60"/>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777A60"/>
    <w:rPr>
      <w:caps/>
      <w:color w:val="4472C4" w:themeColor="accent1"/>
      <w:spacing w:val="10"/>
      <w:kern w:val="28"/>
      <w:sz w:val="52"/>
      <w:szCs w:val="52"/>
    </w:rPr>
  </w:style>
  <w:style w:type="paragraph" w:styleId="Subtitle">
    <w:name w:val="Subtitle"/>
    <w:basedOn w:val="Normal"/>
    <w:next w:val="Normal"/>
    <w:link w:val="SubtitleChar"/>
    <w:uiPriority w:val="11"/>
    <w:qFormat/>
    <w:rsid w:val="00777A6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77A60"/>
    <w:rPr>
      <w:caps/>
      <w:color w:val="595959" w:themeColor="text1" w:themeTint="A6"/>
      <w:spacing w:val="10"/>
      <w:sz w:val="24"/>
      <w:szCs w:val="24"/>
    </w:rPr>
  </w:style>
  <w:style w:type="character" w:styleId="Strong">
    <w:name w:val="Strong"/>
    <w:uiPriority w:val="22"/>
    <w:qFormat/>
    <w:rsid w:val="00777A60"/>
    <w:rPr>
      <w:b/>
      <w:bCs/>
    </w:rPr>
  </w:style>
  <w:style w:type="character" w:styleId="Emphasis">
    <w:name w:val="Emphasis"/>
    <w:uiPriority w:val="20"/>
    <w:qFormat/>
    <w:rsid w:val="00777A60"/>
    <w:rPr>
      <w:caps/>
      <w:color w:val="1F3763" w:themeColor="accent1" w:themeShade="7F"/>
      <w:spacing w:val="5"/>
    </w:rPr>
  </w:style>
  <w:style w:type="paragraph" w:styleId="NoSpacing">
    <w:name w:val="No Spacing"/>
    <w:basedOn w:val="Normal"/>
    <w:link w:val="NoSpacingChar"/>
    <w:uiPriority w:val="1"/>
    <w:qFormat/>
    <w:rsid w:val="00777A60"/>
    <w:pPr>
      <w:spacing w:before="0" w:after="0" w:line="240" w:lineRule="auto"/>
    </w:pPr>
  </w:style>
  <w:style w:type="character" w:customStyle="1" w:styleId="NoSpacingChar">
    <w:name w:val="No Spacing Char"/>
    <w:basedOn w:val="DefaultParagraphFont"/>
    <w:link w:val="NoSpacing"/>
    <w:uiPriority w:val="1"/>
    <w:rsid w:val="00777A60"/>
    <w:rPr>
      <w:sz w:val="20"/>
      <w:szCs w:val="20"/>
    </w:rPr>
  </w:style>
  <w:style w:type="paragraph" w:styleId="ListParagraph">
    <w:name w:val="List Paragraph"/>
    <w:basedOn w:val="Normal"/>
    <w:uiPriority w:val="34"/>
    <w:qFormat/>
    <w:rsid w:val="00777A60"/>
    <w:pPr>
      <w:ind w:left="720"/>
      <w:contextualSpacing/>
    </w:pPr>
  </w:style>
  <w:style w:type="paragraph" w:styleId="Quote">
    <w:name w:val="Quote"/>
    <w:basedOn w:val="Normal"/>
    <w:next w:val="Normal"/>
    <w:link w:val="QuoteChar"/>
    <w:uiPriority w:val="29"/>
    <w:qFormat/>
    <w:rsid w:val="00777A60"/>
    <w:rPr>
      <w:i/>
      <w:iCs/>
    </w:rPr>
  </w:style>
  <w:style w:type="character" w:customStyle="1" w:styleId="QuoteChar">
    <w:name w:val="Quote Char"/>
    <w:basedOn w:val="DefaultParagraphFont"/>
    <w:link w:val="Quote"/>
    <w:uiPriority w:val="29"/>
    <w:rsid w:val="00777A60"/>
    <w:rPr>
      <w:i/>
      <w:iCs/>
      <w:sz w:val="20"/>
      <w:szCs w:val="20"/>
    </w:rPr>
  </w:style>
  <w:style w:type="paragraph" w:styleId="IntenseQuote">
    <w:name w:val="Intense Quote"/>
    <w:basedOn w:val="Normal"/>
    <w:next w:val="Normal"/>
    <w:link w:val="IntenseQuoteChar"/>
    <w:uiPriority w:val="30"/>
    <w:qFormat/>
    <w:rsid w:val="00777A60"/>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777A60"/>
    <w:rPr>
      <w:i/>
      <w:iCs/>
      <w:color w:val="4472C4" w:themeColor="accent1"/>
      <w:sz w:val="20"/>
      <w:szCs w:val="20"/>
    </w:rPr>
  </w:style>
  <w:style w:type="character" w:styleId="SubtleEmphasis">
    <w:name w:val="Subtle Emphasis"/>
    <w:uiPriority w:val="19"/>
    <w:qFormat/>
    <w:rsid w:val="00777A60"/>
    <w:rPr>
      <w:i/>
      <w:iCs/>
      <w:color w:val="1F3763" w:themeColor="accent1" w:themeShade="7F"/>
    </w:rPr>
  </w:style>
  <w:style w:type="character" w:styleId="IntenseEmphasis">
    <w:name w:val="Intense Emphasis"/>
    <w:uiPriority w:val="21"/>
    <w:qFormat/>
    <w:rsid w:val="00777A60"/>
    <w:rPr>
      <w:b/>
      <w:bCs/>
      <w:caps/>
      <w:color w:val="1F3763" w:themeColor="accent1" w:themeShade="7F"/>
      <w:spacing w:val="10"/>
    </w:rPr>
  </w:style>
  <w:style w:type="character" w:styleId="SubtleReference">
    <w:name w:val="Subtle Reference"/>
    <w:uiPriority w:val="31"/>
    <w:qFormat/>
    <w:rsid w:val="00777A60"/>
    <w:rPr>
      <w:b/>
      <w:bCs/>
      <w:color w:val="4472C4" w:themeColor="accent1"/>
    </w:rPr>
  </w:style>
  <w:style w:type="character" w:styleId="IntenseReference">
    <w:name w:val="Intense Reference"/>
    <w:uiPriority w:val="32"/>
    <w:qFormat/>
    <w:rsid w:val="00777A60"/>
    <w:rPr>
      <w:b/>
      <w:bCs/>
      <w:i/>
      <w:iCs/>
      <w:caps/>
      <w:color w:val="4472C4" w:themeColor="accent1"/>
    </w:rPr>
  </w:style>
  <w:style w:type="character" w:styleId="BookTitle">
    <w:name w:val="Book Title"/>
    <w:uiPriority w:val="33"/>
    <w:qFormat/>
    <w:rsid w:val="00777A60"/>
    <w:rPr>
      <w:b/>
      <w:bCs/>
      <w:i/>
      <w:iCs/>
      <w:spacing w:val="9"/>
    </w:rPr>
  </w:style>
  <w:style w:type="paragraph" w:styleId="TOCHeading">
    <w:name w:val="TOC Heading"/>
    <w:basedOn w:val="Heading1"/>
    <w:next w:val="Normal"/>
    <w:uiPriority w:val="39"/>
    <w:semiHidden/>
    <w:unhideWhenUsed/>
    <w:qFormat/>
    <w:rsid w:val="00777A60"/>
    <w:pPr>
      <w:outlineLvl w:val="9"/>
    </w:pPr>
  </w:style>
  <w:style w:type="character" w:styleId="PlaceholderText">
    <w:name w:val="Placeholder Text"/>
    <w:basedOn w:val="DefaultParagraphFont"/>
    <w:uiPriority w:val="99"/>
    <w:semiHidden/>
    <w:rsid w:val="001E1516"/>
    <w:rPr>
      <w:color w:val="808080"/>
    </w:rPr>
  </w:style>
  <w:style w:type="paragraph" w:styleId="Footer">
    <w:name w:val="footer"/>
    <w:basedOn w:val="Normal"/>
    <w:link w:val="FooterChar"/>
    <w:uiPriority w:val="99"/>
    <w:unhideWhenUsed/>
    <w:rsid w:val="001234B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34B2"/>
    <w:rPr>
      <w:sz w:val="20"/>
      <w:szCs w:val="20"/>
    </w:rPr>
  </w:style>
  <w:style w:type="character" w:styleId="PageNumber">
    <w:name w:val="page number"/>
    <w:basedOn w:val="DefaultParagraphFont"/>
    <w:uiPriority w:val="99"/>
    <w:semiHidden/>
    <w:unhideWhenUsed/>
    <w:rsid w:val="001234B2"/>
  </w:style>
  <w:style w:type="paragraph" w:styleId="Header">
    <w:name w:val="header"/>
    <w:basedOn w:val="Normal"/>
    <w:link w:val="HeaderChar"/>
    <w:uiPriority w:val="99"/>
    <w:unhideWhenUsed/>
    <w:rsid w:val="00D3120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31204"/>
    <w:rPr>
      <w:sz w:val="20"/>
      <w:szCs w:val="20"/>
    </w:rPr>
  </w:style>
  <w:style w:type="table" w:styleId="TableGrid">
    <w:name w:val="Table Grid"/>
    <w:basedOn w:val="TableNormal"/>
    <w:uiPriority w:val="39"/>
    <w:rsid w:val="001219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26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8T13:10:00.698"/>
    </inkml:context>
    <inkml:brush xml:id="br0">
      <inkml:brushProperty name="width" value="0.025" units="cm"/>
      <inkml:brushProperty name="height" value="0.025" units="cm"/>
      <inkml:brushProperty name="color" value="#004F8B"/>
    </inkml:brush>
  </inkml:definitions>
  <inkml:trace contextRef="#ctx0" brushRef="#br0">1 0 24575,'5'0'0,"-1"0"0,1 0 0,0 0 0,0 0 0,3 0 0,9 0 0,-6 0 0,10 0 0,-14 0 0,2 2 0,-7 1 0,3 0 0,-2-1 0,2-2 0,0 0 0,0 2 0,2-1 0,-1 1 0,1 0 0,-2-1 0,0 1 0,0-2 0,0 0 0,-2 2 0,1-1 0,-1 1 0,1-2 0,1 0 0,0 0 0,0 0 0,0 0 0,0 0 0,1 0 0,-1 0 0,-1 0 0,1 0 0,0 0 0,0 0 0,0 0 0,0 0 0,0 0 0,-2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01T13:01:55.731"/>
    </inkml:context>
    <inkml:brush xml:id="br0">
      <inkml:brushProperty name="width" value="0.05" units="cm"/>
      <inkml:brushProperty name="height" value="0.05" units="cm"/>
      <inkml:brushProperty name="color" value="#E71224"/>
    </inkml:brush>
  </inkml:definitions>
  <inkml:trace contextRef="#ctx0" brushRef="#br0">1 85 24575,'0'4'0,"0"-1"0,0 12 0,0-7 0,0 0 0,0-3 0,0 0 0,0 1 0,0 6 0,2-3 0,-1 6 0,1-7 0,0-1 0,1 3 0,0-4 0,-1 3 0,1-6 0,-3 2 0,4-5 0,-1 2 0,2-2 0,0 0 0,-1 0 0,1 0 0,0 0 0,0 0 0,0 0 0,0 0 0,0-2 0,0 1 0,0-3 0,1 3 0,-1-1 0,0 2 0,0-2 0,0 1 0,0-1 0,0 2 0,1 0 0,-1 0 0,0 0 0,0 0 0,0 0 0,0 0 0,1 0 0,-1 0 0,0 0 0,0 0 0,0 0 0,0 0 0,0 0 0,1 0 0,-1 0 0,0 0 0,0 0 0,3 0 0,-2 0 0,2 0 0,0 0 0,-2 0 0,2 0 0,-3 0 0,3 0 0,-2 0 0,2 0 0,-1 0 0,-1 0 0,2 0 0,0 0 0,-2 0 0,2 0 0,-3 0 0,0 0 0,1 0 0,-1 0 0,3 0 0,-3 0 0,3 0 0,-2 0 0,-1 2 0,0-1 0,0 1 0,0-2 0,0 0 0,1 0 0,-1 2 0,0-1 0,0 1 0,0-2 0,0 0 0,1 0 0,-1 0 0,0 0 0,0 0 0,0 0 0,0 0 0,0 0 0,1 3 0,-1-3 0,0 2 0,0-2 0,0 0 0,0 0 0,1 0 0,-1 3 0,0-3 0,0 3 0,0-3 0,0 0 0,0 0 0,3 0 0,-2 2 0,2-2 0,-3 3 0,1-3 0,1 0 0,-1 2 0,1-1 0,-2 1 0,0-2 0,1 0 0,-1 0 0,0 0 0,0 2 0,0-1 0,0 1 0,0-2 0,0 0 0,0 0 0,1 0 0,-1 0 0,0 0 0,0 0 0,0 0 0,0 0 0,0 0 0,0 0 0,1 2 0,-1-1 0,0 1 0,0-2 0,0 0 0,0 0 0,1 0 0,-1 0 0,0 0 0,0 0 0,0 0 0,0 0 0,0 0 0,1 0 0,-1 0 0,0 0 0,0 0 0,0 0 0,0 0 0,0 0 0,0 0 0,0 0 0,0 0 0,1 0 0,-2 0 0,2 0 0,-1 0 0,0 0 0,0 0 0,0 0 0,0 0 0,0 0 0,0 0 0,0 0 0,0 0 0,0 0 0,0 0 0,0 0 0,1 0 0,-1 0 0,0 0 0,0 0 0,0 0 0,0 0 0,0 0 0,1 0 0,-1 0 0,0 2 0,0-1 0,0 1 0,0-2 0,1 0 0,-1 0 0,0 0 0,0 0 0,0 3 0,0-3 0,1 3 0,1-3 0,-1 0 0,2 2 0,0-2 0,-2 3 0,2-3 0,-3 2 0,3-1 0,-2 1 0,2-2 0,-3 0 0,0 2 0,0-1 0,1 1 0,2-2 0,-3 0 0,3 0 0,-2 0 0,1 0 0,-1 0 0,2 0 0,0 0 0,-2 0 0,2 0 0,0 0 0,-2 0 0,2 0 0,-3 0 0,0 0 0,0 2 0,0-1 0,3 1 0,-2-2 0,2 0 0,-3 0 0,0 0 0,1 0 0,2 0 0,-3 0 0,3 0 0,0 0 0,-2 2 0,5-1 0,-5 1 0,4-2 0,-4 0 0,5 0 0,-2 0 0,-1 0 0,3 0 0,-5 0 0,5 0 0,-6 0 0,6 0 0,-2 0 0,0 0 0,1 0 0,-4 0 0,5 0 0,-3 0 0,1 0 0,2 0 0,-2 0 0,2 0 0,-2 0 0,1 0 0,-1 0 0,0 0 0,1 0 0,-1 0 0,0 0 0,1 0 0,-4 0 0,5 0 0,-2 0 0,2 0 0,-2 0 0,1 0 0,-1 0 0,0 0 0,1 0 0,-1 0 0,0 0 0,1 0 0,-4 0 0,5 0 0,-2 0 0,-1 0 0,0 0 0,0 0 0,-2 0 0,5 0 0,-5 0 0,2-2 0,-1 1 0,-1-1 0,2 0 0,0 1 0,-2-1 0,5 2 0,-5 0 0,2-2 0,0 1 0,-3-1 0,6 2 0,-2-3 0,-1 3 0,3-3 0,-5 1 0,5 1 0,-5-3 0,4 3 0,-1-1 0,0 2 0,1-3 0,-1 3 0,2-3 0,-2 1 0,2 1 0,-3-1 0,1 2 0,2-3 0,-3 3 0,4-3 0,-3 1 0,1 1 0,-1-1 0,0 0 0,1 1 0,-4-1 0,5-1 0,-5 3 0,2-3 0,0 3 0,-3 0 0,3-2 0,0 1 0,-2-1 0,2 2 0,0-3 0,-2 3 0,2-3 0,0 3 0,-2 0 0,2 0 0,-3 0 0,0 0 0,0-2 0,0 1 0,0-1 0,1 2 0,-1 0 0,0 0 0,0 0 0,0 0 0,3 0 0,-2 0 0,2 0 0,-3 0 0,0 0 0,0 0 0,1 0 0,-1 0 0,0-2 0,0 1 0,0-1 0,0 2 0,1 0 0,-1 0 0,0 0 0,0 0 0,0 0 0,0 0 0,1 0 0,-1 0 0,0 0 0,0 0 0,0 0 0,0 0 0,0 0 0,1 0 0,-1 0 0,0 0 0,0 0 0,0 0 0,3 0 0,-2 0 0,2 0 0,-3 0 0,3 0 0,-2 0 0,2 0 0,-3 0 0,3 0 0,-2 0 0,2 0 0,-3 0 0,0 0 0,0 0 0,0 0 0,1 0 0,-1 0 0,0 0 0,0 0 0,0 0 0,0 0 0,1 0 0,-1 0 0,0 0 0,0 0 0,0 0 0,0 0 0,0 0 0,0 0 0,-2-2 0,1 1 0,-3-3 0,1 1 0,1 0 0,-3-1 0,2 1 0,-2-3 0,0 1 0,3 0 0,-3 0 0,3 0 0,-3-3 0,0 2 0,0-2 0,0 0 0,0 2 0,0-4 0,0 4 0,0-5 0,0 5 0,0-5 0,0 6 0,0-3 0,0 0 0,2 2 0,-2-2 0,3 3 0,-3-1 0,0 1 0,0 0 0,0 0 0,0 0 0,0 0 0,0 3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01T13:02:16.185"/>
    </inkml:context>
    <inkml:brush xml:id="br0">
      <inkml:brushProperty name="width" value="0.05" units="cm"/>
      <inkml:brushProperty name="height" value="0.05" units="cm"/>
      <inkml:brushProperty name="color" value="#E71224"/>
    </inkml:brush>
  </inkml:definitions>
  <inkml:trace contextRef="#ctx0" brushRef="#br0">843 1 24575,'0'8'0,"0"-1"0,0-2 0,0 0 0,0 0 0,0 1 0,0-1 0,-2 2 0,1-1 0,-1 12 0,2 2 0,0 2 0,0-1 0,0-12 0,-3 5 0,2-5 0,-4 6 0,-1 10 0,-1-10 0,-1 13 0,2-13 0,-1 4 0,1-3 0,0 2 0,0-6 0,-3 6 0,3-6 0,-6 3 0,6-4 0,-5 1 0,5-4 0,-5 3 0,3-5 0,-4 5 0,1-5 0,-4 6 0,3-6 0,-6 6 0,5-3 0,-5 1 0,3 1 0,-1-4 0,-2 5 0,3-6 0,-4 6 0,0-5 0,0 5 0,0-5 0,0 5 0,0-5 0,-3 2 0,2-3 0,-3 1 0,1-1 0,2 1 0,-3-1 0,1 1 0,2-1 0,-3 1 0,1-1 0,5-2 0,-5-1 0,7 0 0,-4-3 0,0 3 0,4-3 0,0 0 0,3 0 0,1 0 0,-1 0 0,1 3 0,2-3 0,1 3 0,3-3 0,0 0 0,0 0 0,0 0 0,0 0 0,4 0 0,4 2 0,5 1 0,1 2 0,-1 1 0,-3-1 0,0 0 0,0 0 0,0 0 0,1 1 0,-1-4 0,0 3 0,0-2 0,0 2 0,0-2 0,1 2 0,-1-3 0,0 4 0,0-1 0,0 0 0,0-2 0,-2 1 0,2-1 0,-3 0 0,4 1 0,-1-1 0,0 0 0,-2 1 0,1-3 0,-3 4 0,3-5 0,-3 5 0,3-5 0,-3 4 0,-1-3 0,-3 1 0,-2-2 0,0 0 0,0 0 0,0 0 0,0 0 0,-1-2 0,-2-1 0,3-3 0,-3 1 0,2 0 0,1 0 0,0-3 0,0 2 0,-1-5 0,1 5 0,-1-5 0,1 6 0,-3-6 0,2 5 0,0-2 0,1 0 0,2 2 0,-2-2 0,0 3 0,2 0 0,-1 2 0,3-1 0,-4 1 0,5-2 0,-2 0 0,-1 2 0,3-1 0,-2 1 0,2-2 0,0 0 0,0 0 0,0 0 0,0 0 0,0 0 0,2 3 0,0-3 0,3 5 0,0-2 0,0 2 0,-2-3 0,2 3 0,-3-2 0,4 2 0,-2 0 0,2 0 0,-2 0 0,1-3 0,0 3 0,0-2 0,-2-1 0,1 3 0,-1-5 0,2 5 0,-3-4 0,3 3 0,-5-3 0,5 3 0,-3-1 0,1 0 0,1 1 0,-3-3 0,3 3 0,-3-3 0,3 4 0,-1-3 0,-1 1 0,0 0 0,-2-3 0,0 0 0,2 0 0,-1 1 0,1-1 0,0 2 0,-1-2 0,1 3 0,1-1 0,-3-2 0,4 5 0,-3-5 0,3 5 0,-3-5 0,3 4 0,-3-3 0,3 3 0,-3-3 0,3 3 0,-1-3 0,2 3 0,-2-3 0,1 3 0,-1-3 0,2 1 0,0-2 0,-3 2 0,0 1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1033</TotalTime>
  <Pages>45</Pages>
  <Words>12657</Words>
  <Characters>72146</Characters>
  <Application>Microsoft Office Word</Application>
  <DocSecurity>0</DocSecurity>
  <Lines>601</Lines>
  <Paragraphs>169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Niesen</dc:creator>
  <cp:keywords/>
  <dc:description/>
  <cp:lastModifiedBy>Marie Niesen</cp:lastModifiedBy>
  <cp:revision>56</cp:revision>
  <cp:lastPrinted>2021-10-07T15:12:00Z</cp:lastPrinted>
  <dcterms:created xsi:type="dcterms:W3CDTF">2021-10-07T14:51:00Z</dcterms:created>
  <dcterms:modified xsi:type="dcterms:W3CDTF">2021-12-15T20:33:00Z</dcterms:modified>
</cp:coreProperties>
</file>