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6DBF" w14:textId="77777777" w:rsidR="00460024" w:rsidRPr="00114610" w:rsidRDefault="00460024" w:rsidP="00460024">
      <w:pPr>
        <w:pStyle w:val="Kop3"/>
        <w:rPr>
          <w:lang w:val="nl-BE"/>
        </w:rPr>
      </w:pPr>
      <w:r w:rsidRPr="00114610">
        <w:rPr>
          <w:lang w:val="nl-BE"/>
        </w:rPr>
        <w:t xml:space="preserve">Consumer </w:t>
      </w:r>
      <w:proofErr w:type="spellStart"/>
      <w:r w:rsidRPr="00114610">
        <w:rPr>
          <w:lang w:val="nl-BE"/>
        </w:rPr>
        <w:t>behaviour</w:t>
      </w:r>
      <w:proofErr w:type="spellEnd"/>
    </w:p>
    <w:p w14:paraId="12FF0019" w14:textId="77777777" w:rsidR="00460024" w:rsidRPr="00114610" w:rsidRDefault="00460024" w:rsidP="00460024">
      <w:pPr>
        <w:rPr>
          <w:lang w:val="nl-BE"/>
        </w:rPr>
      </w:pPr>
      <w:r w:rsidRPr="00114610">
        <w:rPr>
          <w:b/>
          <w:lang w:val="nl-BE"/>
        </w:rPr>
        <w:t>30 meerkeuzevragen zonder giscorrectie</w:t>
      </w:r>
    </w:p>
    <w:p w14:paraId="5BB36C0A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A conflict when an offering can fulfill two, different needs.</w:t>
      </w:r>
    </w:p>
    <w:p w14:paraId="0D4494E0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Approach-approach conflict (x2)</w:t>
      </w:r>
    </w:p>
    <w:p w14:paraId="1B1015AB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531BEEC0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Suzy is in charge of marketing. She wants to place a billboard so people might see it. What is she trying to do?</w:t>
      </w:r>
    </w:p>
    <w:p w14:paraId="71A32D57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proofErr w:type="spellStart"/>
      <w:r w:rsidRPr="00114610">
        <w:rPr>
          <w:lang w:val="en-US"/>
        </w:rPr>
        <w:t>Preattentive</w:t>
      </w:r>
      <w:proofErr w:type="spellEnd"/>
      <w:r w:rsidRPr="00114610">
        <w:rPr>
          <w:lang w:val="en-US"/>
        </w:rPr>
        <w:t xml:space="preserve"> processing (x2)</w:t>
      </w:r>
    </w:p>
    <w:p w14:paraId="1C0F4A89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..</w:t>
      </w:r>
    </w:p>
    <w:p w14:paraId="11AB1ADA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What is true about opinion leaders?</w:t>
      </w:r>
    </w:p>
    <w:p w14:paraId="6C31CFB2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They tend to learn a lot about products (x3)</w:t>
      </w:r>
    </w:p>
    <w:p w14:paraId="4DF9C9D6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02C0FF6C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 xml:space="preserve">A </w:t>
      </w:r>
      <w:proofErr w:type="spellStart"/>
      <w:r w:rsidRPr="00114610">
        <w:rPr>
          <w:lang w:val="en-US"/>
        </w:rPr>
        <w:t>serie</w:t>
      </w:r>
      <w:proofErr w:type="spellEnd"/>
      <w:r w:rsidRPr="00114610">
        <w:rPr>
          <w:lang w:val="en-US"/>
        </w:rPr>
        <w:t xml:space="preserve"> of steps to a desired response</w:t>
      </w:r>
    </w:p>
    <w:p w14:paraId="41137C32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Shaping (x4)</w:t>
      </w:r>
    </w:p>
    <w:p w14:paraId="23905938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...</w:t>
      </w:r>
    </w:p>
    <w:p w14:paraId="73BB75A8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What is true about needs?</w:t>
      </w:r>
    </w:p>
    <w:p w14:paraId="799DB6B2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Inner state that creates tension in an individual (x2)</w:t>
      </w:r>
    </w:p>
    <w:p w14:paraId="3276D6DB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141D63B5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When you believe something based on the number of supporting arguments.</w:t>
      </w:r>
    </w:p>
    <w:p w14:paraId="4686C98E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Frequency heuristic (x2)</w:t>
      </w:r>
    </w:p>
    <w:p w14:paraId="3BEF2C45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61822B2E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When you use rules of thumb which are easy and fast, you use…</w:t>
      </w:r>
    </w:p>
    <w:p w14:paraId="59BF74ED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Heuristics (x2)</w:t>
      </w:r>
    </w:p>
    <w:p w14:paraId="20F5938C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082A2779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Adding information with imagery makes processing more difficult</w:t>
      </w:r>
    </w:p>
    <w:p w14:paraId="5438F69E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True</w:t>
      </w:r>
    </w:p>
    <w:p w14:paraId="2859E4F1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False (x1)</w:t>
      </w:r>
    </w:p>
    <w:p w14:paraId="1BB0A75A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The school started up a platform where students can send information, share experiences,... The school tries to improve the...</w:t>
      </w:r>
    </w:p>
    <w:p w14:paraId="6310EB34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Tie strength (x8)</w:t>
      </w:r>
    </w:p>
    <w:p w14:paraId="1B1C1CFC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2090A306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Compulsive behavior</w:t>
      </w:r>
    </w:p>
    <w:p w14:paraId="67CAEED9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Tend to indulge shoplifting</w:t>
      </w:r>
    </w:p>
    <w:p w14:paraId="6F39FA95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Chemical dependency</w:t>
      </w:r>
    </w:p>
    <w:p w14:paraId="1E4F1AB8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5BC0D098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 xml:space="preserve">Eating and </w:t>
      </w:r>
      <w:proofErr w:type="spellStart"/>
      <w:r w:rsidRPr="00114610">
        <w:rPr>
          <w:lang w:val="en-US"/>
        </w:rPr>
        <w:t>obestity</w:t>
      </w:r>
      <w:proofErr w:type="spellEnd"/>
    </w:p>
    <w:p w14:paraId="0F0F4990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We tend to underestimate the amount of calories (x1)</w:t>
      </w:r>
    </w:p>
    <w:p w14:paraId="5885D3D5" w14:textId="77777777" w:rsidR="00460024" w:rsidRPr="00460024" w:rsidRDefault="00460024" w:rsidP="00460024">
      <w:pPr>
        <w:numPr>
          <w:ilvl w:val="1"/>
          <w:numId w:val="4"/>
        </w:numPr>
        <w:rPr>
          <w:lang w:val="nl-BE"/>
        </w:rPr>
      </w:pPr>
      <w:r w:rsidRPr="00460024">
        <w:rPr>
          <w:lang w:val="nl-BE"/>
        </w:rPr>
        <w:t xml:space="preserve">is in </w:t>
      </w:r>
      <w:proofErr w:type="spellStart"/>
      <w:r w:rsidRPr="00460024">
        <w:rPr>
          <w:lang w:val="nl-BE"/>
        </w:rPr>
        <w:t>amerca</w:t>
      </w:r>
      <w:proofErr w:type="spellEnd"/>
      <w:r w:rsidRPr="00460024">
        <w:rPr>
          <w:lang w:val="nl-BE"/>
        </w:rPr>
        <w:t xml:space="preserve"> groot probleem (x1) </w:t>
      </w:r>
    </w:p>
    <w:p w14:paraId="211C66E6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Producing an affective response by repeatedly pairing a neutral conditioned stimulus with an emotionally charged unconditioned stimulus</w:t>
      </w:r>
    </w:p>
    <w:p w14:paraId="59A45B32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Evaluative conditioning (x2)</w:t>
      </w:r>
    </w:p>
    <w:p w14:paraId="114B7E9C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1844DA4D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When is conditioning most likely to occur?</w:t>
      </w:r>
    </w:p>
    <w:p w14:paraId="24777538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CS–UCS link is relatively novel (x2)</w:t>
      </w:r>
    </w:p>
    <w:p w14:paraId="15D8B67E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...</w:t>
      </w:r>
    </w:p>
    <w:p w14:paraId="35DDCEC0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 xml:space="preserve"> What is true about a conditioned stimulus</w:t>
      </w:r>
    </w:p>
    <w:p w14:paraId="19516076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lastRenderedPageBreak/>
        <w:t>It does not trigger an involuntary response by itself. (x1)</w:t>
      </w:r>
    </w:p>
    <w:p w14:paraId="61EE57FF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0FB2B645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Mood is similar to conditioning</w:t>
      </w:r>
    </w:p>
    <w:p w14:paraId="5607265E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True</w:t>
      </w:r>
    </w:p>
    <w:p w14:paraId="6B57D1EB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False (x1)</w:t>
      </w:r>
      <w:r w:rsidRPr="00114610">
        <w:rPr>
          <w:lang w:val="en-US"/>
        </w:rPr>
        <w:br/>
        <w:t>=&gt; it doesn’t require a repeated association and can affect any object, not just the stimulus</w:t>
      </w:r>
    </w:p>
    <w:p w14:paraId="231D022F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The set of options from which a consumer will choose</w:t>
      </w:r>
    </w:p>
    <w:p w14:paraId="2AE98870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Consideration set (x2)</w:t>
      </w:r>
    </w:p>
    <w:p w14:paraId="5C23EF7A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Compensatory models require more cognitive effort</w:t>
      </w:r>
    </w:p>
    <w:p w14:paraId="69A6FD66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 xml:space="preserve">True </w:t>
      </w:r>
    </w:p>
    <w:p w14:paraId="46542957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False (x1)</w:t>
      </w:r>
    </w:p>
    <w:p w14:paraId="25C2CF0A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Charlie wants to charge a higher price than Frank is willing to pay. This is an example of…</w:t>
      </w:r>
    </w:p>
    <w:p w14:paraId="3D8D83B5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The endowment effect (x2)</w:t>
      </w:r>
    </w:p>
    <w:p w14:paraId="79027EC2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Predicts how one will feel in the future</w:t>
      </w:r>
    </w:p>
    <w:p w14:paraId="6FC5C7AB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Affective processing</w:t>
      </w:r>
    </w:p>
    <w:p w14:paraId="1189DA3E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70863E62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What is true about non marketing sources</w:t>
      </w:r>
    </w:p>
    <w:p w14:paraId="691428D7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They come from marketing companies or sales persons</w:t>
      </w:r>
    </w:p>
    <w:p w14:paraId="456FA808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Lower credibility</w:t>
      </w:r>
    </w:p>
    <w:p w14:paraId="678E1245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Higher credibility (x2)</w:t>
      </w:r>
    </w:p>
    <w:p w14:paraId="505FD953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08213373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Using famous singers or sport athletes in an advertisement, is an example of using a … group</w:t>
      </w:r>
    </w:p>
    <w:p w14:paraId="7CBF84A3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Aspirational (x2)</w:t>
      </w:r>
    </w:p>
    <w:p w14:paraId="5A505474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Associative</w:t>
      </w:r>
    </w:p>
    <w:p w14:paraId="56C4CE11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Dissociative</w:t>
      </w:r>
    </w:p>
    <w:p w14:paraId="5722398B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57065B64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X keeps a scarf from her grandmother to remind her of her. This an example of</w:t>
      </w:r>
    </w:p>
    <w:p w14:paraId="29ECF9A0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A social class emblem</w:t>
      </w:r>
    </w:p>
    <w:p w14:paraId="033130FE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Connectedness function (x2)</w:t>
      </w:r>
    </w:p>
    <w:p w14:paraId="113126CA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Expressiveness</w:t>
      </w:r>
    </w:p>
    <w:p w14:paraId="25A9D4CD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Materialism</w:t>
      </w:r>
    </w:p>
    <w:p w14:paraId="7F55768A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Larger discrepancies between explicit and implicit self-esteem lead to greater expressions of materialism (x2)</w:t>
      </w:r>
    </w:p>
    <w:p w14:paraId="0CB18392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 xml:space="preserve">The children of materialistic parents tend to be less materialistic </w:t>
      </w:r>
    </w:p>
    <w:p w14:paraId="11114033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5DD894EE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People describe X (brand) as class-friendly, honest,.. This is a …</w:t>
      </w:r>
    </w:p>
    <w:p w14:paraId="58D65556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Brand image</w:t>
      </w:r>
    </w:p>
    <w:p w14:paraId="3194AD25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Brand personification (x2)</w:t>
      </w:r>
    </w:p>
    <w:p w14:paraId="2FC3234F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6C2E5062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Match up hypothesis</w:t>
      </w:r>
    </w:p>
    <w:p w14:paraId="47CEB2C4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Idea that the source must match the product or service (x2)</w:t>
      </w:r>
    </w:p>
    <w:p w14:paraId="5FACEA15" w14:textId="77777777" w:rsidR="00460024" w:rsidRPr="00114610" w:rsidRDefault="00460024" w:rsidP="00460024">
      <w:pPr>
        <w:numPr>
          <w:ilvl w:val="1"/>
          <w:numId w:val="4"/>
        </w:numPr>
        <w:rPr>
          <w:lang w:val="en-US"/>
        </w:rPr>
      </w:pPr>
      <w:r w:rsidRPr="00114610">
        <w:rPr>
          <w:lang w:val="en-US"/>
        </w:rPr>
        <w:t>…</w:t>
      </w:r>
    </w:p>
    <w:p w14:paraId="079D2284" w14:textId="77777777" w:rsidR="00460024" w:rsidRPr="00114610" w:rsidRDefault="00460024" w:rsidP="00460024">
      <w:pPr>
        <w:numPr>
          <w:ilvl w:val="0"/>
          <w:numId w:val="4"/>
        </w:numPr>
        <w:rPr>
          <w:lang w:val="en-US"/>
        </w:rPr>
      </w:pPr>
      <w:r w:rsidRPr="00114610">
        <w:rPr>
          <w:lang w:val="en-US"/>
        </w:rPr>
        <w:t>...</w:t>
      </w:r>
    </w:p>
    <w:p w14:paraId="3241D13C" w14:textId="77777777" w:rsidR="00460024" w:rsidRPr="00114610" w:rsidRDefault="00460024" w:rsidP="00460024">
      <w:pPr>
        <w:rPr>
          <w:lang w:val="nl-BE"/>
        </w:rPr>
      </w:pPr>
      <w:r w:rsidRPr="00114610">
        <w:rPr>
          <w:b/>
          <w:lang w:val="nl-BE"/>
        </w:rPr>
        <w:t>Open vragen</w:t>
      </w:r>
    </w:p>
    <w:p w14:paraId="2204B5E1" w14:textId="77777777" w:rsidR="00460024" w:rsidRPr="00114610" w:rsidRDefault="00460024" w:rsidP="00460024">
      <w:pPr>
        <w:rPr>
          <w:lang w:val="nl-BE"/>
        </w:rPr>
      </w:pPr>
      <w:r w:rsidRPr="00114610">
        <w:rPr>
          <w:u w:val="single"/>
          <w:lang w:val="nl-BE"/>
        </w:rPr>
        <w:t>Vraag 1 (</w:t>
      </w:r>
      <w:proofErr w:type="spellStart"/>
      <w:r w:rsidRPr="00114610">
        <w:rPr>
          <w:u w:val="single"/>
          <w:lang w:val="nl-BE"/>
        </w:rPr>
        <w:t>theory</w:t>
      </w:r>
      <w:proofErr w:type="spellEnd"/>
      <w:r w:rsidRPr="00114610">
        <w:rPr>
          <w:u w:val="single"/>
          <w:lang w:val="nl-BE"/>
        </w:rPr>
        <w:t>):</w:t>
      </w:r>
    </w:p>
    <w:p w14:paraId="29C22C5E" w14:textId="77777777" w:rsidR="00460024" w:rsidRPr="00114610" w:rsidRDefault="00460024" w:rsidP="00460024">
      <w:pPr>
        <w:rPr>
          <w:lang w:val="en-US"/>
        </w:rPr>
      </w:pPr>
      <w:r w:rsidRPr="00114610">
        <w:rPr>
          <w:lang w:val="en-US"/>
        </w:rPr>
        <w:lastRenderedPageBreak/>
        <w:t>How can you measure attitudes? When should you use these and when not?</w:t>
      </w:r>
    </w:p>
    <w:p w14:paraId="192CCB65" w14:textId="77777777" w:rsidR="00460024" w:rsidRPr="00114610" w:rsidRDefault="00460024" w:rsidP="00460024">
      <w:pPr>
        <w:numPr>
          <w:ilvl w:val="0"/>
          <w:numId w:val="1"/>
        </w:numPr>
        <w:rPr>
          <w:lang w:val="en-US"/>
        </w:rPr>
      </w:pPr>
      <w:r w:rsidRPr="00114610">
        <w:rPr>
          <w:lang w:val="en-US"/>
        </w:rPr>
        <w:t>Semantic differential</w:t>
      </w:r>
    </w:p>
    <w:p w14:paraId="6683B2D6" w14:textId="77777777" w:rsidR="00460024" w:rsidRPr="00114610" w:rsidRDefault="00460024" w:rsidP="00460024">
      <w:pPr>
        <w:numPr>
          <w:ilvl w:val="0"/>
          <w:numId w:val="1"/>
        </w:numPr>
        <w:rPr>
          <w:lang w:val="en-US"/>
        </w:rPr>
      </w:pPr>
      <w:proofErr w:type="spellStart"/>
      <w:r w:rsidRPr="00114610">
        <w:rPr>
          <w:lang w:val="en-US"/>
        </w:rPr>
        <w:t>Liket</w:t>
      </w:r>
      <w:proofErr w:type="spellEnd"/>
      <w:r w:rsidRPr="00114610">
        <w:rPr>
          <w:lang w:val="en-US"/>
        </w:rPr>
        <w:t xml:space="preserve"> scale</w:t>
      </w:r>
    </w:p>
    <w:p w14:paraId="6570B114" w14:textId="77777777" w:rsidR="00460024" w:rsidRPr="00114610" w:rsidRDefault="00460024" w:rsidP="00460024">
      <w:pPr>
        <w:numPr>
          <w:ilvl w:val="0"/>
          <w:numId w:val="1"/>
        </w:numPr>
        <w:rPr>
          <w:lang w:val="en-US"/>
        </w:rPr>
      </w:pPr>
      <w:r w:rsidRPr="00114610">
        <w:rPr>
          <w:lang w:val="en-US"/>
        </w:rPr>
        <w:t>Implicit Association Test</w:t>
      </w:r>
    </w:p>
    <w:p w14:paraId="2F463757" w14:textId="77777777" w:rsidR="00460024" w:rsidRPr="00114610" w:rsidRDefault="00460024" w:rsidP="00460024">
      <w:pPr>
        <w:ind w:left="720"/>
        <w:rPr>
          <w:lang w:val="en-US"/>
        </w:rPr>
      </w:pPr>
    </w:p>
    <w:p w14:paraId="33C5CDBD" w14:textId="77777777" w:rsidR="00460024" w:rsidRPr="00114610" w:rsidRDefault="00460024" w:rsidP="00460024">
      <w:pPr>
        <w:rPr>
          <w:u w:val="single"/>
          <w:lang w:val="en-US"/>
        </w:rPr>
      </w:pPr>
      <w:proofErr w:type="spellStart"/>
      <w:r w:rsidRPr="00114610">
        <w:rPr>
          <w:u w:val="single"/>
          <w:lang w:val="en-US"/>
        </w:rPr>
        <w:t>Vraag</w:t>
      </w:r>
      <w:proofErr w:type="spellEnd"/>
      <w:r w:rsidRPr="00114610">
        <w:rPr>
          <w:u w:val="single"/>
          <w:lang w:val="en-US"/>
        </w:rPr>
        <w:t xml:space="preserve"> 1 (papers): </w:t>
      </w:r>
    </w:p>
    <w:p w14:paraId="467289ED" w14:textId="77777777" w:rsidR="00460024" w:rsidRPr="00114610" w:rsidRDefault="00460024" w:rsidP="00460024">
      <w:pPr>
        <w:rPr>
          <w:i/>
          <w:lang w:val="en-US"/>
        </w:rPr>
      </w:pPr>
      <w:r w:rsidRPr="00114610">
        <w:rPr>
          <w:i/>
          <w:lang w:val="en-US"/>
        </w:rPr>
        <w:t>it’s the Mind-Set that Matters: the role of construal level and Message Framing in influencing consumer efficacy and conservation Behaviors</w:t>
      </w:r>
    </w:p>
    <w:p w14:paraId="332220C4" w14:textId="77777777" w:rsidR="00460024" w:rsidRPr="00114610" w:rsidRDefault="00460024" w:rsidP="00460024">
      <w:pPr>
        <w:numPr>
          <w:ilvl w:val="0"/>
          <w:numId w:val="2"/>
        </w:numPr>
        <w:rPr>
          <w:lang w:val="en-US"/>
        </w:rPr>
      </w:pPr>
      <w:r w:rsidRPr="00114610">
        <w:rPr>
          <w:lang w:val="en-US"/>
        </w:rPr>
        <w:t>Interpret the graph and discuss the m</w:t>
      </w:r>
      <w:r>
        <w:rPr>
          <w:lang w:val="en-US"/>
        </w:rPr>
        <w:t>ai</w:t>
      </w:r>
      <w:r w:rsidRPr="00114610">
        <w:rPr>
          <w:lang w:val="en-US"/>
        </w:rPr>
        <w:t>n findings</w:t>
      </w:r>
    </w:p>
    <w:p w14:paraId="3F4FC69C" w14:textId="77777777" w:rsidR="00460024" w:rsidRPr="00114610" w:rsidRDefault="00460024" w:rsidP="00460024">
      <w:pPr>
        <w:ind w:left="720"/>
        <w:rPr>
          <w:lang w:val="en-US"/>
        </w:rPr>
      </w:pPr>
      <w:r w:rsidRPr="00114610">
        <w:rPr>
          <w:noProof/>
          <w:lang w:val="en-US"/>
        </w:rPr>
        <w:drawing>
          <wp:inline distT="114300" distB="114300" distL="114300" distR="114300" wp14:anchorId="56DA3FE4" wp14:editId="0DD1EEB7">
            <wp:extent cx="2247038" cy="183397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038" cy="18339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832C7B" w14:textId="77777777" w:rsidR="00460024" w:rsidRPr="00114610" w:rsidRDefault="00460024" w:rsidP="00460024">
      <w:pPr>
        <w:numPr>
          <w:ilvl w:val="0"/>
          <w:numId w:val="2"/>
        </w:numPr>
        <w:rPr>
          <w:lang w:val="en-US"/>
        </w:rPr>
      </w:pPr>
      <w:r w:rsidRPr="00114610">
        <w:rPr>
          <w:lang w:val="en-US"/>
        </w:rPr>
        <w:t>Why is there an increase in some categories? Explain</w:t>
      </w:r>
    </w:p>
    <w:p w14:paraId="2D4E5469" w14:textId="77777777" w:rsidR="00460024" w:rsidRPr="00114610" w:rsidRDefault="00460024" w:rsidP="00460024">
      <w:pPr>
        <w:ind w:left="720"/>
        <w:rPr>
          <w:lang w:val="en-US"/>
        </w:rPr>
      </w:pPr>
    </w:p>
    <w:p w14:paraId="3108FF03" w14:textId="77777777" w:rsidR="00460024" w:rsidRPr="00114610" w:rsidRDefault="00460024" w:rsidP="00460024">
      <w:pPr>
        <w:rPr>
          <w:u w:val="single"/>
          <w:lang w:val="en-US"/>
        </w:rPr>
      </w:pPr>
      <w:proofErr w:type="spellStart"/>
      <w:r w:rsidRPr="00114610">
        <w:rPr>
          <w:u w:val="single"/>
          <w:lang w:val="en-US"/>
        </w:rPr>
        <w:t>Vraag</w:t>
      </w:r>
      <w:proofErr w:type="spellEnd"/>
      <w:r w:rsidRPr="00114610">
        <w:rPr>
          <w:u w:val="single"/>
          <w:lang w:val="en-US"/>
        </w:rPr>
        <w:t xml:space="preserve"> 2 (papers):</w:t>
      </w:r>
    </w:p>
    <w:p w14:paraId="412BD8C7" w14:textId="77777777" w:rsidR="00460024" w:rsidRPr="00114610" w:rsidRDefault="00460024" w:rsidP="00460024">
      <w:pPr>
        <w:rPr>
          <w:lang w:val="en-US"/>
        </w:rPr>
      </w:pPr>
      <w:r w:rsidRPr="00114610">
        <w:rPr>
          <w:i/>
          <w:lang w:val="en-US"/>
        </w:rPr>
        <w:t>Affect as a decision making unit of the present</w:t>
      </w:r>
      <w:r w:rsidRPr="00114610">
        <w:rPr>
          <w:lang w:val="en-US"/>
        </w:rPr>
        <w:t>. At first sight, the findings of this paper seem to contradict Construal Level Theory. Discuss the differences and similarities with Construal Level Theory. Explain why.</w:t>
      </w:r>
    </w:p>
    <w:p w14:paraId="4A281718" w14:textId="77777777" w:rsidR="00460024" w:rsidRPr="00114610" w:rsidRDefault="00460024" w:rsidP="00460024">
      <w:pPr>
        <w:rPr>
          <w:lang w:val="en-US"/>
        </w:rPr>
      </w:pPr>
    </w:p>
    <w:p w14:paraId="7F0AD486" w14:textId="77777777" w:rsidR="00460024" w:rsidRPr="00114610" w:rsidRDefault="00460024" w:rsidP="00460024">
      <w:pPr>
        <w:rPr>
          <w:u w:val="single"/>
          <w:lang w:val="en-US"/>
        </w:rPr>
      </w:pPr>
      <w:proofErr w:type="spellStart"/>
      <w:r w:rsidRPr="00114610">
        <w:rPr>
          <w:u w:val="single"/>
          <w:lang w:val="en-US"/>
        </w:rPr>
        <w:t>Vraag</w:t>
      </w:r>
      <w:proofErr w:type="spellEnd"/>
      <w:r w:rsidRPr="00114610">
        <w:rPr>
          <w:u w:val="single"/>
          <w:lang w:val="en-US"/>
        </w:rPr>
        <w:t xml:space="preserve"> 3 (papers):</w:t>
      </w:r>
    </w:p>
    <w:p w14:paraId="5D880C98" w14:textId="77777777" w:rsidR="00460024" w:rsidRPr="00114610" w:rsidRDefault="00460024" w:rsidP="00460024">
      <w:pPr>
        <w:rPr>
          <w:lang w:val="en-US"/>
        </w:rPr>
      </w:pPr>
      <w:r w:rsidRPr="00114610">
        <w:rPr>
          <w:i/>
          <w:iCs/>
          <w:lang w:val="en-US"/>
        </w:rPr>
        <w:t>A Room with a Viewpoint:</w:t>
      </w:r>
      <w:r>
        <w:rPr>
          <w:i/>
          <w:iCs/>
          <w:lang w:val="en-US"/>
        </w:rPr>
        <w:t xml:space="preserve"> </w:t>
      </w:r>
      <w:r w:rsidRPr="00114610">
        <w:rPr>
          <w:i/>
          <w:iCs/>
          <w:lang w:val="en-US"/>
        </w:rPr>
        <w:t>Using Social Norms to Motivate Environmental Conservation in Hotels</w:t>
      </w:r>
      <w:r w:rsidRPr="00114610">
        <w:rPr>
          <w:lang w:val="en-US"/>
        </w:rPr>
        <w:t>. In this paper they find that provincial norms work better for towel reuse. Can you explain why? What theories, mentioned in this paper, can not explain this result?</w:t>
      </w:r>
    </w:p>
    <w:p w14:paraId="4757FD0F" w14:textId="77777777" w:rsidR="00460024" w:rsidRPr="00114610" w:rsidRDefault="00460024" w:rsidP="00460024">
      <w:pPr>
        <w:rPr>
          <w:lang w:val="en-US"/>
        </w:rPr>
      </w:pPr>
    </w:p>
    <w:p w14:paraId="1593FA20" w14:textId="77777777" w:rsidR="00460024" w:rsidRPr="00114610" w:rsidRDefault="00460024" w:rsidP="00460024">
      <w:pPr>
        <w:rPr>
          <w:u w:val="single"/>
          <w:lang w:val="en-US"/>
        </w:rPr>
      </w:pPr>
      <w:proofErr w:type="spellStart"/>
      <w:r w:rsidRPr="00114610">
        <w:rPr>
          <w:u w:val="single"/>
          <w:lang w:val="en-US"/>
        </w:rPr>
        <w:t>Vraag</w:t>
      </w:r>
      <w:proofErr w:type="spellEnd"/>
      <w:r w:rsidRPr="00114610">
        <w:rPr>
          <w:u w:val="single"/>
          <w:lang w:val="en-US"/>
        </w:rPr>
        <w:t xml:space="preserve"> 4 (papers):</w:t>
      </w:r>
    </w:p>
    <w:p w14:paraId="68EF50A6" w14:textId="77777777" w:rsidR="00460024" w:rsidRPr="00114610" w:rsidRDefault="00460024" w:rsidP="00460024">
      <w:pPr>
        <w:rPr>
          <w:lang w:val="en-US"/>
        </w:rPr>
      </w:pPr>
      <w:r w:rsidRPr="00114610">
        <w:rPr>
          <w:i/>
          <w:lang w:val="en-US"/>
        </w:rPr>
        <w:t>When Choice is Demotivating: Can One Desire Too Much of a Good Thing?</w:t>
      </w:r>
    </w:p>
    <w:p w14:paraId="3FF5E4E5" w14:textId="77777777" w:rsidR="00460024" w:rsidRPr="00114610" w:rsidRDefault="00460024" w:rsidP="00460024">
      <w:pPr>
        <w:numPr>
          <w:ilvl w:val="0"/>
          <w:numId w:val="3"/>
        </w:numPr>
        <w:rPr>
          <w:lang w:val="en-US"/>
        </w:rPr>
      </w:pPr>
      <w:r w:rsidRPr="00114610">
        <w:rPr>
          <w:lang w:val="en-US"/>
        </w:rPr>
        <w:t>Explain the m</w:t>
      </w:r>
      <w:r>
        <w:rPr>
          <w:lang w:val="en-US"/>
        </w:rPr>
        <w:t>ai</w:t>
      </w:r>
      <w:r w:rsidRPr="00114610">
        <w:rPr>
          <w:lang w:val="en-US"/>
        </w:rPr>
        <w:t>n results of this paper.</w:t>
      </w:r>
    </w:p>
    <w:p w14:paraId="575AF0F1" w14:textId="77777777" w:rsidR="00460024" w:rsidRPr="00114610" w:rsidRDefault="00460024" w:rsidP="00460024">
      <w:pPr>
        <w:numPr>
          <w:ilvl w:val="0"/>
          <w:numId w:val="3"/>
        </w:numPr>
        <w:rPr>
          <w:lang w:val="en-US"/>
        </w:rPr>
      </w:pPr>
      <w:r w:rsidRPr="00114610">
        <w:rPr>
          <w:lang w:val="en-US"/>
        </w:rPr>
        <w:t>Discuss one experiment in detail. Give the procedure, independent variables, dependent variables, cover story if any.</w:t>
      </w:r>
    </w:p>
    <w:p w14:paraId="4A5E395F" w14:textId="77777777" w:rsidR="00485335" w:rsidRPr="00460024" w:rsidRDefault="00485335">
      <w:pPr>
        <w:rPr>
          <w:lang w:val="en-US"/>
        </w:rPr>
      </w:pPr>
    </w:p>
    <w:sectPr w:rsidR="00485335" w:rsidRPr="00460024">
      <w:pgSz w:w="11909" w:h="16834"/>
      <w:pgMar w:top="1440" w:right="1440" w:bottom="1440" w:left="1133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C51B6"/>
    <w:multiLevelType w:val="multilevel"/>
    <w:tmpl w:val="E788D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67027F9"/>
    <w:multiLevelType w:val="multilevel"/>
    <w:tmpl w:val="67D006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9ED666A"/>
    <w:multiLevelType w:val="multilevel"/>
    <w:tmpl w:val="5C2CA1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CAA68A6"/>
    <w:multiLevelType w:val="multilevel"/>
    <w:tmpl w:val="F4D2CD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24"/>
    <w:rsid w:val="000903D5"/>
    <w:rsid w:val="00460024"/>
    <w:rsid w:val="00485335"/>
    <w:rsid w:val="008F20CC"/>
    <w:rsid w:val="00FD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D8BDE"/>
  <w15:chartTrackingRefBased/>
  <w15:docId w15:val="{6D373FC0-937A-47B1-880C-61FC4439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60024"/>
    <w:pPr>
      <w:spacing w:after="0" w:line="276" w:lineRule="auto"/>
    </w:pPr>
    <w:rPr>
      <w:rFonts w:ascii="Arial" w:eastAsia="Arial" w:hAnsi="Arial" w:cs="Arial"/>
      <w:lang w:val="nl" w:eastAsia="nl-BE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46002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rsid w:val="00460024"/>
    <w:rPr>
      <w:rFonts w:ascii="Arial" w:eastAsia="Arial" w:hAnsi="Arial" w:cs="Arial"/>
      <w:color w:val="434343"/>
      <w:sz w:val="28"/>
      <w:szCs w:val="28"/>
      <w:lang w:val="nl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Marjolein Cnudde</dc:creator>
  <cp:keywords/>
  <dc:description/>
  <cp:lastModifiedBy>Marjolein Cnudde</cp:lastModifiedBy>
  <cp:revision>1</cp:revision>
  <dcterms:created xsi:type="dcterms:W3CDTF">2022-01-17T21:40:00Z</dcterms:created>
  <dcterms:modified xsi:type="dcterms:W3CDTF">2022-01-17T21:40:00Z</dcterms:modified>
</cp:coreProperties>
</file>